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b/>
          <w:bCs/>
          <w:szCs w:val="24"/>
        </w:rPr>
        <w:id w:val="-808551268"/>
        <w:docPartObj>
          <w:docPartGallery w:val="Cover Pages"/>
          <w:docPartUnique/>
        </w:docPartObj>
      </w:sdtPr>
      <w:sdtEndPr>
        <w:rPr>
          <w:b w:val="0"/>
          <w:bCs w:val="0"/>
        </w:rPr>
      </w:sdtEndPr>
      <w:sdtContent>
        <w:p w14:paraId="1E041B37" w14:textId="77777777" w:rsidR="00360A21" w:rsidRPr="00D81F54" w:rsidRDefault="00360A21" w:rsidP="007334EA">
          <w:pPr>
            <w:spacing w:after="120"/>
            <w:ind w:left="567"/>
            <w:contextualSpacing/>
            <w:jc w:val="center"/>
            <w:rPr>
              <w:rFonts w:ascii="Tahoma" w:hAnsi="Tahoma" w:cs="Tahoma"/>
              <w:b/>
              <w:bCs/>
              <w:szCs w:val="24"/>
            </w:rPr>
          </w:pPr>
        </w:p>
        <w:p w14:paraId="4B92F888" w14:textId="07141627" w:rsidR="00C32E53" w:rsidRPr="00D81F54" w:rsidRDefault="00D81F54" w:rsidP="007334EA">
          <w:pPr>
            <w:spacing w:after="120"/>
            <w:ind w:left="567"/>
            <w:contextualSpacing/>
            <w:jc w:val="center"/>
            <w:rPr>
              <w:rFonts w:ascii="Arial" w:hAnsi="Arial" w:cs="Arial"/>
              <w:color w:val="00B050"/>
              <w:szCs w:val="24"/>
            </w:rPr>
          </w:pPr>
          <w:r w:rsidRPr="00D81F54">
            <w:rPr>
              <w:rFonts w:ascii="Arial" w:hAnsi="Arial" w:cs="Arial"/>
              <w:noProof/>
              <w:color w:val="00B050"/>
              <w:szCs w:val="24"/>
            </w:rPr>
            <w:drawing>
              <wp:inline distT="0" distB="0" distL="0" distR="0" wp14:anchorId="64FEC0E6" wp14:editId="109A35F1">
                <wp:extent cx="5937885" cy="804545"/>
                <wp:effectExtent l="0" t="0" r="5715" b="0"/>
                <wp:docPr id="2018638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804545"/>
                        </a:xfrm>
                        <a:prstGeom prst="rect">
                          <a:avLst/>
                        </a:prstGeom>
                        <a:noFill/>
                      </pic:spPr>
                    </pic:pic>
                  </a:graphicData>
                </a:graphic>
              </wp:inline>
            </w:drawing>
          </w:r>
        </w:p>
        <w:p w14:paraId="47B8E29B" w14:textId="1ADA2B87" w:rsidR="00D526C8" w:rsidRPr="00D81F54" w:rsidRDefault="00D526C8" w:rsidP="007334EA">
          <w:pPr>
            <w:spacing w:after="120"/>
            <w:ind w:left="567"/>
            <w:contextualSpacing/>
            <w:jc w:val="center"/>
            <w:rPr>
              <w:rFonts w:ascii="Arial" w:hAnsi="Arial" w:cs="Arial"/>
              <w:szCs w:val="24"/>
            </w:rPr>
          </w:pPr>
        </w:p>
        <w:p w14:paraId="47EF0C37" w14:textId="19126F9D" w:rsidR="00D526C8" w:rsidRPr="00D81F54" w:rsidRDefault="00D526C8" w:rsidP="007334EA">
          <w:pPr>
            <w:spacing w:after="120"/>
            <w:ind w:left="567"/>
            <w:contextualSpacing/>
            <w:jc w:val="center"/>
            <w:rPr>
              <w:rFonts w:cstheme="minorHAnsi"/>
              <w:szCs w:val="24"/>
            </w:rPr>
          </w:pPr>
        </w:p>
        <w:p w14:paraId="7350A7E2" w14:textId="78457EBC" w:rsidR="00D526C8" w:rsidRPr="00D81F54" w:rsidRDefault="00D526C8" w:rsidP="007334EA">
          <w:pPr>
            <w:spacing w:after="120"/>
            <w:ind w:left="567"/>
            <w:contextualSpacing/>
            <w:jc w:val="center"/>
            <w:rPr>
              <w:b/>
              <w:szCs w:val="24"/>
            </w:rPr>
          </w:pPr>
        </w:p>
        <w:p w14:paraId="4A3AB677" w14:textId="77777777" w:rsidR="00606AF3" w:rsidRPr="00606AF3" w:rsidRDefault="00C006CB" w:rsidP="00606AF3">
          <w:pPr>
            <w:spacing w:line="278" w:lineRule="auto"/>
            <w:ind w:left="432" w:firstLine="562"/>
            <w:jc w:val="center"/>
            <w:rPr>
              <w:b/>
              <w:szCs w:val="24"/>
            </w:rPr>
          </w:pPr>
          <w:r w:rsidRPr="00D81F54">
            <w:rPr>
              <w:b/>
              <w:szCs w:val="24"/>
            </w:rPr>
            <w:t xml:space="preserve">MAŽOS VERTĖS </w:t>
          </w:r>
          <w:r w:rsidR="00D526C8" w:rsidRPr="00D81F54">
            <w:rPr>
              <w:b/>
              <w:szCs w:val="24"/>
            </w:rPr>
            <w:t xml:space="preserve">VIEŠOJO PIRKIMO </w:t>
          </w:r>
          <w:r w:rsidR="00D526C8" w:rsidRPr="00606AF3">
            <w:rPr>
              <w:b/>
              <w:szCs w:val="24"/>
            </w:rPr>
            <w:t>„</w:t>
          </w:r>
          <w:bookmarkStart w:id="0" w:name="_Hlk235709974"/>
          <w:r w:rsidR="00606AF3" w:rsidRPr="00606AF3">
            <w:rPr>
              <w:b/>
              <w:szCs w:val="24"/>
            </w:rPr>
            <w:t>JUDRIOJO (MOBILAUS) RYŠIO, SKAMBUČIŲ VALDYMO SISTEMOS</w:t>
          </w:r>
        </w:p>
        <w:p w14:paraId="1D1BF965" w14:textId="2F0583D5" w:rsidR="00D526C8" w:rsidRPr="00606AF3" w:rsidRDefault="00606AF3" w:rsidP="00606AF3">
          <w:pPr>
            <w:spacing w:after="120"/>
            <w:ind w:left="567"/>
            <w:contextualSpacing/>
            <w:jc w:val="center"/>
            <w:rPr>
              <w:b/>
              <w:szCs w:val="24"/>
            </w:rPr>
          </w:pPr>
          <w:r w:rsidRPr="00606AF3">
            <w:rPr>
              <w:b/>
              <w:szCs w:val="24"/>
            </w:rPr>
            <w:t>PASLAUG</w:t>
          </w:r>
          <w:bookmarkEnd w:id="0"/>
          <w:r w:rsidRPr="00606AF3">
            <w:rPr>
              <w:b/>
              <w:szCs w:val="24"/>
            </w:rPr>
            <w:t>OS</w:t>
          </w:r>
          <w:r w:rsidR="00D526C8" w:rsidRPr="00606AF3">
            <w:rPr>
              <w:b/>
              <w:szCs w:val="24"/>
            </w:rPr>
            <w:t>“</w:t>
          </w:r>
        </w:p>
        <w:p w14:paraId="18ACC6AD" w14:textId="5A49A7F3" w:rsidR="00D526C8" w:rsidRPr="00D81F54" w:rsidRDefault="00DF1318" w:rsidP="001A2892">
          <w:pPr>
            <w:spacing w:after="120"/>
            <w:ind w:left="567"/>
            <w:contextualSpacing/>
            <w:jc w:val="center"/>
            <w:rPr>
              <w:b/>
              <w:szCs w:val="24"/>
            </w:rPr>
          </w:pPr>
          <w:r w:rsidRPr="00D81F54">
            <w:rPr>
              <w:b/>
              <w:szCs w:val="24"/>
            </w:rPr>
            <w:t>SKELBIAM</w:t>
          </w:r>
          <w:r w:rsidR="0019623B" w:rsidRPr="00D81F54">
            <w:rPr>
              <w:b/>
              <w:szCs w:val="24"/>
            </w:rPr>
            <w:t>OS APKLAUSOS</w:t>
          </w:r>
          <w:r w:rsidR="00D526C8" w:rsidRPr="00D81F54">
            <w:rPr>
              <w:b/>
              <w:szCs w:val="24"/>
            </w:rPr>
            <w:t xml:space="preserve"> </w:t>
          </w:r>
          <w:r w:rsidR="00E861F5" w:rsidRPr="00D81F54">
            <w:rPr>
              <w:b/>
              <w:szCs w:val="24"/>
            </w:rPr>
            <w:t xml:space="preserve">SPECIALIOSIOS </w:t>
          </w:r>
          <w:r w:rsidR="00D526C8" w:rsidRPr="00D81F54">
            <w:rPr>
              <w:b/>
              <w:szCs w:val="24"/>
            </w:rPr>
            <w:t>SĄLYGOS</w:t>
          </w:r>
          <w:r w:rsidR="00110582" w:rsidRPr="00D81F54">
            <w:rPr>
              <w:b/>
              <w:szCs w:val="24"/>
            </w:rPr>
            <w:t xml:space="preserve"> </w:t>
          </w:r>
        </w:p>
        <w:p w14:paraId="1022602B" w14:textId="6145A9A7" w:rsidR="00D81F54" w:rsidRPr="00D81F54" w:rsidRDefault="00D81F54" w:rsidP="001A2892">
          <w:pPr>
            <w:spacing w:after="120"/>
            <w:ind w:left="567"/>
            <w:contextualSpacing/>
            <w:jc w:val="center"/>
            <w:rPr>
              <w:b/>
              <w:szCs w:val="24"/>
            </w:rPr>
          </w:pPr>
          <w:r w:rsidRPr="00D81F54">
            <w:rPr>
              <w:b/>
              <w:bCs/>
              <w:szCs w:val="24"/>
            </w:rPr>
            <w:t xml:space="preserve">Versija Nr. </w:t>
          </w:r>
          <w:r w:rsidRPr="00D81F54">
            <w:rPr>
              <w:b/>
              <w:iCs/>
              <w:szCs w:val="24"/>
            </w:rPr>
            <w:t>1.</w:t>
          </w:r>
        </w:p>
        <w:p w14:paraId="517C01D9" w14:textId="56BD0751" w:rsidR="001C24BC" w:rsidRPr="00D81F54" w:rsidRDefault="005F13F0" w:rsidP="001A2892">
          <w:pPr>
            <w:spacing w:after="120"/>
            <w:ind w:left="567"/>
            <w:contextualSpacing/>
            <w:jc w:val="center"/>
            <w:rPr>
              <w:szCs w:val="24"/>
            </w:rPr>
          </w:pPr>
          <w:r w:rsidRPr="00D81F54">
            <w:rPr>
              <w:szCs w:val="24"/>
            </w:rPr>
            <w:br w:type="page"/>
          </w:r>
        </w:p>
        <w:sdt>
          <w:sdtPr>
            <w:rPr>
              <w:rFonts w:asciiTheme="minorHAnsi" w:eastAsiaTheme="minorEastAsia" w:hAnsiTheme="minorHAnsi" w:cstheme="minorBidi"/>
              <w:color w:val="auto"/>
              <w:sz w:val="24"/>
              <w:szCs w:val="24"/>
              <w:lang w:eastAsia="en-US"/>
            </w:rPr>
            <w:id w:val="1253785632"/>
            <w:docPartObj>
              <w:docPartGallery w:val="Table of Contents"/>
              <w:docPartUnique/>
            </w:docPartObj>
          </w:sdtPr>
          <w:sdtEndPr>
            <w:rPr>
              <w:rFonts w:ascii="Times New Roman" w:eastAsia="Times New Roman" w:hAnsi="Times New Roman" w:cs="Times New Roman"/>
              <w:b/>
              <w:bCs/>
              <w:noProof/>
            </w:rPr>
          </w:sdtEndPr>
          <w:sdtContent>
            <w:p w14:paraId="52073D81" w14:textId="4AD04246" w:rsidR="00173FBA" w:rsidRPr="00D81F54" w:rsidRDefault="00173FBA" w:rsidP="00581B14">
              <w:pPr>
                <w:pStyle w:val="TOCHeading"/>
                <w:tabs>
                  <w:tab w:val="left" w:pos="6555"/>
                </w:tabs>
                <w:rPr>
                  <w:rFonts w:ascii="Times New Roman" w:hAnsi="Times New Roman" w:cs="Times New Roman"/>
                  <w:sz w:val="24"/>
                  <w:szCs w:val="24"/>
                </w:rPr>
              </w:pPr>
              <w:r w:rsidRPr="00D81F54">
                <w:rPr>
                  <w:rFonts w:ascii="Times New Roman" w:hAnsi="Times New Roman" w:cs="Times New Roman"/>
                  <w:sz w:val="24"/>
                  <w:szCs w:val="24"/>
                </w:rPr>
                <w:t>T</w:t>
              </w:r>
              <w:r w:rsidR="00F42EC8" w:rsidRPr="00D81F54">
                <w:rPr>
                  <w:rFonts w:ascii="Times New Roman" w:hAnsi="Times New Roman" w:cs="Times New Roman"/>
                  <w:sz w:val="24"/>
                  <w:szCs w:val="24"/>
                </w:rPr>
                <w:t>URINYS</w:t>
              </w:r>
              <w:r w:rsidR="00581B14" w:rsidRPr="00D81F54">
                <w:rPr>
                  <w:rFonts w:ascii="Times New Roman" w:hAnsi="Times New Roman" w:cs="Times New Roman"/>
                  <w:sz w:val="24"/>
                  <w:szCs w:val="24"/>
                </w:rPr>
                <w:tab/>
              </w:r>
            </w:p>
            <w:p w14:paraId="301B5AFC" w14:textId="0C84CEA8" w:rsidR="00B62D93" w:rsidRPr="00D81F54" w:rsidRDefault="00173FBA" w:rsidP="00B62D93">
              <w:pPr>
                <w:pStyle w:val="TOC1"/>
                <w:rPr>
                  <w:rFonts w:ascii="Times New Roman" w:hAnsi="Times New Roman" w:cs="Times New Roman"/>
                  <w:kern w:val="2"/>
                  <w:sz w:val="24"/>
                  <w:szCs w:val="24"/>
                  <w:lang w:val="en-GB" w:eastAsia="en-GB"/>
                  <w14:ligatures w14:val="standardContextual"/>
                </w:rPr>
              </w:pPr>
              <w:r w:rsidRPr="00D81F54">
                <w:rPr>
                  <w:rFonts w:ascii="Times New Roman" w:hAnsi="Times New Roman" w:cs="Times New Roman"/>
                  <w:noProof w:val="0"/>
                  <w:sz w:val="24"/>
                  <w:szCs w:val="24"/>
                </w:rPr>
                <w:fldChar w:fldCharType="begin"/>
              </w:r>
              <w:r w:rsidRPr="00D81F54">
                <w:rPr>
                  <w:rFonts w:ascii="Times New Roman" w:hAnsi="Times New Roman" w:cs="Times New Roman"/>
                  <w:sz w:val="24"/>
                  <w:szCs w:val="24"/>
                </w:rPr>
                <w:instrText xml:space="preserve"> TOC \o "1-3" \h \z \u </w:instrText>
              </w:r>
              <w:r w:rsidRPr="00D81F54">
                <w:rPr>
                  <w:rFonts w:ascii="Times New Roman" w:hAnsi="Times New Roman" w:cs="Times New Roman"/>
                  <w:noProof w:val="0"/>
                  <w:sz w:val="24"/>
                  <w:szCs w:val="24"/>
                </w:rPr>
                <w:fldChar w:fldCharType="separate"/>
              </w:r>
              <w:hyperlink w:anchor="_Toc191285392" w:history="1">
                <w:r w:rsidR="00B62D93" w:rsidRPr="00D81F54">
                  <w:rPr>
                    <w:rStyle w:val="Hyperlink"/>
                    <w:rFonts w:ascii="Times New Roman" w:hAnsi="Times New Roman" w:cs="Times New Roman"/>
                    <w:sz w:val="24"/>
                    <w:szCs w:val="24"/>
                  </w:rPr>
                  <w:t>1.</w:t>
                </w:r>
                <w:r w:rsidR="00B62D93" w:rsidRPr="00D81F54">
                  <w:rPr>
                    <w:rFonts w:ascii="Times New Roman" w:hAnsi="Times New Roman" w:cs="Times New Roman"/>
                    <w:kern w:val="2"/>
                    <w:sz w:val="24"/>
                    <w:szCs w:val="24"/>
                    <w:lang w:val="en-GB" w:eastAsia="en-GB"/>
                    <w14:ligatures w14:val="standardContextual"/>
                  </w:rPr>
                  <w:tab/>
                </w:r>
                <w:r w:rsidR="00B62D93" w:rsidRPr="00D81F54">
                  <w:rPr>
                    <w:rStyle w:val="Hyperlink"/>
                    <w:rFonts w:ascii="Times New Roman" w:hAnsi="Times New Roman" w:cs="Times New Roman"/>
                    <w:sz w:val="24"/>
                    <w:szCs w:val="24"/>
                  </w:rPr>
                  <w:t>Bendra informacija</w:t>
                </w:r>
                <w:r w:rsidR="00B62D93" w:rsidRPr="00D81F54">
                  <w:rPr>
                    <w:rFonts w:ascii="Times New Roman" w:hAnsi="Times New Roman" w:cs="Times New Roman"/>
                    <w:webHidden/>
                    <w:sz w:val="24"/>
                    <w:szCs w:val="24"/>
                  </w:rPr>
                  <w:tab/>
                </w:r>
                <w:r w:rsidR="00B62D93" w:rsidRPr="00D81F54">
                  <w:rPr>
                    <w:rFonts w:ascii="Times New Roman" w:hAnsi="Times New Roman" w:cs="Times New Roman"/>
                    <w:webHidden/>
                    <w:sz w:val="24"/>
                    <w:szCs w:val="24"/>
                  </w:rPr>
                  <w:fldChar w:fldCharType="begin"/>
                </w:r>
                <w:r w:rsidR="00B62D93" w:rsidRPr="00D81F54">
                  <w:rPr>
                    <w:rFonts w:ascii="Times New Roman" w:hAnsi="Times New Roman" w:cs="Times New Roman"/>
                    <w:webHidden/>
                    <w:sz w:val="24"/>
                    <w:szCs w:val="24"/>
                  </w:rPr>
                  <w:instrText xml:space="preserve"> PAGEREF _Toc191285392 \h </w:instrText>
                </w:r>
                <w:r w:rsidR="00B62D93" w:rsidRPr="00D81F54">
                  <w:rPr>
                    <w:rFonts w:ascii="Times New Roman" w:hAnsi="Times New Roman" w:cs="Times New Roman"/>
                    <w:webHidden/>
                    <w:sz w:val="24"/>
                    <w:szCs w:val="24"/>
                  </w:rPr>
                </w:r>
                <w:r w:rsidR="00B62D93" w:rsidRPr="00D81F54">
                  <w:rPr>
                    <w:rFonts w:ascii="Times New Roman" w:hAnsi="Times New Roman" w:cs="Times New Roman"/>
                    <w:webHidden/>
                    <w:sz w:val="24"/>
                    <w:szCs w:val="24"/>
                  </w:rPr>
                  <w:fldChar w:fldCharType="separate"/>
                </w:r>
                <w:r w:rsidR="00B62D93" w:rsidRPr="00D81F54">
                  <w:rPr>
                    <w:rFonts w:ascii="Times New Roman" w:hAnsi="Times New Roman" w:cs="Times New Roman"/>
                    <w:webHidden/>
                    <w:sz w:val="24"/>
                    <w:szCs w:val="24"/>
                  </w:rPr>
                  <w:t>2</w:t>
                </w:r>
                <w:r w:rsidR="00B62D93" w:rsidRPr="00D81F54">
                  <w:rPr>
                    <w:rFonts w:ascii="Times New Roman" w:hAnsi="Times New Roman" w:cs="Times New Roman"/>
                    <w:webHidden/>
                    <w:sz w:val="24"/>
                    <w:szCs w:val="24"/>
                  </w:rPr>
                  <w:fldChar w:fldCharType="end"/>
                </w:r>
              </w:hyperlink>
            </w:p>
            <w:p w14:paraId="247E35FD" w14:textId="2A86DF01"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3" w:history="1">
                <w:r w:rsidRPr="00D81F54">
                  <w:rPr>
                    <w:rStyle w:val="Hyperlink"/>
                    <w:rFonts w:ascii="Times New Roman" w:eastAsia="Calibri" w:hAnsi="Times New Roman" w:cs="Times New Roman"/>
                    <w:sz w:val="24"/>
                    <w:szCs w:val="24"/>
                  </w:rPr>
                  <w:t>2.</w:t>
                </w:r>
                <w:r w:rsidRPr="00D81F54">
                  <w:rPr>
                    <w:rFonts w:ascii="Times New Roman" w:hAnsi="Times New Roman" w:cs="Times New Roman"/>
                    <w:kern w:val="2"/>
                    <w:sz w:val="24"/>
                    <w:szCs w:val="24"/>
                    <w:lang w:val="en-GB" w:eastAsia="en-GB"/>
                    <w14:ligatures w14:val="standardContextual"/>
                  </w:rPr>
                  <w:tab/>
                </w:r>
                <w:r w:rsidRPr="00D81F54">
                  <w:rPr>
                    <w:rStyle w:val="Hyperlink"/>
                    <w:rFonts w:ascii="Times New Roman" w:hAnsi="Times New Roman" w:cs="Times New Roman"/>
                    <w:sz w:val="24"/>
                    <w:szCs w:val="24"/>
                  </w:rPr>
                  <w:t>Pirkimo objektas</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_Toc191285393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2</w:t>
                </w:r>
                <w:r w:rsidRPr="00D81F54">
                  <w:rPr>
                    <w:rFonts w:ascii="Times New Roman" w:hAnsi="Times New Roman" w:cs="Times New Roman"/>
                    <w:webHidden/>
                    <w:sz w:val="24"/>
                    <w:szCs w:val="24"/>
                  </w:rPr>
                  <w:fldChar w:fldCharType="end"/>
                </w:r>
              </w:hyperlink>
            </w:p>
            <w:p w14:paraId="18E9E67B" w14:textId="2F312ECC"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4" w:history="1">
                <w:r w:rsidRPr="00D81F54">
                  <w:rPr>
                    <w:rStyle w:val="Hyperlink"/>
                    <w:rFonts w:ascii="Times New Roman" w:eastAsia="Calibri" w:hAnsi="Times New Roman" w:cs="Times New Roman"/>
                    <w:sz w:val="24"/>
                    <w:szCs w:val="24"/>
                  </w:rPr>
                  <w:t>3.</w:t>
                </w:r>
                <w:r w:rsidRPr="00D81F54">
                  <w:rPr>
                    <w:rFonts w:ascii="Times New Roman" w:hAnsi="Times New Roman" w:cs="Times New Roman"/>
                    <w:kern w:val="2"/>
                    <w:sz w:val="24"/>
                    <w:szCs w:val="24"/>
                    <w:lang w:val="en-GB" w:eastAsia="en-GB"/>
                    <w14:ligatures w14:val="standardContextual"/>
                  </w:rPr>
                  <w:tab/>
                </w:r>
                <w:r w:rsidRPr="00D81F54">
                  <w:rPr>
                    <w:rStyle w:val="Hyperlink"/>
                    <w:rFonts w:ascii="Times New Roman" w:hAnsi="Times New Roman" w:cs="Times New Roman"/>
                    <w:sz w:val="24"/>
                    <w:szCs w:val="24"/>
                  </w:rPr>
                  <w:t>Tiekėjų pašalinimo pagrindai, kvalifikacijos reikalavimai ir reikalaujami kokybės vadybos sistemos ir (arba) aplinkos apsaugos vadybos sistemos standartai</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_Toc191285394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3</w:t>
                </w:r>
                <w:r w:rsidRPr="00D81F54">
                  <w:rPr>
                    <w:rFonts w:ascii="Times New Roman" w:hAnsi="Times New Roman" w:cs="Times New Roman"/>
                    <w:webHidden/>
                    <w:sz w:val="24"/>
                    <w:szCs w:val="24"/>
                  </w:rPr>
                  <w:fldChar w:fldCharType="end"/>
                </w:r>
              </w:hyperlink>
            </w:p>
            <w:p w14:paraId="603BBFAB" w14:textId="15C06EC0"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5" w:history="1">
                <w:r w:rsidRPr="00D81F54">
                  <w:rPr>
                    <w:rStyle w:val="Hyperlink"/>
                    <w:rFonts w:ascii="Times New Roman" w:eastAsia="Calibri" w:hAnsi="Times New Roman" w:cs="Times New Roman"/>
                    <w:sz w:val="24"/>
                    <w:szCs w:val="24"/>
                  </w:rPr>
                  <w:t>4.</w:t>
                </w:r>
                <w:r w:rsidRPr="00D81F54">
                  <w:rPr>
                    <w:rFonts w:ascii="Times New Roman" w:hAnsi="Times New Roman" w:cs="Times New Roman"/>
                    <w:kern w:val="2"/>
                    <w:sz w:val="24"/>
                    <w:szCs w:val="24"/>
                    <w:lang w:val="en-GB" w:eastAsia="en-GB"/>
                    <w14:ligatures w14:val="standardContextual"/>
                  </w:rPr>
                  <w:tab/>
                </w:r>
                <w:r w:rsidRPr="00D81F54">
                  <w:rPr>
                    <w:rStyle w:val="Hyperlink"/>
                    <w:rFonts w:ascii="Times New Roman" w:hAnsi="Times New Roman" w:cs="Times New Roman"/>
                    <w:sz w:val="24"/>
                    <w:szCs w:val="24"/>
                  </w:rPr>
                  <w:t>Reikalavimai, susiję su nacionaliniu saugumu</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_Toc191285395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3</w:t>
                </w:r>
                <w:r w:rsidRPr="00D81F54">
                  <w:rPr>
                    <w:rFonts w:ascii="Times New Roman" w:hAnsi="Times New Roman" w:cs="Times New Roman"/>
                    <w:webHidden/>
                    <w:sz w:val="24"/>
                    <w:szCs w:val="24"/>
                  </w:rPr>
                  <w:fldChar w:fldCharType="end"/>
                </w:r>
              </w:hyperlink>
            </w:p>
            <w:p w14:paraId="6F34EBCB" w14:textId="5C4B68FE"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6" w:history="1">
                <w:r w:rsidRPr="00D81F54">
                  <w:rPr>
                    <w:rStyle w:val="Hyperlink"/>
                    <w:rFonts w:ascii="Times New Roman" w:eastAsia="Calibri" w:hAnsi="Times New Roman" w:cs="Times New Roman"/>
                    <w:sz w:val="24"/>
                    <w:szCs w:val="24"/>
                  </w:rPr>
                  <w:t>5.</w:t>
                </w:r>
                <w:r w:rsidRPr="00D81F54">
                  <w:rPr>
                    <w:rFonts w:ascii="Times New Roman" w:hAnsi="Times New Roman" w:cs="Times New Roman"/>
                    <w:kern w:val="2"/>
                    <w:sz w:val="24"/>
                    <w:szCs w:val="24"/>
                    <w:lang w:val="en-GB" w:eastAsia="en-GB"/>
                    <w14:ligatures w14:val="standardContextual"/>
                  </w:rPr>
                  <w:tab/>
                </w:r>
                <w:r w:rsidRPr="00D81F54">
                  <w:rPr>
                    <w:rStyle w:val="Hyperlink"/>
                    <w:rFonts w:ascii="Times New Roman" w:hAnsi="Times New Roman" w:cs="Times New Roman"/>
                    <w:sz w:val="24"/>
                    <w:szCs w:val="24"/>
                  </w:rPr>
                  <w:t>Specialieji reikalavimai pasiūlymų rengimui ir pateikimui</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_Toc191285396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3</w:t>
                </w:r>
                <w:r w:rsidRPr="00D81F54">
                  <w:rPr>
                    <w:rFonts w:ascii="Times New Roman" w:hAnsi="Times New Roman" w:cs="Times New Roman"/>
                    <w:webHidden/>
                    <w:sz w:val="24"/>
                    <w:szCs w:val="24"/>
                  </w:rPr>
                  <w:fldChar w:fldCharType="end"/>
                </w:r>
              </w:hyperlink>
            </w:p>
            <w:p w14:paraId="5C46C16E" w14:textId="4B001DE4"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7" w:history="1">
                <w:r w:rsidRPr="00D81F54">
                  <w:rPr>
                    <w:rStyle w:val="Hyperlink"/>
                    <w:rFonts w:ascii="Times New Roman" w:hAnsi="Times New Roman" w:cs="Times New Roman"/>
                    <w:sz w:val="24"/>
                    <w:szCs w:val="24"/>
                  </w:rPr>
                  <w:t>6. Pasiūlymo galiojimo užtikrinimas</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_Toc191285397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4</w:t>
                </w:r>
                <w:r w:rsidRPr="00D81F54">
                  <w:rPr>
                    <w:rFonts w:ascii="Times New Roman" w:hAnsi="Times New Roman" w:cs="Times New Roman"/>
                    <w:webHidden/>
                    <w:sz w:val="24"/>
                    <w:szCs w:val="24"/>
                  </w:rPr>
                  <w:fldChar w:fldCharType="end"/>
                </w:r>
              </w:hyperlink>
            </w:p>
            <w:p w14:paraId="21778E60" w14:textId="1094F355"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8" w:history="1">
                <w:r w:rsidRPr="00D81F54">
                  <w:rPr>
                    <w:rStyle w:val="Hyperlink"/>
                    <w:rFonts w:ascii="Times New Roman" w:hAnsi="Times New Roman" w:cs="Times New Roman"/>
                    <w:sz w:val="24"/>
                    <w:szCs w:val="24"/>
                  </w:rPr>
                  <w:t>7.</w:t>
                </w:r>
                <w:r w:rsidRPr="00D81F54">
                  <w:rPr>
                    <w:rFonts w:ascii="Times New Roman" w:hAnsi="Times New Roman" w:cs="Times New Roman"/>
                    <w:kern w:val="2"/>
                    <w:sz w:val="24"/>
                    <w:szCs w:val="24"/>
                    <w:lang w:val="en-GB" w:eastAsia="en-GB"/>
                    <w14:ligatures w14:val="standardContextual"/>
                  </w:rPr>
                  <w:tab/>
                </w:r>
                <w:r w:rsidRPr="00D81F54">
                  <w:rPr>
                    <w:rStyle w:val="Hyperlink"/>
                    <w:rFonts w:ascii="Times New Roman" w:hAnsi="Times New Roman" w:cs="Times New Roman"/>
                    <w:sz w:val="24"/>
                    <w:szCs w:val="24"/>
                  </w:rPr>
                  <w:t>Pasiūlymų vertinimas</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_Toc191285398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4</w:t>
                </w:r>
                <w:r w:rsidRPr="00D81F54">
                  <w:rPr>
                    <w:rFonts w:ascii="Times New Roman" w:hAnsi="Times New Roman" w:cs="Times New Roman"/>
                    <w:webHidden/>
                    <w:sz w:val="24"/>
                    <w:szCs w:val="24"/>
                  </w:rPr>
                  <w:fldChar w:fldCharType="end"/>
                </w:r>
              </w:hyperlink>
            </w:p>
            <w:p w14:paraId="029DC48F" w14:textId="03C4EA90" w:rsidR="00B62D93" w:rsidRPr="00D81F54" w:rsidRDefault="00B62D93" w:rsidP="00B62D93">
              <w:pPr>
                <w:pStyle w:val="TOC1"/>
                <w:rPr>
                  <w:rFonts w:ascii="Times New Roman" w:hAnsi="Times New Roman" w:cs="Times New Roman"/>
                  <w:kern w:val="2"/>
                  <w:sz w:val="24"/>
                  <w:szCs w:val="24"/>
                  <w:lang w:val="en-GB" w:eastAsia="en-GB"/>
                  <w14:ligatures w14:val="standardContextual"/>
                </w:rPr>
              </w:pPr>
              <w:hyperlink w:anchor="_Toc191285399" w:history="1">
                <w:r w:rsidRPr="00D81F54">
                  <w:rPr>
                    <w:rStyle w:val="Hyperlink"/>
                    <w:rFonts w:ascii="Times New Roman" w:hAnsi="Times New Roman" w:cs="Times New Roman"/>
                    <w:sz w:val="24"/>
                    <w:szCs w:val="24"/>
                  </w:rPr>
                  <w:t>8. Sutarties sudarymas</w:t>
                </w:r>
                <w:r w:rsidRPr="00D81F54">
                  <w:rPr>
                    <w:rFonts w:ascii="Times New Roman" w:hAnsi="Times New Roman" w:cs="Times New Roman"/>
                    <w:webHidden/>
                    <w:sz w:val="24"/>
                    <w:szCs w:val="24"/>
                  </w:rPr>
                  <w:tab/>
                </w:r>
                <w:r w:rsidRPr="00D81F54">
                  <w:rPr>
                    <w:rFonts w:ascii="Times New Roman" w:hAnsi="Times New Roman" w:cs="Times New Roman"/>
                    <w:webHidden/>
                    <w:sz w:val="24"/>
                    <w:szCs w:val="24"/>
                  </w:rPr>
                  <w:fldChar w:fldCharType="begin"/>
                </w:r>
                <w:r w:rsidRPr="00D81F54">
                  <w:rPr>
                    <w:rFonts w:ascii="Times New Roman" w:hAnsi="Times New Roman" w:cs="Times New Roman"/>
                    <w:webHidden/>
                    <w:sz w:val="24"/>
                    <w:szCs w:val="24"/>
                  </w:rPr>
                  <w:instrText xml:space="preserve"> PAGEREF _Toc191285399 \h </w:instrText>
                </w:r>
                <w:r w:rsidRPr="00D81F54">
                  <w:rPr>
                    <w:rFonts w:ascii="Times New Roman" w:hAnsi="Times New Roman" w:cs="Times New Roman"/>
                    <w:webHidden/>
                    <w:sz w:val="24"/>
                    <w:szCs w:val="24"/>
                  </w:rPr>
                </w:r>
                <w:r w:rsidRPr="00D81F54">
                  <w:rPr>
                    <w:rFonts w:ascii="Times New Roman" w:hAnsi="Times New Roman" w:cs="Times New Roman"/>
                    <w:webHidden/>
                    <w:sz w:val="24"/>
                    <w:szCs w:val="24"/>
                  </w:rPr>
                  <w:fldChar w:fldCharType="separate"/>
                </w:r>
                <w:r w:rsidRPr="00D81F54">
                  <w:rPr>
                    <w:rFonts w:ascii="Times New Roman" w:hAnsi="Times New Roman" w:cs="Times New Roman"/>
                    <w:webHidden/>
                    <w:sz w:val="24"/>
                    <w:szCs w:val="24"/>
                  </w:rPr>
                  <w:t>4</w:t>
                </w:r>
                <w:r w:rsidRPr="00D81F54">
                  <w:rPr>
                    <w:rFonts w:ascii="Times New Roman" w:hAnsi="Times New Roman" w:cs="Times New Roman"/>
                    <w:webHidden/>
                    <w:sz w:val="24"/>
                    <w:szCs w:val="24"/>
                  </w:rPr>
                  <w:fldChar w:fldCharType="end"/>
                </w:r>
              </w:hyperlink>
            </w:p>
            <w:p w14:paraId="50FBC201" w14:textId="77777777" w:rsidR="00413BD0" w:rsidRPr="00D81F54" w:rsidRDefault="00173FBA" w:rsidP="00D81F54">
              <w:pPr>
                <w:rPr>
                  <w:szCs w:val="24"/>
                </w:rPr>
                <w:sectPr w:rsidR="00413BD0" w:rsidRPr="00D81F54"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81F54">
                <w:rPr>
                  <w:noProof/>
                  <w:szCs w:val="24"/>
                </w:rPr>
                <w:fldChar w:fldCharType="end"/>
              </w:r>
            </w:p>
          </w:sdtContent>
        </w:sdt>
        <w:p w14:paraId="73CCB438" w14:textId="5ACC71EB" w:rsidR="005F13F0" w:rsidRPr="00D81F54" w:rsidRDefault="00000000" w:rsidP="00764170">
          <w:pPr>
            <w:spacing w:after="120"/>
            <w:contextualSpacing/>
            <w:rPr>
              <w:rFonts w:ascii="Arial" w:hAnsi="Arial" w:cs="Arial"/>
              <w:szCs w:val="24"/>
            </w:rPr>
          </w:pPr>
        </w:p>
      </w:sdtContent>
    </w:sdt>
    <w:p w14:paraId="12085CDF" w14:textId="16073931" w:rsidR="00746BAF" w:rsidRPr="006C0EF5" w:rsidRDefault="00C31EC9" w:rsidP="009E2822">
      <w:pPr>
        <w:pStyle w:val="Heading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1285392"/>
      <w:bookmarkStart w:id="7" w:name="_Ref39666794"/>
      <w:bookmarkStart w:id="8" w:name="_Ref39666796"/>
      <w:bookmarkStart w:id="9" w:name="_Toc48053171"/>
      <w:bookmarkStart w:id="10" w:name="_Toc147739116"/>
      <w:bookmarkEnd w:id="1"/>
      <w:bookmarkEnd w:id="2"/>
      <w:bookmarkEnd w:id="3"/>
      <w:bookmarkEnd w:id="4"/>
      <w:bookmarkEnd w:id="5"/>
      <w:r w:rsidRPr="006C0EF5">
        <w:rPr>
          <w:rFonts w:ascii="Times New Roman" w:hAnsi="Times New Roman" w:cs="Times New Roman"/>
          <w:b/>
          <w:bCs/>
          <w:color w:val="auto"/>
          <w:sz w:val="24"/>
          <w:szCs w:val="24"/>
        </w:rPr>
        <w:t>Bendra informacij</w:t>
      </w:r>
      <w:r w:rsidR="00B076FD" w:rsidRPr="006C0EF5">
        <w:rPr>
          <w:rFonts w:ascii="Times New Roman" w:hAnsi="Times New Roman" w:cs="Times New Roman"/>
          <w:b/>
          <w:bCs/>
          <w:color w:val="auto"/>
          <w:sz w:val="24"/>
          <w:szCs w:val="24"/>
        </w:rPr>
        <w:t>a</w:t>
      </w:r>
      <w:bookmarkEnd w:id="6"/>
      <w:r w:rsidR="6B81CCAC" w:rsidRPr="006C0EF5">
        <w:rPr>
          <w:rFonts w:ascii="Times New Roman" w:hAnsi="Times New Roman" w:cs="Times New Roman"/>
          <w:b/>
          <w:bCs/>
          <w:color w:val="auto"/>
          <w:sz w:val="24"/>
          <w:szCs w:val="24"/>
        </w:rPr>
        <w:t xml:space="preserve"> </w:t>
      </w:r>
    </w:p>
    <w:p w14:paraId="698C5E70" w14:textId="490FD0EB" w:rsidR="00746BAF" w:rsidRPr="00D81F54" w:rsidRDefault="00746BAF" w:rsidP="00746BAF">
      <w:pPr>
        <w:rPr>
          <w:szCs w:val="24"/>
        </w:rPr>
      </w:pPr>
    </w:p>
    <w:p w14:paraId="4A02BC5F" w14:textId="4B963150" w:rsidR="00D81F54" w:rsidRPr="00D81F54" w:rsidRDefault="00020176" w:rsidP="00D81F54">
      <w:pPr>
        <w:pStyle w:val="ListParagraph"/>
        <w:numPr>
          <w:ilvl w:val="1"/>
          <w:numId w:val="5"/>
        </w:numPr>
        <w:spacing w:line="240" w:lineRule="auto"/>
        <w:ind w:left="0" w:firstLine="851"/>
        <w:rPr>
          <w:rFonts w:ascii="Times New Roman" w:hAnsi="Times New Roman" w:cs="Times New Roman"/>
          <w:sz w:val="24"/>
          <w:szCs w:val="24"/>
        </w:rPr>
      </w:pPr>
      <w:r w:rsidRPr="00D81F54">
        <w:rPr>
          <w:rFonts w:ascii="Times New Roman" w:hAnsi="Times New Roman" w:cs="Times New Roman"/>
          <w:sz w:val="24"/>
          <w:szCs w:val="24"/>
        </w:rPr>
        <w:t xml:space="preserve">Perkančioji organizacija </w:t>
      </w:r>
      <w:r w:rsidR="00FB3C75" w:rsidRPr="00D81F54">
        <w:rPr>
          <w:rFonts w:ascii="Times New Roman" w:hAnsi="Times New Roman" w:cs="Times New Roman"/>
          <w:sz w:val="24"/>
          <w:szCs w:val="24"/>
        </w:rPr>
        <w:t>–</w:t>
      </w:r>
      <w:r w:rsidR="00D81F54" w:rsidRPr="00D81F54">
        <w:rPr>
          <w:rFonts w:ascii="Times New Roman" w:hAnsi="Times New Roman" w:cs="Times New Roman"/>
          <w:sz w:val="24"/>
          <w:szCs w:val="24"/>
        </w:rPr>
        <w:t xml:space="preserve">Valstybinė augalininkystės tarnyba prie Žemės ūkio ministerijos, juridinio asmens kodas </w:t>
      </w:r>
      <w:r w:rsidR="00D81F54" w:rsidRPr="00D81F54">
        <w:rPr>
          <w:rFonts w:ascii="Times New Roman" w:hAnsi="Times New Roman" w:cs="Times New Roman"/>
          <w:bCs/>
          <w:sz w:val="24"/>
          <w:szCs w:val="24"/>
        </w:rPr>
        <w:t>302526112</w:t>
      </w:r>
      <w:r w:rsidR="00D81F54" w:rsidRPr="00D81F54">
        <w:rPr>
          <w:rFonts w:ascii="Times New Roman" w:hAnsi="Times New Roman" w:cs="Times New Roman"/>
          <w:sz w:val="24"/>
          <w:szCs w:val="24"/>
        </w:rPr>
        <w:t xml:space="preserve">, adresas </w:t>
      </w:r>
      <w:r w:rsidR="00D81F54" w:rsidRPr="00D81F54">
        <w:rPr>
          <w:rFonts w:ascii="Times New Roman" w:hAnsi="Times New Roman" w:cs="Times New Roman"/>
          <w:bCs/>
          <w:sz w:val="24"/>
          <w:szCs w:val="24"/>
        </w:rPr>
        <w:t>Ozo g. 4A, 08200 Vilnius</w:t>
      </w:r>
      <w:r w:rsidR="00D81F54" w:rsidRPr="00D81F54">
        <w:rPr>
          <w:rFonts w:ascii="Times New Roman" w:hAnsi="Times New Roman" w:cs="Times New Roman"/>
          <w:sz w:val="24"/>
          <w:szCs w:val="24"/>
        </w:rPr>
        <w:t>, darbo laikas 8.00–17.00 val. Perkančioji organizacija yra PVM mokėtoja.</w:t>
      </w:r>
    </w:p>
    <w:p w14:paraId="6669709E" w14:textId="0A646EFE" w:rsidR="00316D64" w:rsidRPr="00D81F54" w:rsidRDefault="00CA0CC5" w:rsidP="00D81F54">
      <w:pPr>
        <w:pStyle w:val="ListParagraph"/>
        <w:numPr>
          <w:ilvl w:val="1"/>
          <w:numId w:val="5"/>
        </w:numPr>
        <w:spacing w:line="240" w:lineRule="auto"/>
        <w:ind w:left="0" w:firstLine="851"/>
        <w:rPr>
          <w:rFonts w:ascii="Times New Roman" w:hAnsi="Times New Roman" w:cs="Times New Roman"/>
          <w:color w:val="000000" w:themeColor="text1"/>
          <w:sz w:val="24"/>
          <w:szCs w:val="24"/>
        </w:rPr>
      </w:pPr>
      <w:r w:rsidRPr="00D81F54">
        <w:rPr>
          <w:rFonts w:ascii="Times New Roman" w:hAnsi="Times New Roman" w:cs="Times New Roman"/>
          <w:color w:val="000000" w:themeColor="text1"/>
          <w:sz w:val="24"/>
          <w:szCs w:val="24"/>
        </w:rPr>
        <w:t xml:space="preserve">Pirkimas neatliekamas naudojantis centralizuotų pirkimų katalogu, nes </w:t>
      </w:r>
      <w:r w:rsidR="00820F5F" w:rsidRPr="00D81F54">
        <w:rPr>
          <w:rFonts w:ascii="Times New Roman" w:hAnsi="Times New Roman" w:cs="Times New Roman"/>
          <w:color w:val="000000" w:themeColor="text1"/>
          <w:sz w:val="24"/>
          <w:szCs w:val="24"/>
        </w:rPr>
        <w:t>tokių paslaugų nėra CPO kataloge</w:t>
      </w:r>
      <w:r w:rsidRPr="00D81F54">
        <w:rPr>
          <w:rFonts w:ascii="Times New Roman" w:hAnsi="Times New Roman" w:cs="Times New Roman"/>
          <w:color w:val="000000" w:themeColor="text1"/>
          <w:sz w:val="24"/>
          <w:szCs w:val="24"/>
        </w:rPr>
        <w:t xml:space="preserve">.  </w:t>
      </w:r>
    </w:p>
    <w:p w14:paraId="52EA068B" w14:textId="7D5E1097" w:rsidR="00C71C6F" w:rsidRPr="00D81F54" w:rsidRDefault="00503A5B" w:rsidP="006F59B3">
      <w:pPr>
        <w:ind w:firstLine="851"/>
        <w:rPr>
          <w:szCs w:val="24"/>
        </w:rPr>
      </w:pPr>
      <w:r w:rsidRPr="00D81F54">
        <w:rPr>
          <w:szCs w:val="24"/>
        </w:rPr>
        <w:t>1.</w:t>
      </w:r>
      <w:r w:rsidR="00820F5F" w:rsidRPr="00D81F54">
        <w:rPr>
          <w:szCs w:val="24"/>
        </w:rPr>
        <w:t>3</w:t>
      </w:r>
      <w:r w:rsidRPr="00D81F54">
        <w:rPr>
          <w:szCs w:val="24"/>
        </w:rPr>
        <w:t xml:space="preserve">. </w:t>
      </w:r>
      <w:r w:rsidR="00091F01" w:rsidRPr="00D81F54">
        <w:rPr>
          <w:szCs w:val="24"/>
        </w:rPr>
        <w:t xml:space="preserve">Pirkimo Komisija </w:t>
      </w:r>
      <w:sdt>
        <w:sdtPr>
          <w:rPr>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9C2E86" w:rsidRPr="00D81F54">
            <w:rPr>
              <w:szCs w:val="24"/>
            </w:rPr>
            <w:t>nėra</w:t>
          </w:r>
        </w:sdtContent>
      </w:sdt>
      <w:r w:rsidR="00A100C8" w:rsidRPr="00D81F54" w:rsidDel="00A100C8">
        <w:rPr>
          <w:szCs w:val="24"/>
        </w:rPr>
        <w:t xml:space="preserve"> </w:t>
      </w:r>
      <w:r w:rsidR="00091F01" w:rsidRPr="00D81F54">
        <w:rPr>
          <w:szCs w:val="24"/>
        </w:rPr>
        <w:t xml:space="preserve">sudaroma. </w:t>
      </w:r>
    </w:p>
    <w:p w14:paraId="1C5B8328" w14:textId="737DC41D" w:rsidR="00E62CB0" w:rsidRPr="001724B2" w:rsidRDefault="004F6423" w:rsidP="00E9648D">
      <w:pPr>
        <w:tabs>
          <w:tab w:val="left" w:pos="709"/>
        </w:tabs>
        <w:ind w:firstLine="851"/>
        <w:jc w:val="both"/>
        <w:rPr>
          <w:szCs w:val="24"/>
        </w:rPr>
      </w:pPr>
      <w:r w:rsidRPr="00D81F54">
        <w:rPr>
          <w:szCs w:val="24"/>
        </w:rPr>
        <w:t>1.</w:t>
      </w:r>
      <w:r w:rsidR="00820F5F" w:rsidRPr="00D81F54">
        <w:rPr>
          <w:szCs w:val="24"/>
        </w:rPr>
        <w:t>4</w:t>
      </w:r>
      <w:r w:rsidRPr="00D81F54">
        <w:rPr>
          <w:szCs w:val="24"/>
        </w:rPr>
        <w:t>.</w:t>
      </w:r>
      <w:r w:rsidRPr="00D81F54">
        <w:rPr>
          <w:i/>
          <w:iCs/>
          <w:szCs w:val="24"/>
        </w:rPr>
        <w:t xml:space="preserve"> </w:t>
      </w:r>
      <w:r w:rsidR="000845C7" w:rsidRPr="00D81F54">
        <w:rPr>
          <w:color w:val="000000"/>
          <w:szCs w:val="24"/>
          <w:lang w:eastAsia="ar-SA"/>
        </w:rPr>
        <w:t>Atliekamas žaliasis pirkimas. Pirkimas vykdomas vadovaujantis Lietuvos Respublikos aplinkos ministro 2011 m. birželio 28 d. įsakymo Nr. D1-508 „</w:t>
      </w:r>
      <w:hyperlink r:id="rId15" w:history="1">
        <w:r w:rsidR="000845C7" w:rsidRPr="00D81F54">
          <w:rPr>
            <w:color w:val="0563C1" w:themeColor="hyperlink"/>
            <w:szCs w:val="24"/>
            <w:u w:val="single"/>
            <w:lang w:eastAsia="ar-SA"/>
          </w:rPr>
          <w:t>Dėl Aplinkos apsaugos kriterijų taikymo, vykdant žaliuosius pirkimus, tvarkos aprašo patvirtinimo</w:t>
        </w:r>
      </w:hyperlink>
      <w:r w:rsidR="000845C7" w:rsidRPr="00D81F54">
        <w:rPr>
          <w:color w:val="000000"/>
          <w:szCs w:val="24"/>
          <w:lang w:eastAsia="ar-SA"/>
        </w:rPr>
        <w:t xml:space="preserve">“ </w:t>
      </w:r>
      <w:r w:rsidR="001724B2">
        <w:rPr>
          <w:color w:val="000000"/>
          <w:szCs w:val="24"/>
          <w:lang w:eastAsia="ar-SA"/>
        </w:rPr>
        <w:t>(toliau – Aprašas) 4</w:t>
      </w:r>
      <w:r w:rsidR="001724B2" w:rsidRPr="001724B2">
        <w:rPr>
          <w:noProof/>
          <w:szCs w:val="24"/>
        </w:rPr>
        <w:t>.4.</w:t>
      </w:r>
      <w:r w:rsidR="00E9648D">
        <w:rPr>
          <w:noProof/>
          <w:szCs w:val="24"/>
        </w:rPr>
        <w:t>3</w:t>
      </w:r>
      <w:r w:rsidR="001724B2" w:rsidRPr="001724B2">
        <w:rPr>
          <w:noProof/>
          <w:szCs w:val="24"/>
        </w:rPr>
        <w:t xml:space="preserve"> papunkčiu</w:t>
      </w:r>
      <w:r w:rsidR="009C53A2" w:rsidRPr="009C53A2">
        <w:rPr>
          <w:color w:val="000000"/>
          <w:szCs w:val="24"/>
          <w:lang w:eastAsia="lt-LT"/>
        </w:rPr>
        <w:t xml:space="preserve">, kadangi yra perkama nematerialaus pobūdžio paslauga, nesusijusi su materialaus objekto sukūrimu. </w:t>
      </w:r>
      <w:r w:rsidR="00E9648D">
        <w:rPr>
          <w:noProof/>
          <w:szCs w:val="24"/>
        </w:rPr>
        <w:t xml:space="preserve"> </w:t>
      </w:r>
    </w:p>
    <w:p w14:paraId="15179C0E" w14:textId="2806FECB" w:rsidR="00257685" w:rsidRPr="00D81F54" w:rsidRDefault="003D3DF5" w:rsidP="006F59B3">
      <w:pPr>
        <w:ind w:firstLine="851"/>
        <w:rPr>
          <w:szCs w:val="24"/>
        </w:rPr>
      </w:pPr>
      <w:r w:rsidRPr="00D81F54">
        <w:rPr>
          <w:rFonts w:eastAsia="Arial"/>
          <w:szCs w:val="24"/>
        </w:rPr>
        <w:t>1.</w:t>
      </w:r>
      <w:r w:rsidR="000845C7" w:rsidRPr="00D81F54">
        <w:rPr>
          <w:rFonts w:eastAsia="Arial"/>
          <w:szCs w:val="24"/>
        </w:rPr>
        <w:t>5</w:t>
      </w:r>
      <w:r w:rsidRPr="00D81F54">
        <w:rPr>
          <w:rFonts w:eastAsia="Arial"/>
          <w:szCs w:val="24"/>
        </w:rPr>
        <w:t>.</w:t>
      </w:r>
      <w:r w:rsidR="00CA1A1C" w:rsidRPr="00D81F54">
        <w:rPr>
          <w:rFonts w:eastAsia="Arial"/>
          <w:szCs w:val="24"/>
        </w:rPr>
        <w:t xml:space="preserve"> </w:t>
      </w:r>
      <w:r w:rsidR="4B7098B6" w:rsidRPr="00D81F54">
        <w:rPr>
          <w:rFonts w:eastAsia="Arial"/>
          <w:szCs w:val="24"/>
        </w:rPr>
        <w:t>Bendrosios</w:t>
      </w:r>
      <w:r w:rsidR="00931CA2" w:rsidRPr="00D81F54">
        <w:rPr>
          <w:rFonts w:eastAsia="Arial"/>
          <w:szCs w:val="24"/>
        </w:rPr>
        <w:t xml:space="preserve"> pirkimo</w:t>
      </w:r>
      <w:r w:rsidR="4B7098B6" w:rsidRPr="00D81F54">
        <w:rPr>
          <w:rFonts w:eastAsia="Arial"/>
          <w:szCs w:val="24"/>
        </w:rPr>
        <w:t xml:space="preserve"> sąlygos yra neatskiriama ši</w:t>
      </w:r>
      <w:r w:rsidR="00931CA2" w:rsidRPr="00D81F54">
        <w:rPr>
          <w:rFonts w:eastAsia="Arial"/>
          <w:szCs w:val="24"/>
        </w:rPr>
        <w:t>ų</w:t>
      </w:r>
      <w:r w:rsidR="4B7098B6" w:rsidRPr="00D81F54">
        <w:rPr>
          <w:rFonts w:eastAsia="Arial"/>
          <w:szCs w:val="24"/>
        </w:rPr>
        <w:t xml:space="preserve"> pirkimo sąlygų dalis.</w:t>
      </w:r>
    </w:p>
    <w:p w14:paraId="4ED932F3" w14:textId="2CE07367" w:rsidR="00FB3C75" w:rsidRPr="00D81F54" w:rsidRDefault="00244994" w:rsidP="009E2822">
      <w:pPr>
        <w:pStyle w:val="Heading1"/>
        <w:numPr>
          <w:ilvl w:val="0"/>
          <w:numId w:val="7"/>
        </w:numPr>
        <w:spacing w:before="720" w:after="0" w:line="300" w:lineRule="auto"/>
        <w:rPr>
          <w:rFonts w:ascii="Times New Roman" w:hAnsi="Times New Roman" w:cs="Times New Roman"/>
          <w:b/>
          <w:bCs/>
          <w:color w:val="auto"/>
          <w:sz w:val="24"/>
          <w:szCs w:val="24"/>
        </w:rPr>
      </w:pPr>
      <w:bookmarkStart w:id="11" w:name="_Toc191285393"/>
      <w:r w:rsidRPr="00D81F54">
        <w:rPr>
          <w:rFonts w:ascii="Times New Roman" w:hAnsi="Times New Roman" w:cs="Times New Roman"/>
          <w:b/>
          <w:bCs/>
          <w:color w:val="auto"/>
          <w:sz w:val="24"/>
          <w:szCs w:val="24"/>
        </w:rPr>
        <w:t>Pirkimo objektas</w:t>
      </w:r>
      <w:bookmarkEnd w:id="11"/>
    </w:p>
    <w:p w14:paraId="7D847502" w14:textId="77777777" w:rsidR="00FB3C75" w:rsidRPr="00D81F54" w:rsidRDefault="00FB3C75" w:rsidP="00E62E95">
      <w:pPr>
        <w:rPr>
          <w:szCs w:val="24"/>
        </w:rPr>
      </w:pPr>
    </w:p>
    <w:p w14:paraId="0AEFEE07" w14:textId="5EAA1385" w:rsidR="00FB3C75" w:rsidRPr="00736FF2" w:rsidRDefault="4A330118" w:rsidP="00736FF2">
      <w:pPr>
        <w:pStyle w:val="NoSpacing"/>
        <w:numPr>
          <w:ilvl w:val="1"/>
          <w:numId w:val="7"/>
        </w:numPr>
        <w:tabs>
          <w:tab w:val="left" w:pos="1134"/>
        </w:tabs>
        <w:spacing w:after="120"/>
        <w:ind w:left="0" w:firstLine="567"/>
        <w:contextualSpacing/>
        <w:rPr>
          <w:rFonts w:ascii="Times New Roman" w:eastAsia="Calibri" w:hAnsi="Times New Roman" w:cs="Times New Roman"/>
          <w:bCs/>
          <w:sz w:val="24"/>
          <w:szCs w:val="24"/>
          <w:lang w:eastAsia="en-US"/>
        </w:rPr>
      </w:pPr>
      <w:r w:rsidRPr="00736FF2">
        <w:rPr>
          <w:rFonts w:ascii="Times New Roman" w:hAnsi="Times New Roman" w:cs="Times New Roman"/>
          <w:sz w:val="24"/>
          <w:szCs w:val="24"/>
        </w:rPr>
        <w:t xml:space="preserve"> </w:t>
      </w:r>
      <w:r w:rsidR="00651664" w:rsidRPr="00736FF2">
        <w:rPr>
          <w:rFonts w:ascii="Times New Roman" w:hAnsi="Times New Roman" w:cs="Times New Roman"/>
          <w:sz w:val="24"/>
          <w:szCs w:val="24"/>
        </w:rPr>
        <w:t xml:space="preserve">Perkančioji organizacija </w:t>
      </w:r>
      <w:r w:rsidR="00FB3C75" w:rsidRPr="00736FF2">
        <w:rPr>
          <w:rFonts w:ascii="Times New Roman" w:eastAsia="Calibri" w:hAnsi="Times New Roman" w:cs="Times New Roman"/>
          <w:color w:val="000000" w:themeColor="text1"/>
          <w:sz w:val="24"/>
          <w:szCs w:val="24"/>
        </w:rPr>
        <w:t>numato įsigyti</w:t>
      </w:r>
      <w:r w:rsidR="009A0943" w:rsidRPr="00736FF2">
        <w:rPr>
          <w:rFonts w:ascii="Times New Roman" w:eastAsia="Calibri" w:hAnsi="Times New Roman" w:cs="Times New Roman"/>
          <w:color w:val="000000" w:themeColor="text1"/>
          <w:sz w:val="24"/>
          <w:szCs w:val="24"/>
        </w:rPr>
        <w:t xml:space="preserve"> </w:t>
      </w:r>
      <w:r w:rsidR="009C53A2" w:rsidRPr="00736FF2">
        <w:rPr>
          <w:rFonts w:ascii="Times New Roman" w:eastAsia="Calibri" w:hAnsi="Times New Roman" w:cs="Times New Roman"/>
          <w:color w:val="000000" w:themeColor="text1"/>
          <w:sz w:val="24"/>
          <w:szCs w:val="24"/>
        </w:rPr>
        <w:t>Judriojo (mobilaus) ryšio, s</w:t>
      </w:r>
      <w:r w:rsidR="00722433" w:rsidRPr="00736FF2">
        <w:rPr>
          <w:rFonts w:ascii="Times New Roman" w:eastAsia="Calibri" w:hAnsi="Times New Roman" w:cs="Times New Roman"/>
          <w:color w:val="000000" w:themeColor="text1"/>
          <w:sz w:val="24"/>
          <w:szCs w:val="24"/>
        </w:rPr>
        <w:t xml:space="preserve">kambučių valdymo sistemos paslaugas </w:t>
      </w:r>
      <w:r w:rsidR="009A0943" w:rsidRPr="00736FF2">
        <w:rPr>
          <w:rFonts w:ascii="Times New Roman" w:eastAsia="Calibri" w:hAnsi="Times New Roman" w:cs="Times New Roman"/>
          <w:bCs/>
          <w:sz w:val="24"/>
          <w:szCs w:val="24"/>
          <w:lang w:eastAsia="en-US"/>
        </w:rPr>
        <w:t>(toliau – P</w:t>
      </w:r>
      <w:r w:rsidR="00722433" w:rsidRPr="00736FF2">
        <w:rPr>
          <w:rFonts w:ascii="Times New Roman" w:eastAsia="Calibri" w:hAnsi="Times New Roman" w:cs="Times New Roman"/>
          <w:bCs/>
          <w:sz w:val="24"/>
          <w:szCs w:val="24"/>
          <w:lang w:eastAsia="en-US"/>
        </w:rPr>
        <w:t>aslaugos</w:t>
      </w:r>
      <w:r w:rsidR="009A0943" w:rsidRPr="00736FF2">
        <w:rPr>
          <w:rFonts w:ascii="Times New Roman" w:eastAsia="Calibri" w:hAnsi="Times New Roman" w:cs="Times New Roman"/>
          <w:bCs/>
          <w:sz w:val="24"/>
          <w:szCs w:val="24"/>
          <w:lang w:eastAsia="en-US"/>
        </w:rPr>
        <w:t>)</w:t>
      </w:r>
      <w:r w:rsidR="00322A4F" w:rsidRPr="00736FF2">
        <w:rPr>
          <w:rFonts w:ascii="Times New Roman" w:eastAsia="Calibri" w:hAnsi="Times New Roman" w:cs="Times New Roman"/>
          <w:color w:val="000000" w:themeColor="text1"/>
          <w:sz w:val="24"/>
          <w:szCs w:val="24"/>
        </w:rPr>
        <w:t>.</w:t>
      </w:r>
      <w:r w:rsidR="00FB3C75" w:rsidRPr="00736FF2">
        <w:rPr>
          <w:rFonts w:ascii="Times New Roman" w:hAnsi="Times New Roman" w:cs="Times New Roman"/>
          <w:sz w:val="24"/>
          <w:szCs w:val="24"/>
        </w:rPr>
        <w:t xml:space="preserve"> Reikalavimai </w:t>
      </w:r>
      <w:r w:rsidR="00966703" w:rsidRPr="00736FF2">
        <w:rPr>
          <w:rFonts w:ascii="Times New Roman" w:hAnsi="Times New Roman" w:cs="Times New Roman"/>
          <w:sz w:val="24"/>
          <w:szCs w:val="24"/>
        </w:rPr>
        <w:t>p</w:t>
      </w:r>
      <w:r w:rsidR="00FB3C75" w:rsidRPr="00736FF2">
        <w:rPr>
          <w:rFonts w:ascii="Times New Roman" w:hAnsi="Times New Roman" w:cs="Times New Roman"/>
          <w:sz w:val="24"/>
          <w:szCs w:val="24"/>
        </w:rPr>
        <w:t>irkimo objektui nustatyti</w:t>
      </w:r>
      <w:r w:rsidR="00AE2AEF" w:rsidRPr="00736FF2">
        <w:rPr>
          <w:rFonts w:ascii="Times New Roman" w:hAnsi="Times New Roman" w:cs="Times New Roman"/>
          <w:sz w:val="24"/>
          <w:szCs w:val="24"/>
        </w:rPr>
        <w:t xml:space="preserve"> </w:t>
      </w:r>
      <w:r w:rsidR="00966703" w:rsidRPr="00736FF2">
        <w:rPr>
          <w:rFonts w:ascii="Times New Roman" w:hAnsi="Times New Roman" w:cs="Times New Roman"/>
          <w:sz w:val="24"/>
          <w:szCs w:val="24"/>
        </w:rPr>
        <w:t>s</w:t>
      </w:r>
      <w:r w:rsidR="00044836" w:rsidRPr="00736FF2">
        <w:rPr>
          <w:rFonts w:ascii="Times New Roman" w:hAnsi="Times New Roman" w:cs="Times New Roman"/>
          <w:sz w:val="24"/>
          <w:szCs w:val="24"/>
        </w:rPr>
        <w:t>pecialiųjų p</w:t>
      </w:r>
      <w:r w:rsidR="00AE2AEF" w:rsidRPr="00736FF2">
        <w:rPr>
          <w:rFonts w:ascii="Times New Roman" w:hAnsi="Times New Roman" w:cs="Times New Roman"/>
          <w:sz w:val="24"/>
          <w:szCs w:val="24"/>
        </w:rPr>
        <w:t>irkimo sąlygų</w:t>
      </w:r>
      <w:r w:rsidR="00322A4F" w:rsidRPr="00736FF2">
        <w:rPr>
          <w:rFonts w:ascii="Times New Roman" w:hAnsi="Times New Roman" w:cs="Times New Roman"/>
          <w:sz w:val="24"/>
          <w:szCs w:val="24"/>
        </w:rPr>
        <w:t xml:space="preserve"> </w:t>
      </w:r>
      <w:r w:rsidR="002E5400" w:rsidRPr="00736FF2">
        <w:rPr>
          <w:rFonts w:ascii="Times New Roman" w:hAnsi="Times New Roman" w:cs="Times New Roman"/>
          <w:sz w:val="24"/>
          <w:szCs w:val="24"/>
        </w:rPr>
        <w:t>1</w:t>
      </w:r>
      <w:r w:rsidR="00322A4F" w:rsidRPr="00736FF2">
        <w:rPr>
          <w:rFonts w:ascii="Times New Roman" w:hAnsi="Times New Roman" w:cs="Times New Roman"/>
          <w:sz w:val="24"/>
          <w:szCs w:val="24"/>
        </w:rPr>
        <w:t xml:space="preserve"> </w:t>
      </w:r>
      <w:r w:rsidR="00AE2AEF" w:rsidRPr="00736FF2">
        <w:rPr>
          <w:rFonts w:ascii="Times New Roman" w:hAnsi="Times New Roman" w:cs="Times New Roman"/>
          <w:sz w:val="24"/>
          <w:szCs w:val="24"/>
        </w:rPr>
        <w:t>priede.</w:t>
      </w:r>
    </w:p>
    <w:p w14:paraId="0A027771" w14:textId="3675A46C" w:rsidR="000762B1" w:rsidRPr="00736FF2" w:rsidRDefault="000762B1" w:rsidP="00736FF2">
      <w:pPr>
        <w:pStyle w:val="ListParagraph"/>
        <w:numPr>
          <w:ilvl w:val="1"/>
          <w:numId w:val="7"/>
        </w:numPr>
        <w:shd w:val="clear" w:color="auto" w:fill="FFFFFF" w:themeFill="background1"/>
        <w:tabs>
          <w:tab w:val="left" w:pos="993"/>
        </w:tabs>
        <w:spacing w:line="276" w:lineRule="auto"/>
        <w:ind w:left="0" w:firstLine="567"/>
        <w:rPr>
          <w:rFonts w:ascii="Times New Roman" w:hAnsi="Times New Roman" w:cs="Times New Roman"/>
          <w:sz w:val="24"/>
          <w:szCs w:val="24"/>
          <w:lang w:eastAsia="en-US"/>
        </w:rPr>
      </w:pPr>
      <w:r w:rsidRPr="00736FF2">
        <w:rPr>
          <w:rFonts w:ascii="Times New Roman" w:hAnsi="Times New Roman" w:cs="Times New Roman"/>
          <w:sz w:val="24"/>
          <w:szCs w:val="24"/>
        </w:rPr>
        <w:t xml:space="preserve"> Numatoma pirkimo</w:t>
      </w:r>
      <w:r w:rsidRPr="00736FF2">
        <w:rPr>
          <w:rFonts w:ascii="Times New Roman" w:hAnsi="Times New Roman" w:cs="Times New Roman"/>
          <w:b/>
          <w:bCs/>
          <w:sz w:val="24"/>
          <w:szCs w:val="24"/>
        </w:rPr>
        <w:t xml:space="preserve"> sutarties vertė:</w:t>
      </w:r>
    </w:p>
    <w:tbl>
      <w:tblPr>
        <w:tblW w:w="10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2"/>
        <w:gridCol w:w="3457"/>
      </w:tblGrid>
      <w:tr w:rsidR="000762B1" w:rsidRPr="00736FF2" w14:paraId="7741DD8B" w14:textId="77777777" w:rsidTr="000762B1">
        <w:trPr>
          <w:trHeight w:val="287"/>
        </w:trPr>
        <w:tc>
          <w:tcPr>
            <w:tcW w:w="6622" w:type="dxa"/>
            <w:tcBorders>
              <w:top w:val="single" w:sz="4" w:space="0" w:color="auto"/>
              <w:left w:val="single" w:sz="4" w:space="0" w:color="auto"/>
              <w:bottom w:val="single" w:sz="4" w:space="0" w:color="auto"/>
              <w:right w:val="single" w:sz="4" w:space="0" w:color="auto"/>
            </w:tcBorders>
            <w:hideMark/>
          </w:tcPr>
          <w:p w14:paraId="1BACE28D" w14:textId="46C3B974" w:rsidR="000762B1" w:rsidRPr="00736FF2" w:rsidRDefault="003A221A" w:rsidP="00736FF2">
            <w:pPr>
              <w:shd w:val="clear" w:color="auto" w:fill="FFFFFF" w:themeFill="background1"/>
              <w:tabs>
                <w:tab w:val="left" w:pos="993"/>
              </w:tabs>
              <w:spacing w:line="276" w:lineRule="auto"/>
              <w:ind w:firstLine="567"/>
              <w:contextualSpacing/>
              <w:rPr>
                <w:kern w:val="2"/>
                <w:szCs w:val="24"/>
                <w14:ligatures w14:val="standardContextual"/>
              </w:rPr>
            </w:pPr>
            <w:r w:rsidRPr="003A221A">
              <w:rPr>
                <w:b/>
                <w:bCs/>
              </w:rPr>
              <w:t>28 925,62</w:t>
            </w:r>
            <w:r w:rsidRPr="003A221A">
              <w:t xml:space="preserve"> </w:t>
            </w:r>
            <w:r w:rsidR="000762B1" w:rsidRPr="00736FF2">
              <w:rPr>
                <w:b/>
                <w:kern w:val="2"/>
                <w:szCs w:val="24"/>
                <w14:ligatures w14:val="standardContextual"/>
              </w:rPr>
              <w:t>Eur</w:t>
            </w:r>
            <w:r w:rsidR="000762B1" w:rsidRPr="00736FF2">
              <w:rPr>
                <w:bCs/>
                <w:kern w:val="2"/>
                <w:szCs w:val="24"/>
                <w14:ligatures w14:val="standardContextual"/>
              </w:rPr>
              <w:t xml:space="preserve"> (</w:t>
            </w:r>
            <w:r>
              <w:rPr>
                <w:bCs/>
                <w:kern w:val="2"/>
                <w:szCs w:val="24"/>
                <w14:ligatures w14:val="standardContextual"/>
              </w:rPr>
              <w:t>dvidešimt aštuoni tūkstančiai devyni šimtai dvidešimt penki</w:t>
            </w:r>
            <w:r w:rsidR="000762B1" w:rsidRPr="00736FF2">
              <w:rPr>
                <w:bCs/>
                <w:kern w:val="2"/>
                <w:szCs w:val="24"/>
                <w14:ligatures w14:val="standardContextual"/>
              </w:rPr>
              <w:t xml:space="preserve"> eur</w:t>
            </w:r>
            <w:r>
              <w:rPr>
                <w:bCs/>
                <w:kern w:val="2"/>
                <w:szCs w:val="24"/>
                <w14:ligatures w14:val="standardContextual"/>
              </w:rPr>
              <w:t>ai</w:t>
            </w:r>
            <w:r w:rsidR="000762B1" w:rsidRPr="00736FF2">
              <w:rPr>
                <w:bCs/>
                <w:kern w:val="2"/>
                <w:szCs w:val="24"/>
                <w14:ligatures w14:val="standardContextual"/>
              </w:rPr>
              <w:t xml:space="preserve"> </w:t>
            </w:r>
            <w:r>
              <w:rPr>
                <w:bCs/>
                <w:kern w:val="2"/>
                <w:szCs w:val="24"/>
                <w14:ligatures w14:val="standardContextual"/>
              </w:rPr>
              <w:t>62</w:t>
            </w:r>
            <w:r w:rsidR="000762B1" w:rsidRPr="00736FF2">
              <w:rPr>
                <w:bCs/>
                <w:kern w:val="2"/>
                <w:szCs w:val="24"/>
                <w14:ligatures w14:val="standardContextual"/>
              </w:rPr>
              <w:t xml:space="preserve"> ct)</w:t>
            </w:r>
          </w:p>
        </w:tc>
        <w:tc>
          <w:tcPr>
            <w:tcW w:w="3457" w:type="dxa"/>
            <w:tcBorders>
              <w:top w:val="single" w:sz="4" w:space="0" w:color="auto"/>
              <w:left w:val="single" w:sz="4" w:space="0" w:color="auto"/>
              <w:bottom w:val="single" w:sz="4" w:space="0" w:color="auto"/>
              <w:right w:val="single" w:sz="4" w:space="0" w:color="auto"/>
            </w:tcBorders>
            <w:hideMark/>
          </w:tcPr>
          <w:p w14:paraId="527BED0D" w14:textId="77777777" w:rsidR="000762B1" w:rsidRPr="00736FF2" w:rsidRDefault="000762B1" w:rsidP="00736FF2">
            <w:pPr>
              <w:shd w:val="clear" w:color="auto" w:fill="FFFFFF" w:themeFill="background1"/>
              <w:tabs>
                <w:tab w:val="left" w:pos="993"/>
              </w:tabs>
              <w:spacing w:line="276" w:lineRule="auto"/>
              <w:ind w:firstLine="567"/>
              <w:jc w:val="both"/>
              <w:rPr>
                <w:kern w:val="2"/>
                <w:szCs w:val="24"/>
                <w14:ligatures w14:val="standardContextual"/>
              </w:rPr>
            </w:pPr>
            <w:r w:rsidRPr="00736FF2">
              <w:rPr>
                <w:kern w:val="2"/>
                <w:szCs w:val="24"/>
                <w14:ligatures w14:val="standardContextual"/>
              </w:rPr>
              <w:t>Be PVM, Eur</w:t>
            </w:r>
          </w:p>
        </w:tc>
      </w:tr>
      <w:tr w:rsidR="000762B1" w:rsidRPr="00736FF2" w14:paraId="3A9C9197" w14:textId="77777777" w:rsidTr="000762B1">
        <w:trPr>
          <w:trHeight w:val="564"/>
        </w:trPr>
        <w:tc>
          <w:tcPr>
            <w:tcW w:w="6622" w:type="dxa"/>
            <w:tcBorders>
              <w:top w:val="single" w:sz="4" w:space="0" w:color="auto"/>
              <w:left w:val="single" w:sz="4" w:space="0" w:color="auto"/>
              <w:bottom w:val="single" w:sz="4" w:space="0" w:color="auto"/>
              <w:right w:val="single" w:sz="4" w:space="0" w:color="auto"/>
            </w:tcBorders>
            <w:hideMark/>
          </w:tcPr>
          <w:p w14:paraId="34DD04D3" w14:textId="23D36067" w:rsidR="000762B1" w:rsidRPr="00736FF2" w:rsidRDefault="003A221A" w:rsidP="00736FF2">
            <w:pPr>
              <w:shd w:val="clear" w:color="auto" w:fill="FFFFFF" w:themeFill="background1"/>
              <w:tabs>
                <w:tab w:val="left" w:pos="993"/>
              </w:tabs>
              <w:spacing w:line="276" w:lineRule="auto"/>
              <w:ind w:firstLine="567"/>
              <w:jc w:val="both"/>
              <w:rPr>
                <w:bCs/>
                <w:kern w:val="2"/>
                <w:szCs w:val="24"/>
                <w14:ligatures w14:val="standardContextual"/>
              </w:rPr>
            </w:pPr>
            <w:r>
              <w:rPr>
                <w:b/>
                <w:kern w:val="2"/>
                <w:szCs w:val="24"/>
                <w14:ligatures w14:val="standardContextual"/>
              </w:rPr>
              <w:t>35 000</w:t>
            </w:r>
            <w:r w:rsidR="000762B1" w:rsidRPr="00736FF2">
              <w:rPr>
                <w:b/>
                <w:kern w:val="2"/>
                <w:szCs w:val="24"/>
                <w14:ligatures w14:val="standardContextual"/>
              </w:rPr>
              <w:t xml:space="preserve">,00 Eur </w:t>
            </w:r>
            <w:r w:rsidR="000762B1" w:rsidRPr="00736FF2">
              <w:rPr>
                <w:bCs/>
                <w:kern w:val="2"/>
                <w:szCs w:val="24"/>
                <w14:ligatures w14:val="standardContextual"/>
              </w:rPr>
              <w:t xml:space="preserve">(trisdešimt </w:t>
            </w:r>
            <w:r>
              <w:rPr>
                <w:bCs/>
                <w:kern w:val="2"/>
                <w:szCs w:val="24"/>
                <w14:ligatures w14:val="standardContextual"/>
              </w:rPr>
              <w:t xml:space="preserve">penki </w:t>
            </w:r>
            <w:r w:rsidR="000762B1" w:rsidRPr="00736FF2">
              <w:rPr>
                <w:bCs/>
                <w:kern w:val="2"/>
                <w:szCs w:val="24"/>
                <w14:ligatures w14:val="standardContextual"/>
              </w:rPr>
              <w:t>tūkstančiai eurų 00 ct)</w:t>
            </w:r>
          </w:p>
        </w:tc>
        <w:tc>
          <w:tcPr>
            <w:tcW w:w="3457" w:type="dxa"/>
            <w:tcBorders>
              <w:top w:val="single" w:sz="4" w:space="0" w:color="auto"/>
              <w:left w:val="single" w:sz="4" w:space="0" w:color="auto"/>
              <w:bottom w:val="single" w:sz="4" w:space="0" w:color="auto"/>
              <w:right w:val="single" w:sz="4" w:space="0" w:color="auto"/>
            </w:tcBorders>
            <w:hideMark/>
          </w:tcPr>
          <w:p w14:paraId="1E0ED8B6" w14:textId="77777777" w:rsidR="000762B1" w:rsidRPr="00736FF2" w:rsidRDefault="000762B1" w:rsidP="00736FF2">
            <w:pPr>
              <w:shd w:val="clear" w:color="auto" w:fill="FFFFFF" w:themeFill="background1"/>
              <w:tabs>
                <w:tab w:val="left" w:pos="993"/>
              </w:tabs>
              <w:spacing w:line="276" w:lineRule="auto"/>
              <w:ind w:firstLine="567"/>
              <w:jc w:val="both"/>
              <w:rPr>
                <w:kern w:val="2"/>
                <w:szCs w:val="24"/>
                <w14:ligatures w14:val="standardContextual"/>
              </w:rPr>
            </w:pPr>
            <w:r w:rsidRPr="00736FF2">
              <w:rPr>
                <w:kern w:val="2"/>
                <w:szCs w:val="24"/>
                <w14:ligatures w14:val="standardContextual"/>
              </w:rPr>
              <w:t>Su 21 proc. PVM, Eur</w:t>
            </w:r>
          </w:p>
        </w:tc>
      </w:tr>
    </w:tbl>
    <w:p w14:paraId="6A39D920" w14:textId="77777777" w:rsidR="000762B1" w:rsidRPr="003A221A" w:rsidRDefault="000762B1" w:rsidP="00736FF2">
      <w:pPr>
        <w:pStyle w:val="NoSpacing"/>
        <w:tabs>
          <w:tab w:val="left" w:pos="1134"/>
        </w:tabs>
        <w:spacing w:after="120"/>
        <w:ind w:firstLine="567"/>
        <w:contextualSpacing/>
        <w:rPr>
          <w:rFonts w:ascii="Times New Roman" w:eastAsia="Calibri" w:hAnsi="Times New Roman" w:cs="Times New Roman"/>
          <w:bCs/>
          <w:sz w:val="24"/>
          <w:szCs w:val="24"/>
          <w:lang w:val="en-GB" w:eastAsia="en-US"/>
        </w:rPr>
      </w:pPr>
    </w:p>
    <w:p w14:paraId="49117D58" w14:textId="6160A94C" w:rsidR="005D280D" w:rsidRPr="00736FF2" w:rsidRDefault="002C41AA" w:rsidP="00736FF2">
      <w:pPr>
        <w:pStyle w:val="NoSpacing"/>
        <w:ind w:firstLine="567"/>
        <w:contextualSpacing/>
        <w:rPr>
          <w:rFonts w:ascii="Times New Roman" w:hAnsi="Times New Roman" w:cs="Times New Roman"/>
          <w:sz w:val="24"/>
          <w:szCs w:val="24"/>
        </w:rPr>
      </w:pPr>
      <w:r w:rsidRPr="00736FF2">
        <w:rPr>
          <w:rFonts w:ascii="Times New Roman" w:hAnsi="Times New Roman" w:cs="Times New Roman"/>
          <w:sz w:val="24"/>
          <w:szCs w:val="24"/>
        </w:rPr>
        <w:t>2.</w:t>
      </w:r>
      <w:r w:rsidR="00736FF2" w:rsidRPr="00736FF2">
        <w:rPr>
          <w:rFonts w:ascii="Times New Roman" w:hAnsi="Times New Roman" w:cs="Times New Roman"/>
          <w:sz w:val="24"/>
          <w:szCs w:val="24"/>
        </w:rPr>
        <w:t>3</w:t>
      </w:r>
      <w:r w:rsidRPr="00736FF2">
        <w:rPr>
          <w:rFonts w:ascii="Times New Roman" w:hAnsi="Times New Roman" w:cs="Times New Roman"/>
          <w:sz w:val="24"/>
          <w:szCs w:val="24"/>
        </w:rPr>
        <w:t>.</w:t>
      </w:r>
      <w:r w:rsidR="00ED1C85" w:rsidRPr="00736FF2">
        <w:rPr>
          <w:rFonts w:ascii="Times New Roman" w:hAnsi="Times New Roman" w:cs="Times New Roman"/>
          <w:sz w:val="24"/>
          <w:szCs w:val="24"/>
        </w:rPr>
        <w:t xml:space="preserve"> </w:t>
      </w:r>
      <w:r w:rsidR="00FB3C75" w:rsidRPr="00736FF2">
        <w:rPr>
          <w:rFonts w:ascii="Times New Roman" w:hAnsi="Times New Roman" w:cs="Times New Roman"/>
          <w:sz w:val="24"/>
          <w:szCs w:val="24"/>
        </w:rPr>
        <w:t>Pirkimo objektas į dalis neskaidomas.</w:t>
      </w:r>
      <w:r w:rsidR="00702B7B" w:rsidRPr="00736FF2">
        <w:rPr>
          <w:rFonts w:ascii="Times New Roman" w:hAnsi="Times New Roman" w:cs="Times New Roman"/>
          <w:sz w:val="24"/>
          <w:szCs w:val="24"/>
        </w:rPr>
        <w:t xml:space="preserve"> Pirkimo apimtys, reikalavimai ir techninė specifikacija apibrėžti </w:t>
      </w:r>
      <w:r w:rsidR="00C314B2" w:rsidRPr="00736FF2">
        <w:rPr>
          <w:rFonts w:ascii="Times New Roman" w:hAnsi="Times New Roman" w:cs="Times New Roman"/>
          <w:sz w:val="24"/>
          <w:szCs w:val="24"/>
        </w:rPr>
        <w:t>s</w:t>
      </w:r>
      <w:r w:rsidR="000B6976" w:rsidRPr="00736FF2">
        <w:rPr>
          <w:rFonts w:ascii="Times New Roman" w:hAnsi="Times New Roman" w:cs="Times New Roman"/>
          <w:sz w:val="24"/>
          <w:szCs w:val="24"/>
        </w:rPr>
        <w:t>pecialiųjų p</w:t>
      </w:r>
      <w:r w:rsidR="00702B7B" w:rsidRPr="00736FF2">
        <w:rPr>
          <w:rFonts w:ascii="Times New Roman" w:hAnsi="Times New Roman" w:cs="Times New Roman"/>
          <w:sz w:val="24"/>
          <w:szCs w:val="24"/>
        </w:rPr>
        <w:t xml:space="preserve">irkimo </w:t>
      </w:r>
      <w:r w:rsidR="00702B7B" w:rsidRPr="00736FF2">
        <w:rPr>
          <w:rFonts w:ascii="Times New Roman" w:hAnsi="Times New Roman" w:cs="Times New Roman"/>
          <w:color w:val="000000" w:themeColor="text1"/>
          <w:sz w:val="24"/>
          <w:szCs w:val="24"/>
        </w:rPr>
        <w:t xml:space="preserve">sąlygų </w:t>
      </w:r>
      <w:r w:rsidR="002E5400" w:rsidRPr="00736FF2">
        <w:rPr>
          <w:rFonts w:ascii="Times New Roman" w:hAnsi="Times New Roman" w:cs="Times New Roman"/>
          <w:color w:val="000000" w:themeColor="text1"/>
          <w:sz w:val="24"/>
          <w:szCs w:val="24"/>
        </w:rPr>
        <w:t>1</w:t>
      </w:r>
      <w:r w:rsidR="00702B7B" w:rsidRPr="00736FF2">
        <w:rPr>
          <w:rFonts w:ascii="Times New Roman" w:hAnsi="Times New Roman" w:cs="Times New Roman"/>
          <w:color w:val="000000" w:themeColor="text1"/>
          <w:sz w:val="24"/>
          <w:szCs w:val="24"/>
        </w:rPr>
        <w:t xml:space="preserve"> priede</w:t>
      </w:r>
      <w:r w:rsidR="00702B7B" w:rsidRPr="00736FF2">
        <w:rPr>
          <w:rFonts w:ascii="Times New Roman" w:hAnsi="Times New Roman" w:cs="Times New Roman"/>
          <w:sz w:val="24"/>
          <w:szCs w:val="24"/>
        </w:rPr>
        <w:t>.</w:t>
      </w:r>
    </w:p>
    <w:p w14:paraId="2B9FCCA2" w14:textId="7710CB83" w:rsidR="003943EC" w:rsidRPr="00736FF2" w:rsidRDefault="003943EC" w:rsidP="00736FF2">
      <w:pPr>
        <w:pStyle w:val="ListParagraph"/>
        <w:spacing w:line="240" w:lineRule="auto"/>
        <w:ind w:left="0" w:firstLine="567"/>
        <w:rPr>
          <w:rFonts w:ascii="Times New Roman" w:hAnsi="Times New Roman" w:cs="Times New Roman"/>
          <w:sz w:val="24"/>
          <w:szCs w:val="24"/>
        </w:rPr>
      </w:pPr>
      <w:r w:rsidRPr="00736FF2">
        <w:rPr>
          <w:rFonts w:ascii="Times New Roman" w:hAnsi="Times New Roman" w:cs="Times New Roman"/>
          <w:sz w:val="24"/>
          <w:szCs w:val="24"/>
        </w:rPr>
        <w:t>2.</w:t>
      </w:r>
      <w:r w:rsidR="00736FF2" w:rsidRPr="00736FF2">
        <w:rPr>
          <w:rFonts w:ascii="Times New Roman" w:hAnsi="Times New Roman" w:cs="Times New Roman"/>
          <w:sz w:val="24"/>
          <w:szCs w:val="24"/>
        </w:rPr>
        <w:t>4</w:t>
      </w:r>
      <w:r w:rsidRPr="00736FF2">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3BDEBB9" w:rsidR="00255C04" w:rsidRPr="00736FF2" w:rsidRDefault="003943EC" w:rsidP="00736FF2">
      <w:pPr>
        <w:pStyle w:val="ListParagraph"/>
        <w:spacing w:line="240" w:lineRule="auto"/>
        <w:ind w:left="0" w:firstLine="567"/>
        <w:rPr>
          <w:rFonts w:ascii="Times New Roman" w:hAnsi="Times New Roman" w:cs="Times New Roman"/>
          <w:sz w:val="24"/>
          <w:szCs w:val="24"/>
        </w:rPr>
      </w:pPr>
      <w:r w:rsidRPr="00736FF2">
        <w:rPr>
          <w:rFonts w:ascii="Times New Roman" w:hAnsi="Times New Roman" w:cs="Times New Roman"/>
          <w:sz w:val="24"/>
          <w:szCs w:val="24"/>
        </w:rPr>
        <w:t>2.</w:t>
      </w:r>
      <w:r w:rsidR="00736FF2" w:rsidRPr="00736FF2">
        <w:rPr>
          <w:rFonts w:ascii="Times New Roman" w:hAnsi="Times New Roman" w:cs="Times New Roman"/>
          <w:sz w:val="24"/>
          <w:szCs w:val="24"/>
        </w:rPr>
        <w:t>5</w:t>
      </w:r>
      <w:r w:rsidRPr="00736FF2">
        <w:rPr>
          <w:rFonts w:ascii="Times New Roman" w:hAnsi="Times New Roman" w:cs="Times New Roman"/>
          <w:sz w:val="24"/>
          <w:szCs w:val="24"/>
        </w:rPr>
        <w:t xml:space="preserve">. Jeigu apibūdinant pirkimo objektą techninėje specifikacijoje nurodytas standartas, </w:t>
      </w:r>
      <w:r w:rsidRPr="00736FF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36FF2">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D81F54" w:rsidRDefault="00BF3638" w:rsidP="009E2822">
      <w:pPr>
        <w:pStyle w:val="Heading1"/>
        <w:numPr>
          <w:ilvl w:val="0"/>
          <w:numId w:val="7"/>
        </w:numPr>
        <w:spacing w:before="720" w:after="0"/>
        <w:ind w:left="357" w:hanging="357"/>
        <w:rPr>
          <w:rFonts w:ascii="Times New Roman" w:hAnsi="Times New Roman" w:cs="Times New Roman"/>
          <w:b/>
          <w:bCs/>
          <w:color w:val="auto"/>
          <w:sz w:val="24"/>
          <w:szCs w:val="24"/>
        </w:rPr>
      </w:pPr>
      <w:bookmarkStart w:id="12" w:name="_Toc191285394"/>
      <w:r w:rsidRPr="00D81F54">
        <w:rPr>
          <w:rFonts w:ascii="Times New Roman" w:hAnsi="Times New Roman" w:cs="Times New Roman"/>
          <w:b/>
          <w:bCs/>
          <w:color w:val="auto"/>
          <w:sz w:val="24"/>
          <w:szCs w:val="24"/>
        </w:rPr>
        <w:lastRenderedPageBreak/>
        <w:t>Tiekėjų pašalinimo pagrindai</w:t>
      </w:r>
      <w:r w:rsidR="00E201D8" w:rsidRPr="00D81F54">
        <w:rPr>
          <w:rFonts w:ascii="Times New Roman" w:hAnsi="Times New Roman" w:cs="Times New Roman"/>
          <w:b/>
          <w:bCs/>
          <w:color w:val="auto"/>
          <w:sz w:val="24"/>
          <w:szCs w:val="24"/>
        </w:rPr>
        <w:t>, kvalifikacijos reikalavimai ir reikalaujami kokybės vadybos sistemos ir (ar</w:t>
      </w:r>
      <w:r w:rsidR="00817AB9" w:rsidRPr="00D81F54">
        <w:rPr>
          <w:rFonts w:ascii="Times New Roman" w:hAnsi="Times New Roman" w:cs="Times New Roman"/>
          <w:b/>
          <w:bCs/>
          <w:color w:val="auto"/>
          <w:sz w:val="24"/>
          <w:szCs w:val="24"/>
        </w:rPr>
        <w:t>ba</w:t>
      </w:r>
      <w:r w:rsidR="00E201D8" w:rsidRPr="00D81F54">
        <w:rPr>
          <w:rFonts w:ascii="Times New Roman" w:hAnsi="Times New Roman" w:cs="Times New Roman"/>
          <w:b/>
          <w:bCs/>
          <w:color w:val="auto"/>
          <w:sz w:val="24"/>
          <w:szCs w:val="24"/>
        </w:rPr>
        <w:t xml:space="preserve">) </w:t>
      </w:r>
      <w:r w:rsidR="00817AB9" w:rsidRPr="00D81F54">
        <w:rPr>
          <w:rFonts w:ascii="Times New Roman" w:hAnsi="Times New Roman" w:cs="Times New Roman"/>
          <w:b/>
          <w:bCs/>
          <w:color w:val="auto"/>
          <w:sz w:val="24"/>
          <w:szCs w:val="24"/>
        </w:rPr>
        <w:t>aplinkos apsaugos vadybos sistemos standartai</w:t>
      </w:r>
      <w:bookmarkEnd w:id="12"/>
      <w:r w:rsidR="00817AB9" w:rsidRPr="00D81F54">
        <w:rPr>
          <w:rFonts w:ascii="Times New Roman" w:hAnsi="Times New Roman" w:cs="Times New Roman"/>
          <w:b/>
          <w:bCs/>
          <w:color w:val="auto"/>
          <w:sz w:val="24"/>
          <w:szCs w:val="24"/>
        </w:rPr>
        <w:t xml:space="preserve"> </w:t>
      </w:r>
    </w:p>
    <w:p w14:paraId="0ED6AD78" w14:textId="723DA34A" w:rsidR="00FB3C75" w:rsidRPr="006C0EF5" w:rsidRDefault="00FB3C75" w:rsidP="00E62E95">
      <w:pPr>
        <w:rPr>
          <w:szCs w:val="24"/>
        </w:rPr>
      </w:pPr>
    </w:p>
    <w:p w14:paraId="4708FA48" w14:textId="77777777" w:rsidR="009A0943" w:rsidRPr="006C0EF5" w:rsidRDefault="005D280D" w:rsidP="009A0943">
      <w:pPr>
        <w:pStyle w:val="ListParagraph"/>
        <w:numPr>
          <w:ilvl w:val="1"/>
          <w:numId w:val="7"/>
        </w:numPr>
        <w:spacing w:line="240" w:lineRule="auto"/>
        <w:ind w:left="0" w:firstLine="851"/>
        <w:rPr>
          <w:rFonts w:ascii="Times New Roman" w:hAnsi="Times New Roman" w:cs="Times New Roman"/>
          <w:sz w:val="24"/>
          <w:szCs w:val="24"/>
        </w:rPr>
      </w:pPr>
      <w:r w:rsidRPr="006C0EF5">
        <w:rPr>
          <w:rFonts w:ascii="Times New Roman" w:hAnsi="Times New Roman" w:cs="Times New Roman"/>
          <w:sz w:val="24"/>
          <w:szCs w:val="24"/>
        </w:rPr>
        <w:t>Reikalavimai dėl tiekėjo ir</w:t>
      </w:r>
      <w:r w:rsidR="00F17EDA" w:rsidRPr="006C0EF5">
        <w:rPr>
          <w:rFonts w:ascii="Times New Roman" w:hAnsi="Times New Roman" w:cs="Times New Roman"/>
          <w:sz w:val="24"/>
          <w:szCs w:val="24"/>
        </w:rPr>
        <w:t xml:space="preserve"> </w:t>
      </w:r>
      <w:r w:rsidRPr="006C0EF5">
        <w:rPr>
          <w:rFonts w:ascii="Times New Roman" w:hAnsi="Times New Roman" w:cs="Times New Roman"/>
          <w:sz w:val="24"/>
          <w:szCs w:val="24"/>
        </w:rPr>
        <w:t>subtiekėjų</w:t>
      </w:r>
      <w:r w:rsidR="00DF6485" w:rsidRPr="006C0EF5">
        <w:rPr>
          <w:rFonts w:ascii="Times New Roman" w:hAnsi="Times New Roman" w:cs="Times New Roman"/>
          <w:sz w:val="24"/>
          <w:szCs w:val="24"/>
        </w:rPr>
        <w:t xml:space="preserve"> (jeigu taikoma)</w:t>
      </w:r>
      <w:r w:rsidR="00A857C4" w:rsidRPr="006C0EF5">
        <w:rPr>
          <w:rFonts w:ascii="Times New Roman" w:hAnsi="Times New Roman" w:cs="Times New Roman"/>
          <w:sz w:val="24"/>
          <w:szCs w:val="24"/>
        </w:rPr>
        <w:t xml:space="preserve">, ūkio subjektų, kurių pajėgumais </w:t>
      </w:r>
      <w:r w:rsidR="00CF1B69" w:rsidRPr="006C0EF5">
        <w:rPr>
          <w:rFonts w:ascii="Times New Roman" w:hAnsi="Times New Roman" w:cs="Times New Roman"/>
          <w:sz w:val="24"/>
          <w:szCs w:val="24"/>
        </w:rPr>
        <w:t xml:space="preserve">tiekėjas </w:t>
      </w:r>
      <w:r w:rsidR="00CF1B69" w:rsidRPr="00E75851">
        <w:rPr>
          <w:rFonts w:ascii="Times New Roman" w:hAnsi="Times New Roman" w:cs="Times New Roman"/>
          <w:sz w:val="24"/>
          <w:szCs w:val="24"/>
        </w:rPr>
        <w:t>remiasi,</w:t>
      </w:r>
      <w:r w:rsidR="00FB4B5E" w:rsidRPr="00E75851">
        <w:rPr>
          <w:rFonts w:ascii="Times New Roman" w:hAnsi="Times New Roman" w:cs="Times New Roman"/>
          <w:sz w:val="24"/>
          <w:szCs w:val="24"/>
        </w:rPr>
        <w:t xml:space="preserve"> </w:t>
      </w:r>
      <w:r w:rsidRPr="00E75851">
        <w:rPr>
          <w:rFonts w:ascii="Times New Roman" w:hAnsi="Times New Roman" w:cs="Times New Roman"/>
          <w:sz w:val="24"/>
          <w:szCs w:val="24"/>
        </w:rPr>
        <w:t>pašalinimo pagrindų nebuvimo</w:t>
      </w:r>
      <w:r w:rsidR="004A415C" w:rsidRPr="00E75851">
        <w:rPr>
          <w:rFonts w:ascii="Times New Roman" w:hAnsi="Times New Roman" w:cs="Times New Roman"/>
          <w:sz w:val="24"/>
          <w:szCs w:val="24"/>
        </w:rPr>
        <w:t xml:space="preserve"> </w:t>
      </w:r>
      <w:r w:rsidRPr="00E75851">
        <w:rPr>
          <w:rFonts w:ascii="Times New Roman" w:hAnsi="Times New Roman" w:cs="Times New Roman"/>
          <w:sz w:val="24"/>
          <w:szCs w:val="24"/>
        </w:rPr>
        <w:t xml:space="preserve">bei jų nebuvimą patvirtinantys dokumentai nurodyti </w:t>
      </w:r>
      <w:r w:rsidR="00CF1B69" w:rsidRPr="00E75851">
        <w:rPr>
          <w:rFonts w:ascii="Times New Roman" w:hAnsi="Times New Roman" w:cs="Times New Roman"/>
          <w:sz w:val="24"/>
          <w:szCs w:val="24"/>
        </w:rPr>
        <w:t>s</w:t>
      </w:r>
      <w:r w:rsidR="0035091B" w:rsidRPr="00E75851">
        <w:rPr>
          <w:rFonts w:ascii="Times New Roman" w:hAnsi="Times New Roman" w:cs="Times New Roman"/>
          <w:sz w:val="24"/>
          <w:szCs w:val="24"/>
        </w:rPr>
        <w:t>pecialiųjų p</w:t>
      </w:r>
      <w:r w:rsidRPr="00E75851">
        <w:rPr>
          <w:rFonts w:ascii="Times New Roman" w:hAnsi="Times New Roman" w:cs="Times New Roman"/>
          <w:sz w:val="24"/>
          <w:szCs w:val="24"/>
        </w:rPr>
        <w:t xml:space="preserve">irkimo </w:t>
      </w:r>
      <w:r w:rsidRPr="00E75851">
        <w:rPr>
          <w:rFonts w:ascii="Times New Roman" w:hAnsi="Times New Roman" w:cs="Times New Roman"/>
          <w:color w:val="000000" w:themeColor="text1"/>
          <w:sz w:val="24"/>
          <w:szCs w:val="24"/>
        </w:rPr>
        <w:t xml:space="preserve">sąlygų </w:t>
      </w:r>
      <w:r w:rsidR="00A01BBE" w:rsidRPr="00E75851">
        <w:rPr>
          <w:rFonts w:ascii="Times New Roman" w:hAnsi="Times New Roman" w:cs="Times New Roman"/>
          <w:color w:val="000000" w:themeColor="text1"/>
          <w:sz w:val="24"/>
          <w:szCs w:val="24"/>
        </w:rPr>
        <w:t>2</w:t>
      </w:r>
      <w:r w:rsidRPr="00E75851">
        <w:rPr>
          <w:rFonts w:ascii="Times New Roman" w:hAnsi="Times New Roman" w:cs="Times New Roman"/>
          <w:color w:val="000000" w:themeColor="text1"/>
          <w:sz w:val="24"/>
          <w:szCs w:val="24"/>
        </w:rPr>
        <w:t xml:space="preserve"> </w:t>
      </w:r>
      <w:r w:rsidRPr="00E75851">
        <w:rPr>
          <w:rFonts w:ascii="Times New Roman" w:hAnsi="Times New Roman" w:cs="Times New Roman"/>
          <w:sz w:val="24"/>
          <w:szCs w:val="24"/>
        </w:rPr>
        <w:t>priede.</w:t>
      </w:r>
      <w:r w:rsidRPr="006C0EF5">
        <w:rPr>
          <w:rFonts w:ascii="Times New Roman" w:hAnsi="Times New Roman" w:cs="Times New Roman"/>
          <w:sz w:val="24"/>
          <w:szCs w:val="24"/>
        </w:rPr>
        <w:t xml:space="preserve"> </w:t>
      </w:r>
    </w:p>
    <w:p w14:paraId="481BDF37" w14:textId="190FEE38" w:rsidR="009A0943" w:rsidRPr="006C0EF5" w:rsidRDefault="009A0943" w:rsidP="009A0943">
      <w:pPr>
        <w:pStyle w:val="ListParagraph"/>
        <w:numPr>
          <w:ilvl w:val="1"/>
          <w:numId w:val="7"/>
        </w:numPr>
        <w:spacing w:line="240" w:lineRule="auto"/>
        <w:ind w:left="0" w:firstLine="851"/>
        <w:rPr>
          <w:rFonts w:ascii="Times New Roman" w:hAnsi="Times New Roman" w:cs="Times New Roman"/>
          <w:sz w:val="24"/>
          <w:szCs w:val="24"/>
        </w:rPr>
      </w:pPr>
      <w:r w:rsidRPr="006C0EF5">
        <w:rPr>
          <w:rFonts w:ascii="Times New Roman" w:eastAsia="Calibri" w:hAnsi="Times New Roman" w:cs="Times New Roman"/>
          <w:sz w:val="24"/>
          <w:szCs w:val="24"/>
        </w:rPr>
        <w:t xml:space="preserve">Tiekėjams </w:t>
      </w:r>
      <w:r w:rsidR="00722433">
        <w:rPr>
          <w:rFonts w:ascii="Times New Roman" w:eastAsia="Calibri" w:hAnsi="Times New Roman" w:cs="Times New Roman"/>
          <w:sz w:val="24"/>
          <w:szCs w:val="24"/>
        </w:rPr>
        <w:t>ne</w:t>
      </w:r>
      <w:r w:rsidRPr="006C0EF5">
        <w:rPr>
          <w:rFonts w:ascii="Times New Roman" w:eastAsia="Calibri" w:hAnsi="Times New Roman" w:cs="Times New Roman"/>
          <w:sz w:val="24"/>
          <w:szCs w:val="24"/>
        </w:rPr>
        <w:t>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658C7784" w14:textId="23EA528D" w:rsidR="00871D47" w:rsidRPr="006C0EF5" w:rsidRDefault="00443B7D" w:rsidP="009A0943">
      <w:pPr>
        <w:pStyle w:val="ListParagraph"/>
        <w:numPr>
          <w:ilvl w:val="1"/>
          <w:numId w:val="7"/>
        </w:numPr>
        <w:spacing w:line="240" w:lineRule="auto"/>
        <w:ind w:left="0" w:firstLine="851"/>
        <w:rPr>
          <w:rFonts w:ascii="Times New Roman" w:hAnsi="Times New Roman" w:cs="Times New Roman"/>
          <w:sz w:val="24"/>
          <w:szCs w:val="24"/>
        </w:rPr>
      </w:pPr>
      <w:r w:rsidRPr="00443B7D">
        <w:rPr>
          <w:rFonts w:ascii="Times New Roman" w:hAnsi="Times New Roman" w:cs="Times New Roman"/>
          <w:sz w:val="24"/>
          <w:szCs w:val="24"/>
        </w:rPr>
        <w:t>Tiekėjas teikdamas pasiūlymą neturi pateikti nei EBVPD, nei laisvos formos deklaracijos dėl atitikties reikalavimams.</w:t>
      </w:r>
    </w:p>
    <w:p w14:paraId="69360CD7" w14:textId="6915587E" w:rsidR="00894FEF" w:rsidRPr="00D81F54" w:rsidRDefault="00817AB9" w:rsidP="009E2822">
      <w:pPr>
        <w:pStyle w:val="Heading1"/>
        <w:numPr>
          <w:ilvl w:val="0"/>
          <w:numId w:val="7"/>
        </w:numPr>
        <w:spacing w:before="720" w:after="0" w:line="300" w:lineRule="auto"/>
        <w:ind w:left="357" w:hanging="357"/>
        <w:rPr>
          <w:rFonts w:ascii="Times New Roman" w:hAnsi="Times New Roman" w:cs="Times New Roman"/>
          <w:b/>
          <w:bCs/>
          <w:color w:val="auto"/>
          <w:sz w:val="24"/>
          <w:szCs w:val="24"/>
        </w:rPr>
      </w:pPr>
      <w:bookmarkStart w:id="13" w:name="_Toc191285395"/>
      <w:r w:rsidRPr="00D81F54">
        <w:rPr>
          <w:rFonts w:ascii="Times New Roman" w:hAnsi="Times New Roman" w:cs="Times New Roman"/>
          <w:b/>
          <w:bCs/>
          <w:color w:val="auto"/>
          <w:sz w:val="24"/>
          <w:szCs w:val="24"/>
        </w:rPr>
        <w:t>Reikalavima</w:t>
      </w:r>
      <w:r w:rsidR="00202139" w:rsidRPr="00D81F54">
        <w:rPr>
          <w:rFonts w:ascii="Times New Roman" w:hAnsi="Times New Roman" w:cs="Times New Roman"/>
          <w:b/>
          <w:bCs/>
          <w:color w:val="auto"/>
          <w:sz w:val="24"/>
          <w:szCs w:val="24"/>
        </w:rPr>
        <w:t xml:space="preserve">i, </w:t>
      </w:r>
      <w:r w:rsidRPr="00D81F54">
        <w:rPr>
          <w:rFonts w:ascii="Times New Roman" w:hAnsi="Times New Roman" w:cs="Times New Roman"/>
          <w:b/>
          <w:bCs/>
          <w:color w:val="auto"/>
          <w:sz w:val="24"/>
          <w:szCs w:val="24"/>
        </w:rPr>
        <w:t>susiję su nacionaliniu saugumu</w:t>
      </w:r>
      <w:bookmarkEnd w:id="13"/>
      <w:r w:rsidRPr="00D81F54">
        <w:rPr>
          <w:rFonts w:ascii="Times New Roman" w:hAnsi="Times New Roman" w:cs="Times New Roman"/>
          <w:b/>
          <w:bCs/>
          <w:color w:val="auto"/>
          <w:sz w:val="24"/>
          <w:szCs w:val="24"/>
        </w:rPr>
        <w:t xml:space="preserve"> </w:t>
      </w:r>
    </w:p>
    <w:p w14:paraId="0A3E7F23" w14:textId="2800E67D" w:rsidR="00894FEF" w:rsidRPr="00D81F54" w:rsidRDefault="00894FEF" w:rsidP="009F7690">
      <w:pPr>
        <w:pStyle w:val="ListParagraph"/>
        <w:spacing w:line="20" w:lineRule="atLeast"/>
        <w:ind w:left="697" w:firstLine="0"/>
        <w:rPr>
          <w:rFonts w:ascii="Times New Roman" w:hAnsi="Times New Roman" w:cs="Times New Roman"/>
          <w:sz w:val="24"/>
          <w:szCs w:val="24"/>
        </w:rPr>
      </w:pPr>
    </w:p>
    <w:p w14:paraId="6CB9D117" w14:textId="062BEE0C" w:rsidR="00043420" w:rsidRPr="00043420" w:rsidRDefault="008F5D7E" w:rsidP="00043420">
      <w:pPr>
        <w:pStyle w:val="prastasiniatinklio1"/>
        <w:tabs>
          <w:tab w:val="left" w:pos="1134"/>
        </w:tabs>
        <w:spacing w:before="0" w:after="0" w:line="240" w:lineRule="atLeast"/>
        <w:ind w:firstLine="567"/>
        <w:jc w:val="both"/>
        <w:rPr>
          <w:color w:val="000000"/>
          <w:lang w:val="lt-LT"/>
        </w:rPr>
      </w:pPr>
      <w:r w:rsidRPr="00043420">
        <w:rPr>
          <w:lang w:val="lt-LT"/>
        </w:rPr>
        <w:t>4.</w:t>
      </w:r>
      <w:r w:rsidR="00A52540" w:rsidRPr="00043420">
        <w:rPr>
          <w:lang w:val="lt-LT"/>
        </w:rPr>
        <w:t>1</w:t>
      </w:r>
      <w:r w:rsidRPr="00043420">
        <w:rPr>
          <w:lang w:val="lt-LT"/>
        </w:rPr>
        <w:t>.</w:t>
      </w:r>
      <w:r w:rsidR="00043420" w:rsidRPr="00043420">
        <w:rPr>
          <w:color w:val="000000"/>
          <w:lang w:val="lt-LT"/>
        </w:rPr>
        <w:t xml:space="preserve"> Perkančioji organizacija, įvertinusi visus galinčius kelti grėsmę nacionalinio saugumo interesams rizikos veiksnius numato, kad šiame pirkime </w:t>
      </w:r>
      <w:r w:rsidR="00043420" w:rsidRPr="00043420">
        <w:rPr>
          <w:b/>
          <w:bCs/>
          <w:color w:val="000000"/>
          <w:lang w:val="lt-LT"/>
        </w:rPr>
        <w:t>negali</w:t>
      </w:r>
      <w:r w:rsidR="00043420" w:rsidRPr="00043420">
        <w:rPr>
          <w:color w:val="000000"/>
          <w:lang w:val="lt-LT"/>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F974064" w14:textId="74BC0CC2" w:rsidR="00043420" w:rsidRPr="00043420" w:rsidRDefault="00043420" w:rsidP="00043420">
      <w:pPr>
        <w:pStyle w:val="prastasiniatinklio1"/>
        <w:tabs>
          <w:tab w:val="left" w:pos="1134"/>
        </w:tabs>
        <w:spacing w:before="0" w:after="0" w:line="240" w:lineRule="atLeast"/>
        <w:ind w:firstLine="567"/>
        <w:jc w:val="both"/>
        <w:rPr>
          <w:color w:val="000000"/>
          <w:lang w:val="lt-LT"/>
        </w:rPr>
      </w:pPr>
      <w:r w:rsidRPr="00043420">
        <w:rPr>
          <w:color w:val="000000"/>
          <w:lang w:val="lt-LT"/>
        </w:rPr>
        <w:t xml:space="preserve">4.2. Perkančioji organizacija laikys, kad paslaugos kelia grėsmę nacionaliniam saugumui, kai paslaugų teikimas būtų vykdomas iš šio įstatymo 92 straipsnio 14 dalyje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 (VPĮ 37 straipsnio 9 dalies 2 punktas). Tiekėjai kartu su pasiūlymu turi pateikti Viešųjų pirkimų tarnybos nustatytos formos atitikties deklaraciją (specialiųjų pirkimo sąlygų </w:t>
      </w:r>
      <w:r w:rsidR="00E75851" w:rsidRPr="00664716">
        <w:rPr>
          <w:color w:val="000000"/>
          <w:lang w:val="lt-LT"/>
        </w:rPr>
        <w:t>3</w:t>
      </w:r>
      <w:r w:rsidRPr="00664716">
        <w:rPr>
          <w:color w:val="000000"/>
          <w:lang w:val="lt-LT"/>
        </w:rPr>
        <w:t xml:space="preserve"> priedas „Nacionalinio saugumo reikalavimų atitikties deklaracija“). Perkančioji organizacija iš ekonomiškai na</w:t>
      </w:r>
      <w:r w:rsidRPr="00043420">
        <w:rPr>
          <w:color w:val="000000"/>
          <w:lang w:val="lt-LT"/>
        </w:rPr>
        <w:t>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88DF87F" w14:textId="77777777" w:rsidR="00043420" w:rsidRPr="00043420" w:rsidRDefault="00043420" w:rsidP="00043420">
      <w:pPr>
        <w:pStyle w:val="prastasiniatinklio1"/>
        <w:tabs>
          <w:tab w:val="left" w:pos="1134"/>
        </w:tabs>
        <w:spacing w:before="0" w:after="0" w:line="240" w:lineRule="atLeast"/>
        <w:ind w:firstLine="567"/>
        <w:jc w:val="both"/>
        <w:rPr>
          <w:color w:val="000000"/>
          <w:lang w:val="lt-LT"/>
        </w:rPr>
      </w:pPr>
      <w:r w:rsidRPr="00043420">
        <w:rPr>
          <w:color w:val="000000"/>
          <w:lang w:val="lt-LT"/>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982F481" w14:textId="25E81A34" w:rsidR="00043420" w:rsidRPr="00043420" w:rsidRDefault="00043420" w:rsidP="00043420">
      <w:pPr>
        <w:pStyle w:val="prastasiniatinklio1"/>
        <w:tabs>
          <w:tab w:val="left" w:pos="1134"/>
        </w:tabs>
        <w:spacing w:before="0" w:after="0" w:line="240" w:lineRule="atLeast"/>
        <w:ind w:firstLine="567"/>
        <w:jc w:val="both"/>
        <w:rPr>
          <w:color w:val="000000"/>
          <w:lang w:val="lt-LT"/>
        </w:rPr>
      </w:pPr>
      <w:r w:rsidRPr="00043420">
        <w:rPr>
          <w:color w:val="000000"/>
          <w:lang w:val="lt-LT"/>
        </w:rPr>
        <w:t>4.3. 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 (VPĮ 47 straipsnio 9 dalis). Tiekėjas su pasiūlymu turi pateikti Viešųjų pirkimų tarnybos nustatytos formos atitikties deklaraciją (</w:t>
      </w:r>
      <w:r w:rsidRPr="00664716">
        <w:rPr>
          <w:color w:val="000000"/>
          <w:lang w:val="lt-LT"/>
        </w:rPr>
        <w:t xml:space="preserve">specialiųjų pirkimo sąlygų </w:t>
      </w:r>
      <w:r w:rsidR="00E75851" w:rsidRPr="00664716">
        <w:rPr>
          <w:color w:val="000000"/>
          <w:lang w:val="lt-LT"/>
        </w:rPr>
        <w:t>3</w:t>
      </w:r>
      <w:r w:rsidRPr="00664716">
        <w:rPr>
          <w:color w:val="000000"/>
          <w:lang w:val="lt-LT"/>
        </w:rPr>
        <w:t xml:space="preserve"> priedas</w:t>
      </w:r>
      <w:r w:rsidRPr="00043420">
        <w:rPr>
          <w:color w:val="000000"/>
          <w:lang w:val="lt-LT"/>
        </w:rPr>
        <w:t xml:space="preserve"> „Nacionalinio saugumo reikalavimų atitikties deklaracija“). </w:t>
      </w:r>
      <w:r w:rsidRPr="00043420">
        <w:rPr>
          <w:color w:val="000000"/>
          <w:lang w:val="lt-LT"/>
        </w:rPr>
        <w:lastRenderedPageBreak/>
        <w:t xml:space="preserve">Perkančioji organizacija iš ekonomiškai naudingiausią pasiūlymą pateikusio tiekėjo reikalaus pateikti vieną (esant poreikiui – kelis) VPĮ 51 straipsnio 12 dalyje numatytą dokumentą. </w:t>
      </w:r>
    </w:p>
    <w:p w14:paraId="0FEAE6F0" w14:textId="77777777" w:rsidR="00043420" w:rsidRPr="00043420" w:rsidRDefault="00043420" w:rsidP="00043420">
      <w:pPr>
        <w:pStyle w:val="prastasiniatinklio1"/>
        <w:tabs>
          <w:tab w:val="left" w:pos="1134"/>
        </w:tabs>
        <w:spacing w:before="0" w:after="0" w:line="240" w:lineRule="atLeast"/>
        <w:ind w:firstLine="567"/>
        <w:jc w:val="both"/>
        <w:rPr>
          <w:color w:val="000000"/>
          <w:lang w:val="lt-LT"/>
        </w:rPr>
      </w:pPr>
      <w:r w:rsidRPr="00043420">
        <w:rPr>
          <w:color w:val="000000"/>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4CFA4F3" w14:textId="41AA3225" w:rsidR="000C625C" w:rsidRPr="00197A0C" w:rsidRDefault="0001519A" w:rsidP="00043420">
      <w:pPr>
        <w:pStyle w:val="prastasiniatinklio1"/>
        <w:tabs>
          <w:tab w:val="left" w:pos="1134"/>
        </w:tabs>
        <w:suppressAutoHyphens w:val="0"/>
        <w:spacing w:before="0" w:after="0" w:line="240" w:lineRule="atLeast"/>
        <w:ind w:firstLine="567"/>
        <w:jc w:val="both"/>
        <w:textAlignment w:val="auto"/>
        <w:rPr>
          <w:color w:val="000000"/>
          <w:lang w:val="pl-PL"/>
        </w:rPr>
      </w:pPr>
      <w:r w:rsidRPr="00197A0C">
        <w:rPr>
          <w:color w:val="000000"/>
          <w:lang w:val="pl-PL"/>
        </w:rPr>
        <w:t>Reikalavimai, susiję su nacionaliniu saugumu, netaikomi.</w:t>
      </w:r>
    </w:p>
    <w:p w14:paraId="490591E3" w14:textId="5E16E22F" w:rsidR="006D3202" w:rsidRPr="00D81F54" w:rsidRDefault="003630A0" w:rsidP="009E2822">
      <w:pPr>
        <w:pStyle w:val="Heading1"/>
        <w:numPr>
          <w:ilvl w:val="0"/>
          <w:numId w:val="7"/>
        </w:numPr>
        <w:spacing w:before="720" w:after="0" w:line="300" w:lineRule="auto"/>
        <w:rPr>
          <w:rFonts w:ascii="Times New Roman" w:hAnsi="Times New Roman" w:cs="Times New Roman"/>
          <w:b/>
          <w:bCs/>
          <w:color w:val="auto"/>
          <w:sz w:val="24"/>
          <w:szCs w:val="24"/>
        </w:rPr>
      </w:pPr>
      <w:bookmarkStart w:id="14" w:name="_Toc191285396"/>
      <w:r w:rsidRPr="00D81F54">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5971D0C7" w14:textId="77777777" w:rsidR="00E861F5" w:rsidRPr="00D81F54" w:rsidRDefault="00E861F5" w:rsidP="00257685">
      <w:pPr>
        <w:rPr>
          <w:b/>
          <w:bCs/>
          <w:szCs w:val="24"/>
        </w:rPr>
      </w:pPr>
    </w:p>
    <w:p w14:paraId="704D3E98" w14:textId="28E693C5" w:rsidR="00AD4F1A" w:rsidRPr="00D81F54" w:rsidRDefault="000010DA" w:rsidP="004A1AF1">
      <w:pPr>
        <w:pStyle w:val="ListParagraph"/>
        <w:spacing w:line="240" w:lineRule="auto"/>
        <w:ind w:left="0" w:firstLine="709"/>
        <w:rPr>
          <w:rFonts w:ascii="Times New Roman" w:hAnsi="Times New Roman" w:cs="Times New Roman"/>
          <w:sz w:val="24"/>
          <w:szCs w:val="24"/>
        </w:rPr>
      </w:pPr>
      <w:r w:rsidRPr="00D81F54">
        <w:rPr>
          <w:rFonts w:ascii="Times New Roman" w:hAnsi="Times New Roman" w:cs="Times New Roman"/>
          <w:sz w:val="24"/>
          <w:szCs w:val="24"/>
        </w:rPr>
        <w:t>5</w:t>
      </w:r>
      <w:r w:rsidR="00CC654F" w:rsidRPr="00D81F54">
        <w:rPr>
          <w:rFonts w:ascii="Times New Roman" w:hAnsi="Times New Roman" w:cs="Times New Roman"/>
          <w:sz w:val="24"/>
          <w:szCs w:val="24"/>
        </w:rPr>
        <w:t>.</w:t>
      </w:r>
      <w:r w:rsidR="00BD2E81" w:rsidRPr="00D81F54">
        <w:rPr>
          <w:rFonts w:ascii="Times New Roman" w:hAnsi="Times New Roman" w:cs="Times New Roman"/>
          <w:sz w:val="24"/>
          <w:szCs w:val="24"/>
        </w:rPr>
        <w:t>1</w:t>
      </w:r>
      <w:r w:rsidR="00CC654F" w:rsidRPr="00D81F54">
        <w:rPr>
          <w:rFonts w:ascii="Times New Roman" w:hAnsi="Times New Roman" w:cs="Times New Roman"/>
          <w:sz w:val="24"/>
          <w:szCs w:val="24"/>
        </w:rPr>
        <w:t>.</w:t>
      </w:r>
      <w:r w:rsidR="00291C92" w:rsidRPr="00D81F54">
        <w:rPr>
          <w:rFonts w:ascii="Times New Roman" w:hAnsi="Times New Roman" w:cs="Times New Roman"/>
          <w:sz w:val="24"/>
          <w:szCs w:val="24"/>
        </w:rPr>
        <w:t xml:space="preserve"> </w:t>
      </w:r>
      <w:r w:rsidR="00D41416" w:rsidRPr="00D81F54">
        <w:rPr>
          <w:rFonts w:ascii="Times New Roman" w:hAnsi="Times New Roman" w:cs="Times New Roman"/>
          <w:b/>
          <w:bCs/>
          <w:sz w:val="24"/>
          <w:szCs w:val="24"/>
        </w:rPr>
        <w:t xml:space="preserve">CVP IS pasiūlymo lango </w:t>
      </w:r>
      <w:r w:rsidR="00F16BEB" w:rsidRPr="00D81F54">
        <w:rPr>
          <w:rFonts w:ascii="Times New Roman" w:hAnsi="Times New Roman" w:cs="Times New Roman"/>
          <w:b/>
          <w:bCs/>
          <w:sz w:val="24"/>
          <w:szCs w:val="24"/>
        </w:rPr>
        <w:t xml:space="preserve">eilutėje </w:t>
      </w:r>
      <w:r w:rsidR="008D277C" w:rsidRPr="00D81F54">
        <w:rPr>
          <w:rFonts w:ascii="Times New Roman" w:hAnsi="Times New Roman" w:cs="Times New Roman"/>
          <w:b/>
          <w:bCs/>
          <w:sz w:val="24"/>
          <w:szCs w:val="24"/>
        </w:rPr>
        <w:t>„Prisegti dokument</w:t>
      </w:r>
      <w:r w:rsidR="00B7716A" w:rsidRPr="00D81F54">
        <w:rPr>
          <w:rFonts w:ascii="Times New Roman" w:hAnsi="Times New Roman" w:cs="Times New Roman"/>
          <w:b/>
          <w:bCs/>
          <w:sz w:val="24"/>
          <w:szCs w:val="24"/>
        </w:rPr>
        <w:t>us</w:t>
      </w:r>
      <w:r w:rsidR="008D277C" w:rsidRPr="00D81F54">
        <w:rPr>
          <w:rFonts w:ascii="Times New Roman" w:hAnsi="Times New Roman" w:cs="Times New Roman"/>
          <w:b/>
          <w:bCs/>
          <w:sz w:val="24"/>
          <w:szCs w:val="24"/>
        </w:rPr>
        <w:t>“ pateikiama</w:t>
      </w:r>
      <w:r w:rsidR="005964CC" w:rsidRPr="00D81F54">
        <w:rPr>
          <w:rFonts w:ascii="Times New Roman" w:hAnsi="Times New Roman" w:cs="Times New Roman"/>
          <w:b/>
          <w:bCs/>
          <w:sz w:val="24"/>
          <w:szCs w:val="24"/>
        </w:rPr>
        <w:t>s</w:t>
      </w:r>
      <w:r w:rsidR="005964CC" w:rsidRPr="00D81F54">
        <w:rPr>
          <w:rFonts w:ascii="Times New Roman" w:hAnsi="Times New Roman" w:cs="Times New Roman"/>
          <w:sz w:val="24"/>
          <w:szCs w:val="24"/>
        </w:rPr>
        <w:t xml:space="preserve"> </w:t>
      </w:r>
      <w:r w:rsidR="005A5204" w:rsidRPr="00D81F54">
        <w:rPr>
          <w:rFonts w:ascii="Times New Roman" w:hAnsi="Times New Roman" w:cs="Times New Roman"/>
          <w:sz w:val="24"/>
          <w:szCs w:val="24"/>
        </w:rPr>
        <w:t xml:space="preserve">tiekėjo pasirašytas pasiūlymas, parengtas pagal </w:t>
      </w:r>
      <w:r w:rsidR="00820787" w:rsidRPr="00D81F54">
        <w:rPr>
          <w:rFonts w:ascii="Times New Roman" w:hAnsi="Times New Roman" w:cs="Times New Roman"/>
          <w:sz w:val="24"/>
          <w:szCs w:val="24"/>
        </w:rPr>
        <w:t>s</w:t>
      </w:r>
      <w:r w:rsidR="00D85943" w:rsidRPr="00D81F54">
        <w:rPr>
          <w:rFonts w:ascii="Times New Roman" w:hAnsi="Times New Roman" w:cs="Times New Roman"/>
          <w:sz w:val="24"/>
          <w:szCs w:val="24"/>
        </w:rPr>
        <w:t>pecialiųjų</w:t>
      </w:r>
      <w:r w:rsidR="00A01BBE" w:rsidRPr="00D81F54">
        <w:rPr>
          <w:rFonts w:ascii="Times New Roman" w:hAnsi="Times New Roman" w:cs="Times New Roman"/>
          <w:sz w:val="24"/>
          <w:szCs w:val="24"/>
        </w:rPr>
        <w:t xml:space="preserve"> pirkimo </w:t>
      </w:r>
      <w:r w:rsidR="00A01BBE" w:rsidRPr="00664716">
        <w:rPr>
          <w:rFonts w:ascii="Times New Roman" w:hAnsi="Times New Roman" w:cs="Times New Roman"/>
          <w:sz w:val="24"/>
          <w:szCs w:val="24"/>
        </w:rPr>
        <w:t>sąlygų</w:t>
      </w:r>
      <w:r w:rsidR="00D85943" w:rsidRPr="00664716">
        <w:rPr>
          <w:rFonts w:ascii="Times New Roman" w:hAnsi="Times New Roman" w:cs="Times New Roman"/>
          <w:sz w:val="24"/>
          <w:szCs w:val="24"/>
        </w:rPr>
        <w:t xml:space="preserve"> </w:t>
      </w:r>
      <w:r w:rsidR="00E75851" w:rsidRPr="00664716">
        <w:rPr>
          <w:rFonts w:ascii="Times New Roman" w:hAnsi="Times New Roman" w:cs="Times New Roman"/>
          <w:sz w:val="24"/>
          <w:szCs w:val="24"/>
        </w:rPr>
        <w:t>4</w:t>
      </w:r>
      <w:r w:rsidR="00A01BBE" w:rsidRPr="00664716">
        <w:rPr>
          <w:rFonts w:ascii="Times New Roman" w:hAnsi="Times New Roman" w:cs="Times New Roman"/>
          <w:sz w:val="24"/>
          <w:szCs w:val="24"/>
        </w:rPr>
        <w:t xml:space="preserve"> </w:t>
      </w:r>
      <w:r w:rsidR="008339CC" w:rsidRPr="00664716">
        <w:rPr>
          <w:rFonts w:ascii="Times New Roman" w:hAnsi="Times New Roman" w:cs="Times New Roman"/>
          <w:sz w:val="24"/>
          <w:szCs w:val="24"/>
        </w:rPr>
        <w:t xml:space="preserve">priede </w:t>
      </w:r>
      <w:r w:rsidR="005A5204" w:rsidRPr="00664716">
        <w:rPr>
          <w:rFonts w:ascii="Times New Roman" w:hAnsi="Times New Roman" w:cs="Times New Roman"/>
          <w:sz w:val="24"/>
          <w:szCs w:val="24"/>
        </w:rPr>
        <w:t>pateiktą p</w:t>
      </w:r>
      <w:r w:rsidR="005A5204" w:rsidRPr="00D81F54">
        <w:rPr>
          <w:rFonts w:ascii="Times New Roman" w:hAnsi="Times New Roman" w:cs="Times New Roman"/>
          <w:sz w:val="24"/>
          <w:szCs w:val="24"/>
        </w:rPr>
        <w:t>asiūlymo formą</w:t>
      </w:r>
      <w:r w:rsidR="00193614" w:rsidRPr="00D81F54">
        <w:rPr>
          <w:rFonts w:ascii="Times New Roman" w:hAnsi="Times New Roman" w:cs="Times New Roman"/>
          <w:sz w:val="24"/>
          <w:szCs w:val="24"/>
        </w:rPr>
        <w:t xml:space="preserve"> </w:t>
      </w:r>
      <w:r w:rsidR="005A5204" w:rsidRPr="00D81F54">
        <w:rPr>
          <w:rFonts w:ascii="Times New Roman" w:hAnsi="Times New Roman" w:cs="Times New Roman"/>
          <w:sz w:val="24"/>
          <w:szCs w:val="24"/>
        </w:rPr>
        <w:t>ir pasiūlymo formoje nurodyti ir kiti, tiekėjo nuomone, būtini dokumentai (jų kopijos).</w:t>
      </w:r>
      <w:r w:rsidR="00193614" w:rsidRPr="00D81F54">
        <w:rPr>
          <w:rFonts w:ascii="Times New Roman" w:hAnsi="Times New Roman" w:cs="Times New Roman"/>
          <w:sz w:val="24"/>
          <w:szCs w:val="24"/>
        </w:rPr>
        <w:t xml:space="preserve"> </w:t>
      </w:r>
    </w:p>
    <w:p w14:paraId="0A3C79F0" w14:textId="43D572A2" w:rsidR="001C1D32" w:rsidRPr="00D81F54" w:rsidRDefault="005A52E6" w:rsidP="009B4FB1">
      <w:pPr>
        <w:pStyle w:val="ListParagraph"/>
        <w:spacing w:line="240" w:lineRule="auto"/>
        <w:ind w:left="0"/>
        <w:rPr>
          <w:rFonts w:ascii="Times New Roman" w:hAnsi="Times New Roman" w:cs="Times New Roman"/>
          <w:sz w:val="24"/>
          <w:szCs w:val="24"/>
          <w:u w:val="single"/>
        </w:rPr>
      </w:pPr>
      <w:r w:rsidRPr="00D81F54">
        <w:rPr>
          <w:rFonts w:ascii="Times New Roman" w:eastAsia="Calibri" w:hAnsi="Times New Roman" w:cs="Times New Roman"/>
          <w:sz w:val="24"/>
          <w:szCs w:val="24"/>
        </w:rPr>
        <w:t xml:space="preserve">5.2. </w:t>
      </w:r>
      <w:r w:rsidR="00AD4F1A" w:rsidRPr="00D81F54">
        <w:rPr>
          <w:rFonts w:ascii="Times New Roman" w:eastAsia="Calibri" w:hAnsi="Times New Roman" w:cs="Times New Roman"/>
          <w:sz w:val="24"/>
          <w:szCs w:val="24"/>
        </w:rPr>
        <w:t xml:space="preserve">Pasiūlymas gali būti pasirašytas </w:t>
      </w:r>
      <w:r w:rsidR="00FD5736" w:rsidRPr="00D81F54">
        <w:rPr>
          <w:rFonts w:ascii="Times New Roman" w:eastAsia="Calibri" w:hAnsi="Times New Roman" w:cs="Times New Roman"/>
          <w:sz w:val="24"/>
          <w:szCs w:val="24"/>
        </w:rPr>
        <w:t xml:space="preserve">fiziniu arba </w:t>
      </w:r>
      <w:r w:rsidR="00AD4F1A" w:rsidRPr="00D81F54">
        <w:rPr>
          <w:rFonts w:ascii="Times New Roman" w:eastAsia="Calibri" w:hAnsi="Times New Roman" w:cs="Times New Roman"/>
          <w:sz w:val="24"/>
          <w:szCs w:val="24"/>
        </w:rPr>
        <w:t xml:space="preserve">kvalifikuotu elektroniniu parašu. Jeigu </w:t>
      </w:r>
      <w:r w:rsidR="00FD5736" w:rsidRPr="00D81F54">
        <w:rPr>
          <w:rFonts w:ascii="Times New Roman" w:eastAsia="Calibri" w:hAnsi="Times New Roman" w:cs="Times New Roman"/>
          <w:sz w:val="24"/>
          <w:szCs w:val="24"/>
        </w:rPr>
        <w:t xml:space="preserve">tiekėjas </w:t>
      </w:r>
      <w:r w:rsidR="00AD4F1A" w:rsidRPr="00D81F54">
        <w:rPr>
          <w:rFonts w:ascii="Times New Roman" w:eastAsia="Calibri" w:hAnsi="Times New Roman" w:cs="Times New Roman"/>
          <w:sz w:val="24"/>
          <w:szCs w:val="24"/>
        </w:rPr>
        <w:t>dokumentus tvirtina naudodamas elektroninį, o ne fizinį parašą, elektroninis parašas turi atitikti VPĮ 22</w:t>
      </w:r>
      <w:r w:rsidR="006E2B14" w:rsidRPr="00D81F54">
        <w:rPr>
          <w:rFonts w:ascii="Times New Roman" w:eastAsia="Calibri" w:hAnsi="Times New Roman" w:cs="Times New Roman"/>
          <w:sz w:val="24"/>
          <w:szCs w:val="24"/>
        </w:rPr>
        <w:t xml:space="preserve"> </w:t>
      </w:r>
      <w:r w:rsidR="00AD4F1A" w:rsidRPr="00D81F54">
        <w:rPr>
          <w:rFonts w:ascii="Times New Roman" w:eastAsia="Calibri" w:hAnsi="Times New Roman" w:cs="Times New Roman"/>
          <w:sz w:val="24"/>
          <w:szCs w:val="24"/>
        </w:rPr>
        <w:t xml:space="preserve">straipsnio 11 dalies 2 ir 3 punktuose nustatytus reikalavimus. </w:t>
      </w:r>
      <w:r w:rsidR="7C928381" w:rsidRPr="00D81F54">
        <w:rPr>
          <w:rFonts w:ascii="Times New Roman" w:hAnsi="Times New Roman" w:cs="Times New Roman"/>
          <w:sz w:val="24"/>
          <w:szCs w:val="24"/>
        </w:rPr>
        <w:t>P</w:t>
      </w:r>
      <w:r w:rsidR="007037F7" w:rsidRPr="00D81F54">
        <w:rPr>
          <w:rFonts w:ascii="Times New Roman" w:hAnsi="Times New Roman" w:cs="Times New Roman"/>
          <w:sz w:val="24"/>
          <w:szCs w:val="24"/>
        </w:rPr>
        <w:t>erkančiajai organizacijai</w:t>
      </w:r>
      <w:r w:rsidR="00AD4F1A" w:rsidRPr="00D81F54">
        <w:rPr>
          <w:rFonts w:ascii="Times New Roman" w:hAnsi="Times New Roman" w:cs="Times New Roman"/>
          <w:sz w:val="24"/>
          <w:szCs w:val="24"/>
        </w:rPr>
        <w:t xml:space="preserve"> kilus abejonių dėl dokumentų tikrumo, ji turi teisę reikalauti pateikti dokumentų originalus.</w:t>
      </w:r>
      <w:r w:rsidR="00AD4F1A" w:rsidRPr="00D81F54">
        <w:rPr>
          <w:rFonts w:ascii="Times New Roman" w:eastAsia="Calibri" w:hAnsi="Times New Roman" w:cs="Times New Roman"/>
          <w:sz w:val="24"/>
          <w:szCs w:val="24"/>
        </w:rPr>
        <w:t xml:space="preserve"> Gali būti:</w:t>
      </w:r>
    </w:p>
    <w:p w14:paraId="2EE860FF" w14:textId="0B983AE4" w:rsidR="001C1D32" w:rsidRPr="00D81F54" w:rsidRDefault="005A52E6" w:rsidP="009D1AE6">
      <w:pPr>
        <w:ind w:firstLine="709"/>
        <w:jc w:val="both"/>
        <w:rPr>
          <w:szCs w:val="24"/>
        </w:rPr>
      </w:pPr>
      <w:r w:rsidRPr="00D81F54">
        <w:rPr>
          <w:rFonts w:eastAsia="Calibri"/>
          <w:szCs w:val="24"/>
        </w:rPr>
        <w:t>5</w:t>
      </w:r>
      <w:r w:rsidR="00713645" w:rsidRPr="00D81F54">
        <w:rPr>
          <w:rFonts w:eastAsia="Calibri"/>
          <w:szCs w:val="24"/>
        </w:rPr>
        <w:t>.</w:t>
      </w:r>
      <w:r w:rsidR="00C60621" w:rsidRPr="00D81F54">
        <w:rPr>
          <w:rFonts w:eastAsia="Calibri"/>
          <w:szCs w:val="24"/>
        </w:rPr>
        <w:t>2</w:t>
      </w:r>
      <w:r w:rsidR="00713645" w:rsidRPr="00D81F54">
        <w:rPr>
          <w:rFonts w:eastAsia="Calibri"/>
          <w:szCs w:val="24"/>
        </w:rPr>
        <w:t xml:space="preserve">.1. </w:t>
      </w:r>
      <w:r w:rsidR="00AD4F1A" w:rsidRPr="00D81F54">
        <w:rPr>
          <w:rFonts w:eastAsia="Calibri"/>
          <w:szCs w:val="24"/>
        </w:rPr>
        <w:t>pateikiami kvalifikuotu elektroniniu parašu pasirašyti elektroninėmis priemonėmis suformuoti dokumentai;</w:t>
      </w:r>
    </w:p>
    <w:p w14:paraId="5207D451" w14:textId="35836754" w:rsidR="00AD4F1A" w:rsidRPr="00D81F54" w:rsidRDefault="00C60621" w:rsidP="009B4FB1">
      <w:pPr>
        <w:pStyle w:val="ListParagraph"/>
        <w:spacing w:line="240" w:lineRule="auto"/>
        <w:ind w:left="0"/>
        <w:rPr>
          <w:rFonts w:ascii="Times New Roman" w:hAnsi="Times New Roman" w:cs="Times New Roman"/>
          <w:sz w:val="24"/>
          <w:szCs w:val="24"/>
        </w:rPr>
      </w:pPr>
      <w:r w:rsidRPr="00D81F54">
        <w:rPr>
          <w:rFonts w:ascii="Times New Roman" w:eastAsia="Calibri" w:hAnsi="Times New Roman" w:cs="Times New Roman"/>
          <w:sz w:val="24"/>
          <w:szCs w:val="24"/>
        </w:rPr>
        <w:t>5</w:t>
      </w:r>
      <w:r w:rsidR="00713645" w:rsidRPr="00D81F54">
        <w:rPr>
          <w:rFonts w:ascii="Times New Roman" w:eastAsia="Calibri" w:hAnsi="Times New Roman" w:cs="Times New Roman"/>
          <w:sz w:val="24"/>
          <w:szCs w:val="24"/>
        </w:rPr>
        <w:t>.</w:t>
      </w:r>
      <w:r w:rsidRPr="00D81F54">
        <w:rPr>
          <w:rFonts w:ascii="Times New Roman" w:eastAsia="Calibri" w:hAnsi="Times New Roman" w:cs="Times New Roman"/>
          <w:sz w:val="24"/>
          <w:szCs w:val="24"/>
        </w:rPr>
        <w:t>2</w:t>
      </w:r>
      <w:r w:rsidR="00713645" w:rsidRPr="00D81F54">
        <w:rPr>
          <w:rFonts w:ascii="Times New Roman" w:eastAsia="Calibri" w:hAnsi="Times New Roman" w:cs="Times New Roman"/>
          <w:sz w:val="24"/>
          <w:szCs w:val="24"/>
        </w:rPr>
        <w:t xml:space="preserve">.2. </w:t>
      </w:r>
      <w:r w:rsidR="00AD4F1A" w:rsidRPr="00D81F5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652ED79C" w:rsidR="00EB0E73" w:rsidRPr="00D81F54" w:rsidRDefault="00392458" w:rsidP="00F77A5D">
      <w:pPr>
        <w:pStyle w:val="ListParagraph"/>
        <w:spacing w:line="240" w:lineRule="auto"/>
        <w:ind w:left="0"/>
        <w:rPr>
          <w:rFonts w:ascii="Times New Roman" w:hAnsi="Times New Roman" w:cs="Times New Roman"/>
          <w:sz w:val="24"/>
          <w:szCs w:val="24"/>
        </w:rPr>
      </w:pPr>
      <w:r w:rsidRPr="00D81F54">
        <w:rPr>
          <w:rFonts w:ascii="Times New Roman" w:eastAsia="Arial" w:hAnsi="Times New Roman" w:cs="Times New Roman"/>
          <w:sz w:val="24"/>
          <w:szCs w:val="24"/>
        </w:rPr>
        <w:t xml:space="preserve">5.3. </w:t>
      </w:r>
      <w:r w:rsidR="00D61DED" w:rsidRPr="00D81F54">
        <w:rPr>
          <w:rFonts w:ascii="Times New Roman" w:eastAsia="Arial" w:hAnsi="Times New Roman" w:cs="Times New Roman"/>
          <w:sz w:val="24"/>
          <w:szCs w:val="24"/>
        </w:rPr>
        <w:t>Pasiūlyma</w:t>
      </w:r>
      <w:r w:rsidR="00543400" w:rsidRPr="00D81F54">
        <w:rPr>
          <w:rFonts w:ascii="Times New Roman" w:eastAsia="Arial" w:hAnsi="Times New Roman" w:cs="Times New Roman"/>
          <w:sz w:val="24"/>
          <w:szCs w:val="24"/>
        </w:rPr>
        <w:t>s turi būti parengtas</w:t>
      </w:r>
      <w:r w:rsidR="00D61DED" w:rsidRPr="00D81F54">
        <w:rPr>
          <w:rFonts w:ascii="Times New Roman" w:eastAsia="Arial" w:hAnsi="Times New Roman" w:cs="Times New Roman"/>
          <w:sz w:val="24"/>
          <w:szCs w:val="24"/>
        </w:rPr>
        <w:t xml:space="preserve"> lietuvių arba </w:t>
      </w:r>
      <w:r w:rsidR="00543400" w:rsidRPr="00D81F54">
        <w:rPr>
          <w:rFonts w:ascii="Times New Roman" w:eastAsia="Arial" w:hAnsi="Times New Roman" w:cs="Times New Roman"/>
          <w:sz w:val="24"/>
          <w:szCs w:val="24"/>
        </w:rPr>
        <w:t xml:space="preserve">anglų </w:t>
      </w:r>
      <w:r w:rsidR="00D61DED" w:rsidRPr="00D81F54">
        <w:rPr>
          <w:rFonts w:ascii="Times New Roman" w:eastAsia="Arial" w:hAnsi="Times New Roman" w:cs="Times New Roman"/>
          <w:sz w:val="24"/>
          <w:szCs w:val="24"/>
        </w:rPr>
        <w:t xml:space="preserve">kalbomis. </w:t>
      </w:r>
      <w:r w:rsidR="000A3108" w:rsidRPr="00D81F5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D81F54" w:rsidRDefault="00AB0036" w:rsidP="00F77A5D">
      <w:pPr>
        <w:pStyle w:val="ListParagraph"/>
        <w:spacing w:line="240" w:lineRule="auto"/>
        <w:ind w:left="0"/>
        <w:rPr>
          <w:rFonts w:ascii="Times New Roman" w:hAnsi="Times New Roman" w:cs="Times New Roman"/>
          <w:sz w:val="24"/>
          <w:szCs w:val="24"/>
        </w:rPr>
      </w:pPr>
      <w:r w:rsidRPr="00D81F54">
        <w:rPr>
          <w:rFonts w:ascii="Times New Roman" w:hAnsi="Times New Roman" w:cs="Times New Roman"/>
          <w:sz w:val="24"/>
          <w:szCs w:val="24"/>
        </w:rPr>
        <w:t xml:space="preserve">5.4. </w:t>
      </w:r>
      <w:r w:rsidR="0032046A" w:rsidRPr="00D81F54">
        <w:rPr>
          <w:rFonts w:ascii="Times New Roman" w:hAnsi="Times New Roman" w:cs="Times New Roman"/>
          <w:sz w:val="24"/>
          <w:szCs w:val="24"/>
        </w:rPr>
        <w:t>Pasiūlym</w:t>
      </w:r>
      <w:r w:rsidR="00990A2D" w:rsidRPr="00D81F54">
        <w:rPr>
          <w:rFonts w:ascii="Times New Roman" w:hAnsi="Times New Roman" w:cs="Times New Roman"/>
          <w:sz w:val="24"/>
          <w:szCs w:val="24"/>
        </w:rPr>
        <w:t xml:space="preserve">uose nurodytos kainos </w:t>
      </w:r>
      <w:r w:rsidR="003C09C7" w:rsidRPr="00D81F54">
        <w:rPr>
          <w:rFonts w:ascii="Times New Roman" w:hAnsi="Times New Roman" w:cs="Times New Roman"/>
          <w:sz w:val="24"/>
          <w:szCs w:val="24"/>
        </w:rPr>
        <w:t xml:space="preserve">bus vertinamos </w:t>
      </w:r>
      <w:r w:rsidR="0032046A" w:rsidRPr="00D81F54">
        <w:rPr>
          <w:rFonts w:ascii="Times New Roman" w:hAnsi="Times New Roman" w:cs="Times New Roman"/>
          <w:sz w:val="24"/>
          <w:szCs w:val="24"/>
        </w:rPr>
        <w:t>eurais</w:t>
      </w:r>
      <w:r w:rsidR="0032046A" w:rsidRPr="00D81F54">
        <w:rPr>
          <w:rFonts w:ascii="Times New Roman" w:eastAsia="Calibri" w:hAnsi="Times New Roman" w:cs="Times New Roman"/>
          <w:sz w:val="24"/>
          <w:szCs w:val="24"/>
        </w:rPr>
        <w:t>.</w:t>
      </w:r>
      <w:r w:rsidR="0032046A" w:rsidRPr="00D81F54">
        <w:rPr>
          <w:rFonts w:ascii="Times New Roman" w:hAnsi="Times New Roman" w:cs="Times New Roman"/>
          <w:sz w:val="24"/>
          <w:szCs w:val="24"/>
        </w:rPr>
        <w:t xml:space="preserve"> Jeigu </w:t>
      </w:r>
      <w:r w:rsidR="005B57A2" w:rsidRPr="00D81F54">
        <w:rPr>
          <w:rFonts w:ascii="Times New Roman" w:hAnsi="Times New Roman" w:cs="Times New Roman"/>
          <w:sz w:val="24"/>
          <w:szCs w:val="24"/>
        </w:rPr>
        <w:t>p</w:t>
      </w:r>
      <w:r w:rsidR="0032046A" w:rsidRPr="00D81F54">
        <w:rPr>
          <w:rFonts w:ascii="Times New Roman" w:hAnsi="Times New Roman" w:cs="Times New Roman"/>
          <w:sz w:val="24"/>
          <w:szCs w:val="24"/>
        </w:rPr>
        <w:t xml:space="preserve">asiūlymuose kainos nurodytos užsienio valiuta, jos </w:t>
      </w:r>
      <w:r w:rsidR="003C09C7" w:rsidRPr="00D81F54">
        <w:rPr>
          <w:rFonts w:ascii="Times New Roman" w:hAnsi="Times New Roman" w:cs="Times New Roman"/>
          <w:sz w:val="24"/>
          <w:szCs w:val="24"/>
        </w:rPr>
        <w:t>bus</w:t>
      </w:r>
      <w:r w:rsidR="0032046A" w:rsidRPr="00D81F54">
        <w:rPr>
          <w:rFonts w:ascii="Times New Roman" w:hAnsi="Times New Roman" w:cs="Times New Roman"/>
          <w:sz w:val="24"/>
          <w:szCs w:val="24"/>
        </w:rPr>
        <w:t xml:space="preserve"> perskaičiuojamos </w:t>
      </w:r>
      <w:r w:rsidR="003C09C7" w:rsidRPr="00D81F54">
        <w:rPr>
          <w:rFonts w:ascii="Times New Roman" w:hAnsi="Times New Roman" w:cs="Times New Roman"/>
          <w:sz w:val="24"/>
          <w:szCs w:val="24"/>
        </w:rPr>
        <w:t>eurais</w:t>
      </w:r>
      <w:r w:rsidR="0032046A" w:rsidRPr="00D81F5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1F54">
        <w:rPr>
          <w:rFonts w:ascii="Times New Roman" w:hAnsi="Times New Roman" w:cs="Times New Roman"/>
          <w:sz w:val="24"/>
          <w:szCs w:val="24"/>
        </w:rPr>
        <w:t>.</w:t>
      </w:r>
    </w:p>
    <w:p w14:paraId="4CC36FFA" w14:textId="1BD5E8BC" w:rsidR="006A6A5B" w:rsidRPr="00D81F54" w:rsidRDefault="00AB0036" w:rsidP="00F77A5D">
      <w:pPr>
        <w:pStyle w:val="ListParagraph"/>
        <w:spacing w:after="160" w:line="240" w:lineRule="auto"/>
        <w:ind w:left="0" w:firstLine="710"/>
        <w:rPr>
          <w:rFonts w:ascii="Times New Roman" w:eastAsia="Arial" w:hAnsi="Times New Roman" w:cs="Times New Roman"/>
          <w:color w:val="7030A0"/>
          <w:sz w:val="24"/>
          <w:szCs w:val="24"/>
        </w:rPr>
      </w:pPr>
      <w:r w:rsidRPr="00D81F54">
        <w:rPr>
          <w:rFonts w:ascii="Times New Roman" w:eastAsia="Arial" w:hAnsi="Times New Roman" w:cs="Times New Roman"/>
          <w:sz w:val="24"/>
          <w:szCs w:val="24"/>
        </w:rPr>
        <w:t>5.5.</w:t>
      </w:r>
      <w:r w:rsidR="006A6A5B" w:rsidRPr="00D81F54">
        <w:rPr>
          <w:rFonts w:ascii="Times New Roman" w:eastAsia="Arial" w:hAnsi="Times New Roman" w:cs="Times New Roman"/>
          <w:sz w:val="24"/>
          <w:szCs w:val="24"/>
        </w:rPr>
        <w:t xml:space="preserve"> Bendra pasiūlymo kaina (sąnaudos) su PVM turi būti nurodoma dviejų </w:t>
      </w:r>
      <w:r w:rsidR="00EE7D60" w:rsidRPr="00D81F54">
        <w:rPr>
          <w:rFonts w:ascii="Times New Roman" w:eastAsia="Arial" w:hAnsi="Times New Roman" w:cs="Times New Roman"/>
          <w:sz w:val="24"/>
          <w:szCs w:val="24"/>
        </w:rPr>
        <w:t>skaitmenų</w:t>
      </w:r>
      <w:r w:rsidR="006A6A5B" w:rsidRPr="00D81F5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81F54">
        <w:rPr>
          <w:rFonts w:ascii="Times New Roman" w:eastAsia="Arial" w:hAnsi="Times New Roman" w:cs="Times New Roman"/>
          <w:sz w:val="24"/>
          <w:szCs w:val="24"/>
        </w:rPr>
        <w:t>i</w:t>
      </w:r>
      <w:r w:rsidR="006A6A5B" w:rsidRPr="00D81F54">
        <w:rPr>
          <w:rFonts w:ascii="Times New Roman" w:eastAsia="Arial" w:hAnsi="Times New Roman" w:cs="Times New Roman"/>
          <w:sz w:val="24"/>
          <w:szCs w:val="24"/>
        </w:rPr>
        <w:t xml:space="preserve"> neribojant </w:t>
      </w:r>
      <w:r w:rsidR="00EE7D60" w:rsidRPr="00D81F54">
        <w:rPr>
          <w:rFonts w:ascii="Times New Roman" w:eastAsia="Arial" w:hAnsi="Times New Roman" w:cs="Times New Roman"/>
          <w:sz w:val="24"/>
          <w:szCs w:val="24"/>
        </w:rPr>
        <w:t>skaitmenų</w:t>
      </w:r>
      <w:r w:rsidR="006A6A5B" w:rsidRPr="00D81F54">
        <w:rPr>
          <w:rFonts w:ascii="Times New Roman" w:eastAsia="Arial" w:hAnsi="Times New Roman" w:cs="Times New Roman"/>
          <w:sz w:val="24"/>
          <w:szCs w:val="24"/>
        </w:rPr>
        <w:t xml:space="preserve"> po kablelio kiekio.</w:t>
      </w:r>
    </w:p>
    <w:p w14:paraId="4AC2116E" w14:textId="422D6A7B" w:rsidR="00CD457C" w:rsidRPr="00D81F54" w:rsidRDefault="009C66EF" w:rsidP="00A01BBE">
      <w:pPr>
        <w:pStyle w:val="ListParagraph"/>
        <w:spacing w:after="160" w:line="240" w:lineRule="auto"/>
        <w:ind w:left="0" w:firstLine="851"/>
        <w:rPr>
          <w:rFonts w:ascii="Times New Roman" w:hAnsi="Times New Roman" w:cs="Times New Roman"/>
          <w:sz w:val="24"/>
          <w:szCs w:val="24"/>
        </w:rPr>
      </w:pPr>
      <w:r w:rsidRPr="00D81F54">
        <w:rPr>
          <w:rFonts w:ascii="Times New Roman" w:eastAsia="Arial" w:hAnsi="Times New Roman" w:cs="Times New Roman"/>
          <w:sz w:val="24"/>
          <w:szCs w:val="24"/>
        </w:rPr>
        <w:t xml:space="preserve">5.6. Tiekėjų pasiūlymuose nurodytos kainos bus vertinamos </w:t>
      </w:r>
      <w:r w:rsidRPr="00D81F54">
        <w:rPr>
          <w:rFonts w:ascii="Times New Roman" w:hAnsi="Times New Roman" w:cs="Times New Roman"/>
          <w:sz w:val="24"/>
          <w:szCs w:val="24"/>
        </w:rPr>
        <w:t xml:space="preserve">ir lyginamos su visais mokesčiais, įskaitant PVM. </w:t>
      </w:r>
    </w:p>
    <w:p w14:paraId="76771895" w14:textId="77777777" w:rsidR="00F527B1" w:rsidRPr="00D81F54" w:rsidRDefault="00F527B1" w:rsidP="00F77A5D">
      <w:pPr>
        <w:pStyle w:val="paragrafesrasas2lygis"/>
        <w:spacing w:line="240" w:lineRule="auto"/>
        <w:rPr>
          <w:b/>
          <w:bCs/>
          <w:sz w:val="24"/>
          <w:szCs w:val="24"/>
        </w:rPr>
      </w:pPr>
    </w:p>
    <w:p w14:paraId="3946E33E" w14:textId="65B6C219" w:rsidR="00F527B1" w:rsidRPr="00D81F54" w:rsidRDefault="00E85882" w:rsidP="003F5D40">
      <w:pPr>
        <w:pStyle w:val="Heading1"/>
        <w:spacing w:before="0" w:after="0" w:line="300" w:lineRule="auto"/>
        <w:ind w:left="357" w:firstLine="0"/>
        <w:rPr>
          <w:rFonts w:ascii="Times New Roman" w:hAnsi="Times New Roman" w:cs="Times New Roman"/>
          <w:b/>
          <w:bCs/>
          <w:color w:val="auto"/>
          <w:sz w:val="24"/>
          <w:szCs w:val="24"/>
        </w:rPr>
      </w:pPr>
      <w:bookmarkStart w:id="15" w:name="_Toc191285397"/>
      <w:r w:rsidRPr="00D81F54">
        <w:rPr>
          <w:rFonts w:ascii="Times New Roman" w:hAnsi="Times New Roman" w:cs="Times New Roman"/>
          <w:b/>
          <w:bCs/>
          <w:color w:val="auto"/>
          <w:sz w:val="24"/>
          <w:szCs w:val="24"/>
        </w:rPr>
        <w:t>6</w:t>
      </w:r>
      <w:r w:rsidR="003F5D40" w:rsidRPr="00D81F54">
        <w:rPr>
          <w:rFonts w:ascii="Times New Roman" w:hAnsi="Times New Roman" w:cs="Times New Roman"/>
          <w:b/>
          <w:bCs/>
          <w:color w:val="auto"/>
          <w:sz w:val="24"/>
          <w:szCs w:val="24"/>
        </w:rPr>
        <w:t xml:space="preserve">. </w:t>
      </w:r>
      <w:r w:rsidR="00E62E95" w:rsidRPr="00D81F54">
        <w:rPr>
          <w:rFonts w:ascii="Times New Roman" w:hAnsi="Times New Roman" w:cs="Times New Roman"/>
          <w:b/>
          <w:bCs/>
          <w:color w:val="auto"/>
          <w:sz w:val="24"/>
          <w:szCs w:val="24"/>
        </w:rPr>
        <w:t>Pasiūlymo galiojimo užtikrinimas</w:t>
      </w:r>
      <w:bookmarkEnd w:id="15"/>
    </w:p>
    <w:p w14:paraId="7A210472" w14:textId="77777777" w:rsidR="003D73C2" w:rsidRPr="00D81F54" w:rsidRDefault="003D73C2" w:rsidP="00C17335">
      <w:pPr>
        <w:rPr>
          <w:i/>
          <w:iCs/>
          <w:color w:val="7030A0"/>
          <w:szCs w:val="24"/>
        </w:rPr>
      </w:pPr>
    </w:p>
    <w:p w14:paraId="7203423F" w14:textId="40194AE5" w:rsidR="00F527B1" w:rsidRPr="00D81F54" w:rsidRDefault="007F65C2" w:rsidP="00F77A5D">
      <w:pPr>
        <w:pStyle w:val="ListParagraph"/>
        <w:spacing w:line="240" w:lineRule="auto"/>
        <w:ind w:left="0" w:firstLine="567"/>
        <w:rPr>
          <w:rFonts w:ascii="Times New Roman" w:eastAsia="Calibri" w:hAnsi="Times New Roman" w:cs="Times New Roman"/>
          <w:sz w:val="24"/>
          <w:szCs w:val="24"/>
        </w:rPr>
      </w:pPr>
      <w:r w:rsidRPr="00D81F54">
        <w:rPr>
          <w:rFonts w:ascii="Times New Roman" w:hAnsi="Times New Roman" w:cs="Times New Roman"/>
          <w:sz w:val="24"/>
          <w:szCs w:val="24"/>
        </w:rPr>
        <w:t>6</w:t>
      </w:r>
      <w:r w:rsidR="003F5D40" w:rsidRPr="00D81F54">
        <w:rPr>
          <w:rFonts w:ascii="Times New Roman" w:hAnsi="Times New Roman" w:cs="Times New Roman"/>
          <w:sz w:val="24"/>
          <w:szCs w:val="24"/>
        </w:rPr>
        <w:t xml:space="preserve">.1. </w:t>
      </w:r>
      <w:r w:rsidR="0AA88C09" w:rsidRPr="00D81F54">
        <w:rPr>
          <w:rFonts w:ascii="Times New Roman" w:hAnsi="Times New Roman" w:cs="Times New Roman"/>
          <w:sz w:val="24"/>
          <w:szCs w:val="24"/>
        </w:rPr>
        <w:t xml:space="preserve"> </w:t>
      </w:r>
      <w:r w:rsidR="00504AD9" w:rsidRPr="00D81F5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99086FA" w14:textId="77777777" w:rsidR="002456FD" w:rsidRPr="00D81F54" w:rsidRDefault="002456FD" w:rsidP="00F77A5D">
      <w:pPr>
        <w:pStyle w:val="ListParagraph"/>
        <w:spacing w:line="240" w:lineRule="auto"/>
        <w:ind w:left="0" w:firstLine="567"/>
        <w:rPr>
          <w:rFonts w:ascii="Times New Roman" w:hAnsi="Times New Roman" w:cs="Times New Roman"/>
          <w:sz w:val="24"/>
          <w:szCs w:val="24"/>
        </w:rPr>
      </w:pPr>
    </w:p>
    <w:p w14:paraId="5D02D1AD" w14:textId="08322900" w:rsidR="00831133" w:rsidRPr="00D81F54" w:rsidRDefault="00B52705" w:rsidP="009E2822">
      <w:pPr>
        <w:pStyle w:val="Heading1"/>
        <w:numPr>
          <w:ilvl w:val="0"/>
          <w:numId w:val="6"/>
        </w:numPr>
        <w:spacing w:before="0" w:after="0" w:line="300" w:lineRule="auto"/>
        <w:ind w:left="425" w:firstLine="0"/>
        <w:rPr>
          <w:rFonts w:ascii="Times New Roman" w:hAnsi="Times New Roman" w:cs="Times New Roman"/>
          <w:b/>
          <w:bCs/>
          <w:sz w:val="24"/>
          <w:szCs w:val="24"/>
        </w:rPr>
      </w:pPr>
      <w:bookmarkStart w:id="16" w:name="_Toc15392775"/>
      <w:bookmarkStart w:id="17" w:name="_Toc191285398"/>
      <w:r w:rsidRPr="00D81F54">
        <w:rPr>
          <w:rFonts w:ascii="Times New Roman" w:hAnsi="Times New Roman" w:cs="Times New Roman"/>
          <w:b/>
          <w:bCs/>
          <w:color w:val="auto"/>
          <w:sz w:val="24"/>
          <w:szCs w:val="24"/>
        </w:rPr>
        <w:t>P</w:t>
      </w:r>
      <w:bookmarkEnd w:id="16"/>
      <w:r w:rsidR="00E62E95" w:rsidRPr="00D81F54">
        <w:rPr>
          <w:rFonts w:ascii="Times New Roman" w:hAnsi="Times New Roman" w:cs="Times New Roman"/>
          <w:b/>
          <w:bCs/>
          <w:color w:val="auto"/>
          <w:sz w:val="24"/>
          <w:szCs w:val="24"/>
        </w:rPr>
        <w:t xml:space="preserve">asiūlymų </w:t>
      </w:r>
      <w:r w:rsidR="00A84437" w:rsidRPr="00D81F54">
        <w:rPr>
          <w:rFonts w:ascii="Times New Roman" w:hAnsi="Times New Roman" w:cs="Times New Roman"/>
          <w:b/>
          <w:bCs/>
          <w:color w:val="auto"/>
          <w:sz w:val="24"/>
          <w:szCs w:val="24"/>
        </w:rPr>
        <w:t>vertinimas</w:t>
      </w:r>
      <w:bookmarkEnd w:id="17"/>
    </w:p>
    <w:p w14:paraId="417D4E19" w14:textId="4B8924AB" w:rsidR="00571D6C" w:rsidRPr="00D81F54" w:rsidRDefault="00571D6C" w:rsidP="00F77A5D">
      <w:pPr>
        <w:rPr>
          <w:i/>
          <w:iCs/>
          <w:color w:val="FF0000"/>
          <w:szCs w:val="24"/>
        </w:rPr>
      </w:pPr>
    </w:p>
    <w:p w14:paraId="0C1B0E3A" w14:textId="77777777" w:rsidR="00E85882" w:rsidRPr="00D81F54" w:rsidRDefault="00E85882" w:rsidP="00F77A5D">
      <w:pPr>
        <w:rPr>
          <w:vanish/>
          <w:szCs w:val="24"/>
        </w:rPr>
      </w:pPr>
    </w:p>
    <w:p w14:paraId="2DFF0A66" w14:textId="77FBC554" w:rsidR="00CD2CC2" w:rsidRPr="00D81F54" w:rsidRDefault="005A4255" w:rsidP="00F77A5D">
      <w:pPr>
        <w:pStyle w:val="ListParagraph"/>
        <w:spacing w:line="240" w:lineRule="auto"/>
        <w:ind w:left="0" w:firstLine="709"/>
        <w:rPr>
          <w:rFonts w:ascii="Times New Roman" w:eastAsia="Calibri" w:hAnsi="Times New Roman" w:cs="Times New Roman"/>
          <w:sz w:val="24"/>
          <w:szCs w:val="24"/>
        </w:rPr>
      </w:pPr>
      <w:r w:rsidRPr="00D81F54">
        <w:rPr>
          <w:rFonts w:ascii="Times New Roman" w:eastAsia="Calibri" w:hAnsi="Times New Roman" w:cs="Times New Roman"/>
          <w:sz w:val="24"/>
          <w:szCs w:val="24"/>
        </w:rPr>
        <w:t>7</w:t>
      </w:r>
      <w:r w:rsidR="0010148D" w:rsidRPr="00D81F54">
        <w:rPr>
          <w:rFonts w:ascii="Times New Roman" w:eastAsia="Calibri" w:hAnsi="Times New Roman" w:cs="Times New Roman"/>
          <w:sz w:val="24"/>
          <w:szCs w:val="24"/>
        </w:rPr>
        <w:t xml:space="preserve">.1. </w:t>
      </w:r>
      <w:r w:rsidR="00CD2CC2" w:rsidRPr="00D81F54">
        <w:rPr>
          <w:rFonts w:ascii="Times New Roman" w:eastAsia="Calibri" w:hAnsi="Times New Roman" w:cs="Times New Roman"/>
          <w:sz w:val="24"/>
          <w:szCs w:val="24"/>
        </w:rPr>
        <w:t xml:space="preserve"> </w:t>
      </w:r>
      <w:r w:rsidR="3CB1384C" w:rsidRPr="00D81F54">
        <w:rPr>
          <w:rFonts w:ascii="Times New Roman" w:hAnsi="Times New Roman" w:cs="Times New Roman"/>
          <w:sz w:val="24"/>
          <w:szCs w:val="24"/>
        </w:rPr>
        <w:t>P</w:t>
      </w:r>
      <w:r w:rsidR="000B220A" w:rsidRPr="00D81F54">
        <w:rPr>
          <w:rFonts w:ascii="Times New Roman" w:hAnsi="Times New Roman" w:cs="Times New Roman"/>
          <w:sz w:val="24"/>
          <w:szCs w:val="24"/>
        </w:rPr>
        <w:t>erkančioji organizacija</w:t>
      </w:r>
      <w:r w:rsidR="00831133" w:rsidRPr="00D81F54">
        <w:rPr>
          <w:rFonts w:ascii="Times New Roman" w:eastAsia="Calibri" w:hAnsi="Times New Roman" w:cs="Times New Roman"/>
          <w:sz w:val="24"/>
          <w:szCs w:val="24"/>
        </w:rPr>
        <w:t xml:space="preserve"> ekonomiškai naudingiausią </w:t>
      </w:r>
      <w:r w:rsidR="000B220A" w:rsidRPr="00D81F54">
        <w:rPr>
          <w:rFonts w:ascii="Times New Roman" w:eastAsia="Calibri" w:hAnsi="Times New Roman" w:cs="Times New Roman"/>
          <w:sz w:val="24"/>
          <w:szCs w:val="24"/>
        </w:rPr>
        <w:t>p</w:t>
      </w:r>
      <w:r w:rsidR="00831133" w:rsidRPr="00D81F54">
        <w:rPr>
          <w:rFonts w:ascii="Times New Roman" w:eastAsia="Calibri" w:hAnsi="Times New Roman" w:cs="Times New Roman"/>
          <w:sz w:val="24"/>
          <w:szCs w:val="24"/>
        </w:rPr>
        <w:t xml:space="preserve">asiūlymą išrenka pagal </w:t>
      </w:r>
      <w:r w:rsidR="000B220A" w:rsidRPr="00D81F54">
        <w:rPr>
          <w:rFonts w:ascii="Times New Roman" w:eastAsia="Calibri" w:hAnsi="Times New Roman" w:cs="Times New Roman"/>
          <w:sz w:val="24"/>
          <w:szCs w:val="24"/>
        </w:rPr>
        <w:t>tiekėjo p</w:t>
      </w:r>
      <w:r w:rsidR="00831133" w:rsidRPr="00D81F54">
        <w:rPr>
          <w:rFonts w:ascii="Times New Roman" w:eastAsia="Calibri" w:hAnsi="Times New Roman" w:cs="Times New Roman"/>
          <w:sz w:val="24"/>
          <w:szCs w:val="24"/>
        </w:rPr>
        <w:t>asiūlyme nurodytą kainą</w:t>
      </w:r>
      <w:r w:rsidR="00A80C3B" w:rsidRPr="00D81F54">
        <w:rPr>
          <w:rFonts w:ascii="Times New Roman" w:eastAsia="Calibri" w:hAnsi="Times New Roman" w:cs="Times New Roman"/>
          <w:sz w:val="24"/>
          <w:szCs w:val="24"/>
        </w:rPr>
        <w:t>.</w:t>
      </w:r>
      <w:r w:rsidR="00A80C3B" w:rsidRPr="00D81F54">
        <w:rPr>
          <w:rFonts w:ascii="Times New Roman" w:eastAsia="Calibri" w:hAnsi="Times New Roman" w:cs="Times New Roman"/>
          <w:b/>
          <w:bCs/>
          <w:sz w:val="24"/>
          <w:szCs w:val="24"/>
        </w:rPr>
        <w:t xml:space="preserve"> </w:t>
      </w:r>
      <w:r w:rsidR="00A80C3B" w:rsidRPr="00D81F54">
        <w:rPr>
          <w:rFonts w:ascii="Times New Roman" w:eastAsia="Calibri" w:hAnsi="Times New Roman" w:cs="Times New Roman"/>
          <w:sz w:val="24"/>
          <w:szCs w:val="24"/>
        </w:rPr>
        <w:t xml:space="preserve">Kaina turi būti apskaičiuota ir nurodyta taip, kaip reikalaujama specialiųjų pirkimo </w:t>
      </w:r>
      <w:r w:rsidR="00A80C3B" w:rsidRPr="00FB3C36">
        <w:rPr>
          <w:rFonts w:ascii="Times New Roman" w:eastAsia="Calibri" w:hAnsi="Times New Roman" w:cs="Times New Roman"/>
          <w:sz w:val="24"/>
          <w:szCs w:val="24"/>
        </w:rPr>
        <w:t xml:space="preserve">sąlygų </w:t>
      </w:r>
      <w:r w:rsidR="00664716">
        <w:rPr>
          <w:rFonts w:ascii="Times New Roman" w:eastAsia="Calibri" w:hAnsi="Times New Roman" w:cs="Times New Roman"/>
          <w:sz w:val="24"/>
          <w:szCs w:val="24"/>
        </w:rPr>
        <w:t>4</w:t>
      </w:r>
      <w:r w:rsidR="00A80C3B" w:rsidRPr="00D81F54">
        <w:rPr>
          <w:rFonts w:ascii="Times New Roman" w:eastAsia="Calibri" w:hAnsi="Times New Roman" w:cs="Times New Roman"/>
          <w:sz w:val="24"/>
          <w:szCs w:val="24"/>
        </w:rPr>
        <w:t xml:space="preserve"> priede „Pasiūlymo forma“.</w:t>
      </w:r>
    </w:p>
    <w:p w14:paraId="27FF2A56" w14:textId="77777777" w:rsidR="006C0EF5" w:rsidRDefault="00660FD8" w:rsidP="006C0EF5">
      <w:pPr>
        <w:pStyle w:val="ListParagraph"/>
        <w:spacing w:line="240" w:lineRule="auto"/>
        <w:ind w:left="0"/>
        <w:rPr>
          <w:rFonts w:ascii="Times New Roman" w:hAnsi="Times New Roman" w:cs="Times New Roman"/>
          <w:color w:val="000000" w:themeColor="text1"/>
          <w:sz w:val="24"/>
          <w:szCs w:val="24"/>
        </w:rPr>
      </w:pPr>
      <w:r w:rsidRPr="00D81F54">
        <w:rPr>
          <w:rFonts w:ascii="Times New Roman" w:hAnsi="Times New Roman" w:cs="Times New Roman"/>
          <w:color w:val="000000" w:themeColor="text1"/>
          <w:sz w:val="24"/>
          <w:szCs w:val="24"/>
        </w:rPr>
        <w:t>7</w:t>
      </w:r>
      <w:r w:rsidR="001404CC" w:rsidRPr="00D81F54">
        <w:rPr>
          <w:rFonts w:ascii="Times New Roman" w:hAnsi="Times New Roman" w:cs="Times New Roman"/>
          <w:color w:val="000000" w:themeColor="text1"/>
          <w:sz w:val="24"/>
          <w:szCs w:val="24"/>
        </w:rPr>
        <w:t xml:space="preserve">.2. </w:t>
      </w:r>
      <w:r w:rsidR="00D734C6" w:rsidRPr="00D81F54">
        <w:rPr>
          <w:rFonts w:ascii="Times New Roman" w:hAnsi="Times New Roman" w:cs="Times New Roman"/>
          <w:color w:val="000000" w:themeColor="text1"/>
          <w:sz w:val="24"/>
          <w:szCs w:val="24"/>
        </w:rPr>
        <w:t xml:space="preserve">Laimėjusiu </w:t>
      </w:r>
      <w:r w:rsidR="00996FBB" w:rsidRPr="00D81F54">
        <w:rPr>
          <w:rFonts w:ascii="Times New Roman" w:hAnsi="Times New Roman" w:cs="Times New Roman"/>
          <w:color w:val="000000" w:themeColor="text1"/>
          <w:sz w:val="24"/>
          <w:szCs w:val="24"/>
        </w:rPr>
        <w:t>p</w:t>
      </w:r>
      <w:r w:rsidR="005D7D8C" w:rsidRPr="00D81F54">
        <w:rPr>
          <w:rFonts w:ascii="Times New Roman" w:hAnsi="Times New Roman" w:cs="Times New Roman"/>
          <w:color w:val="000000" w:themeColor="text1"/>
          <w:sz w:val="24"/>
          <w:szCs w:val="24"/>
        </w:rPr>
        <w:t>asiūlymu</w:t>
      </w:r>
      <w:r w:rsidR="00D734C6" w:rsidRPr="00D81F54">
        <w:rPr>
          <w:rFonts w:ascii="Times New Roman" w:hAnsi="Times New Roman" w:cs="Times New Roman"/>
          <w:color w:val="000000" w:themeColor="text1"/>
          <w:sz w:val="24"/>
          <w:szCs w:val="24"/>
        </w:rPr>
        <w:t xml:space="preserve"> galės būti pripažintas tik 1 (vienas) </w:t>
      </w:r>
      <w:r w:rsidR="005D7D8C" w:rsidRPr="00D81F54">
        <w:rPr>
          <w:rFonts w:ascii="Times New Roman" w:hAnsi="Times New Roman" w:cs="Times New Roman"/>
          <w:color w:val="000000" w:themeColor="text1"/>
          <w:sz w:val="24"/>
          <w:szCs w:val="24"/>
        </w:rPr>
        <w:t xml:space="preserve">ekonomiškai naudingiausias </w:t>
      </w:r>
      <w:r w:rsidR="00A36CC9" w:rsidRPr="00D81F54">
        <w:rPr>
          <w:rFonts w:ascii="Times New Roman" w:hAnsi="Times New Roman" w:cs="Times New Roman"/>
          <w:color w:val="000000" w:themeColor="text1"/>
          <w:sz w:val="24"/>
          <w:szCs w:val="24"/>
        </w:rPr>
        <w:t>p</w:t>
      </w:r>
      <w:r w:rsidR="005D7D8C" w:rsidRPr="00D81F54">
        <w:rPr>
          <w:rFonts w:ascii="Times New Roman" w:hAnsi="Times New Roman" w:cs="Times New Roman"/>
          <w:color w:val="000000" w:themeColor="text1"/>
          <w:sz w:val="24"/>
          <w:szCs w:val="24"/>
        </w:rPr>
        <w:t>asiūlymas, esantis pasiūlymų eilės pirmojoje vietoje</w:t>
      </w:r>
      <w:r w:rsidR="00D734C6" w:rsidRPr="00D81F54">
        <w:rPr>
          <w:rFonts w:ascii="Times New Roman" w:hAnsi="Times New Roman" w:cs="Times New Roman"/>
          <w:color w:val="000000" w:themeColor="text1"/>
          <w:sz w:val="24"/>
          <w:szCs w:val="24"/>
        </w:rPr>
        <w:t xml:space="preserve">. </w:t>
      </w:r>
    </w:p>
    <w:p w14:paraId="5F28C774" w14:textId="73F14EAB" w:rsidR="00F5411E" w:rsidRPr="00D81F54" w:rsidRDefault="00F5411E" w:rsidP="009D1AE6">
      <w:pPr>
        <w:pStyle w:val="NoSpacing"/>
        <w:ind w:firstLine="0"/>
        <w:contextualSpacing/>
        <w:rPr>
          <w:rFonts w:ascii="Times New Roman" w:eastAsiaTheme="minorHAnsi" w:hAnsi="Times New Roman" w:cs="Times New Roman"/>
          <w:bCs/>
          <w:i/>
          <w:iCs/>
          <w:color w:val="7030A0"/>
          <w:sz w:val="24"/>
          <w:szCs w:val="24"/>
        </w:rPr>
      </w:pPr>
    </w:p>
    <w:p w14:paraId="4CFAC41F" w14:textId="5A3D78C7" w:rsidR="00D83C57" w:rsidRPr="00D81F54" w:rsidRDefault="00D83C57" w:rsidP="004A0305">
      <w:pPr>
        <w:pStyle w:val="Heading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91285399"/>
      <w:r w:rsidRPr="00D81F54">
        <w:rPr>
          <w:rFonts w:ascii="Times New Roman" w:hAnsi="Times New Roman" w:cs="Times New Roman"/>
          <w:b/>
          <w:bCs/>
          <w:sz w:val="24"/>
          <w:szCs w:val="24"/>
        </w:rPr>
        <w:t>8. Sutarties sudarymas</w:t>
      </w:r>
      <w:bookmarkEnd w:id="18"/>
      <w:bookmarkEnd w:id="19"/>
      <w:bookmarkEnd w:id="20"/>
      <w:bookmarkEnd w:id="21"/>
    </w:p>
    <w:p w14:paraId="4B42B3B3" w14:textId="00116B3B" w:rsidR="00D83C57" w:rsidRPr="00D81F54" w:rsidRDefault="00D83C57" w:rsidP="000003B6">
      <w:pPr>
        <w:ind w:left="284" w:hanging="284"/>
        <w:rPr>
          <w:color w:val="000000" w:themeColor="text1"/>
          <w:szCs w:val="24"/>
        </w:rPr>
      </w:pPr>
    </w:p>
    <w:p w14:paraId="4006AD6A" w14:textId="1DB13695" w:rsidR="00D83C57" w:rsidRPr="00D81F54"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D81F54">
        <w:rPr>
          <w:rFonts w:ascii="Times New Roman" w:hAnsi="Times New Roman" w:cs="Times New Roman"/>
          <w:color w:val="000000" w:themeColor="text1"/>
          <w:sz w:val="24"/>
          <w:szCs w:val="24"/>
        </w:rPr>
        <w:t xml:space="preserve">8.1. </w:t>
      </w:r>
      <w:r w:rsidR="00D83C57" w:rsidRPr="00D81F5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81F54">
        <w:rPr>
          <w:rFonts w:ascii="Times New Roman" w:hAnsi="Times New Roman" w:cs="Times New Roman"/>
          <w:color w:val="0070C0"/>
          <w:sz w:val="24"/>
          <w:szCs w:val="24"/>
        </w:rPr>
        <w:t xml:space="preserve"> </w:t>
      </w:r>
      <w:r w:rsidR="00D83C57" w:rsidRPr="00D81F54">
        <w:rPr>
          <w:rFonts w:ascii="Times New Roman" w:hAnsi="Times New Roman" w:cs="Times New Roman"/>
          <w:color w:val="000000" w:themeColor="text1"/>
          <w:sz w:val="24"/>
          <w:szCs w:val="24"/>
        </w:rPr>
        <w:t xml:space="preserve">nustatyta tvarka, bus pripažintas laimėjęs, o jei pirkimas skaidomas į </w:t>
      </w:r>
      <w:r w:rsidR="00D83C57" w:rsidRPr="00192811">
        <w:rPr>
          <w:rFonts w:ascii="Times New Roman" w:hAnsi="Times New Roman" w:cs="Times New Roman"/>
          <w:color w:val="000000" w:themeColor="text1"/>
          <w:sz w:val="24"/>
          <w:szCs w:val="24"/>
        </w:rPr>
        <w:t xml:space="preserve">dalis – su tiekėjais, kurių pasiūlymai bus pripažinti laimėję. </w:t>
      </w:r>
      <w:r w:rsidR="00D83C57" w:rsidRPr="00192811">
        <w:rPr>
          <w:rFonts w:ascii="Times New Roman" w:hAnsi="Times New Roman" w:cs="Times New Roman"/>
          <w:sz w:val="24"/>
          <w:szCs w:val="24"/>
        </w:rPr>
        <w:t>Sutarties sąlygos pateikiamos</w:t>
      </w:r>
      <w:r w:rsidR="00F56579" w:rsidRPr="00192811">
        <w:rPr>
          <w:rFonts w:ascii="Times New Roman" w:hAnsi="Times New Roman" w:cs="Times New Roman"/>
          <w:sz w:val="24"/>
          <w:szCs w:val="24"/>
        </w:rPr>
        <w:t xml:space="preserve"> specialiųjų pirkimo sąlygų</w:t>
      </w:r>
      <w:r w:rsidR="00D83C57" w:rsidRPr="00192811">
        <w:rPr>
          <w:rFonts w:ascii="Times New Roman" w:hAnsi="Times New Roman" w:cs="Times New Roman"/>
          <w:sz w:val="24"/>
          <w:szCs w:val="24"/>
        </w:rPr>
        <w:t xml:space="preserve"> </w:t>
      </w:r>
      <w:r w:rsidR="00E75851" w:rsidRPr="00192811">
        <w:rPr>
          <w:rFonts w:ascii="Times New Roman" w:hAnsi="Times New Roman" w:cs="Times New Roman"/>
          <w:color w:val="000000" w:themeColor="text1"/>
          <w:sz w:val="24"/>
          <w:szCs w:val="24"/>
        </w:rPr>
        <w:t>5</w:t>
      </w:r>
      <w:r w:rsidR="009C699E" w:rsidRPr="00192811">
        <w:rPr>
          <w:rFonts w:ascii="Times New Roman" w:hAnsi="Times New Roman" w:cs="Times New Roman"/>
          <w:color w:val="000000" w:themeColor="text1"/>
          <w:sz w:val="24"/>
          <w:szCs w:val="24"/>
        </w:rPr>
        <w:t xml:space="preserve"> </w:t>
      </w:r>
      <w:r w:rsidR="00F56579" w:rsidRPr="00192811">
        <w:rPr>
          <w:rFonts w:ascii="Times New Roman" w:hAnsi="Times New Roman" w:cs="Times New Roman"/>
          <w:sz w:val="24"/>
          <w:szCs w:val="24"/>
        </w:rPr>
        <w:t>priede.</w:t>
      </w:r>
      <w:r w:rsidR="00F56579" w:rsidRPr="00D81F54">
        <w:rPr>
          <w:rFonts w:ascii="Times New Roman" w:hAnsi="Times New Roman" w:cs="Times New Roman"/>
          <w:sz w:val="24"/>
          <w:szCs w:val="24"/>
        </w:rPr>
        <w:t xml:space="preserve"> </w:t>
      </w:r>
    </w:p>
    <w:p w14:paraId="10559D25" w14:textId="77777777" w:rsidR="00F5411E" w:rsidRPr="00D81F54" w:rsidRDefault="00F5411E" w:rsidP="00F77A5D">
      <w:pPr>
        <w:pStyle w:val="NoSpacing"/>
        <w:contextualSpacing/>
        <w:rPr>
          <w:rFonts w:ascii="Times New Roman" w:hAnsi="Times New Roman" w:cs="Times New Roman"/>
          <w:color w:val="00B050"/>
          <w:sz w:val="24"/>
          <w:szCs w:val="24"/>
        </w:rPr>
      </w:pPr>
    </w:p>
    <w:p w14:paraId="7B6389DF" w14:textId="3463DB23" w:rsidR="00CB5907" w:rsidRPr="00D81F54" w:rsidRDefault="00CB5907" w:rsidP="00F77A5D">
      <w:pPr>
        <w:pStyle w:val="NoSpacing"/>
        <w:spacing w:line="276" w:lineRule="auto"/>
        <w:contextualSpacing/>
        <w:jc w:val="left"/>
        <w:rPr>
          <w:rFonts w:ascii="Times New Roman" w:eastAsiaTheme="minorHAnsi" w:hAnsi="Times New Roman" w:cs="Times New Roman"/>
          <w:sz w:val="24"/>
          <w:szCs w:val="24"/>
        </w:rPr>
      </w:pPr>
    </w:p>
    <w:p w14:paraId="12A01B89" w14:textId="77777777" w:rsidR="00AE7102" w:rsidRPr="00D81F54" w:rsidRDefault="00AE7102" w:rsidP="00F77A5D">
      <w:pPr>
        <w:pStyle w:val="NoSpacing"/>
        <w:spacing w:line="276" w:lineRule="auto"/>
        <w:contextualSpacing/>
        <w:jc w:val="left"/>
        <w:rPr>
          <w:rFonts w:ascii="Times New Roman" w:eastAsiaTheme="minorHAnsi" w:hAnsi="Times New Roman" w:cs="Times New Roman"/>
          <w:sz w:val="24"/>
          <w:szCs w:val="24"/>
        </w:rPr>
      </w:pPr>
    </w:p>
    <w:p w14:paraId="4D042BD5" w14:textId="77777777" w:rsidR="005450B5" w:rsidRPr="00D81F54" w:rsidRDefault="005450B5" w:rsidP="00F77A5D">
      <w:pPr>
        <w:pStyle w:val="NoSpacing"/>
        <w:spacing w:line="276" w:lineRule="auto"/>
        <w:contextualSpacing/>
        <w:jc w:val="left"/>
        <w:rPr>
          <w:rFonts w:ascii="Times New Roman" w:eastAsiaTheme="minorHAnsi" w:hAnsi="Times New Roman" w:cs="Times New Roman"/>
          <w:sz w:val="24"/>
          <w:szCs w:val="24"/>
        </w:rPr>
      </w:pPr>
    </w:p>
    <w:p w14:paraId="010F072E" w14:textId="77777777" w:rsidR="00EE3084" w:rsidRPr="00D81F54" w:rsidRDefault="00EE3084" w:rsidP="002E5400">
      <w:pPr>
        <w:ind w:left="7314"/>
        <w:rPr>
          <w:szCs w:val="24"/>
        </w:rPr>
      </w:pPr>
    </w:p>
    <w:p w14:paraId="7F57FE81" w14:textId="77777777" w:rsidR="00EE3084" w:rsidRPr="00D81F54" w:rsidRDefault="00EE3084" w:rsidP="002E5400">
      <w:pPr>
        <w:ind w:left="7314"/>
        <w:rPr>
          <w:szCs w:val="24"/>
        </w:rPr>
      </w:pPr>
    </w:p>
    <w:p w14:paraId="36AF90DC" w14:textId="77777777" w:rsidR="00EE3084" w:rsidRPr="00D81F54" w:rsidRDefault="00EE3084" w:rsidP="002E5400">
      <w:pPr>
        <w:ind w:left="7314"/>
        <w:rPr>
          <w:szCs w:val="24"/>
        </w:rPr>
      </w:pPr>
    </w:p>
    <w:p w14:paraId="4114B484" w14:textId="77777777" w:rsidR="00EE3084" w:rsidRPr="00D81F54" w:rsidRDefault="00EE3084" w:rsidP="002E5400">
      <w:pPr>
        <w:ind w:left="7314"/>
        <w:rPr>
          <w:szCs w:val="24"/>
        </w:rPr>
      </w:pPr>
    </w:p>
    <w:p w14:paraId="7E3335D8" w14:textId="77777777" w:rsidR="00EE3084" w:rsidRPr="00D81F54" w:rsidRDefault="00EE3084" w:rsidP="002E5400">
      <w:pPr>
        <w:ind w:left="7314"/>
        <w:rPr>
          <w:szCs w:val="24"/>
        </w:rPr>
      </w:pPr>
    </w:p>
    <w:p w14:paraId="237E772B" w14:textId="77777777" w:rsidR="00EE3084" w:rsidRPr="00D81F54" w:rsidRDefault="00EE3084" w:rsidP="002E5400">
      <w:pPr>
        <w:ind w:left="7314"/>
        <w:rPr>
          <w:szCs w:val="24"/>
        </w:rPr>
      </w:pPr>
    </w:p>
    <w:p w14:paraId="3C96CCDC" w14:textId="77777777" w:rsidR="0001519A" w:rsidRPr="00D81F54" w:rsidRDefault="0001519A" w:rsidP="002E5400">
      <w:pPr>
        <w:ind w:left="7314"/>
        <w:rPr>
          <w:szCs w:val="24"/>
        </w:rPr>
      </w:pPr>
    </w:p>
    <w:p w14:paraId="62DFC31F" w14:textId="77777777" w:rsidR="0001519A" w:rsidRPr="00D81F54" w:rsidRDefault="0001519A" w:rsidP="002E5400">
      <w:pPr>
        <w:ind w:left="7314"/>
        <w:rPr>
          <w:szCs w:val="24"/>
        </w:rPr>
      </w:pPr>
    </w:p>
    <w:p w14:paraId="5EC13767" w14:textId="77777777" w:rsidR="0001519A" w:rsidRPr="00D81F54" w:rsidRDefault="0001519A" w:rsidP="002E5400">
      <w:pPr>
        <w:ind w:left="7314"/>
        <w:rPr>
          <w:szCs w:val="24"/>
        </w:rPr>
      </w:pPr>
    </w:p>
    <w:p w14:paraId="3CD87A42" w14:textId="77777777" w:rsidR="0001519A" w:rsidRPr="00D81F54" w:rsidRDefault="0001519A" w:rsidP="002E5400">
      <w:pPr>
        <w:ind w:left="7314"/>
        <w:rPr>
          <w:szCs w:val="24"/>
        </w:rPr>
      </w:pPr>
    </w:p>
    <w:p w14:paraId="71B46904" w14:textId="77777777" w:rsidR="0001519A" w:rsidRPr="00D81F54" w:rsidRDefault="0001519A" w:rsidP="002E5400">
      <w:pPr>
        <w:ind w:left="7314"/>
        <w:rPr>
          <w:szCs w:val="24"/>
        </w:rPr>
      </w:pPr>
    </w:p>
    <w:p w14:paraId="414BB81F" w14:textId="77777777" w:rsidR="0001519A" w:rsidRPr="00D81F54" w:rsidRDefault="0001519A" w:rsidP="002E5400">
      <w:pPr>
        <w:ind w:left="7314"/>
        <w:rPr>
          <w:szCs w:val="24"/>
        </w:rPr>
      </w:pPr>
    </w:p>
    <w:p w14:paraId="7E9F5A72" w14:textId="77777777" w:rsidR="0001519A" w:rsidRPr="00D81F54" w:rsidRDefault="0001519A" w:rsidP="002E5400">
      <w:pPr>
        <w:ind w:left="7314"/>
        <w:rPr>
          <w:szCs w:val="24"/>
        </w:rPr>
      </w:pPr>
    </w:p>
    <w:p w14:paraId="24A59437" w14:textId="77777777" w:rsidR="0001519A" w:rsidRDefault="0001519A" w:rsidP="002E5400">
      <w:pPr>
        <w:ind w:left="7314"/>
        <w:rPr>
          <w:szCs w:val="24"/>
        </w:rPr>
      </w:pPr>
    </w:p>
    <w:p w14:paraId="6BE9F6D4" w14:textId="77777777" w:rsidR="000F3DB3" w:rsidRDefault="000F3DB3" w:rsidP="002E5400">
      <w:pPr>
        <w:ind w:left="7314"/>
        <w:rPr>
          <w:szCs w:val="24"/>
        </w:rPr>
      </w:pPr>
    </w:p>
    <w:p w14:paraId="1CA24738" w14:textId="77777777" w:rsidR="000F3DB3" w:rsidRDefault="000F3DB3" w:rsidP="002E5400">
      <w:pPr>
        <w:ind w:left="7314"/>
        <w:rPr>
          <w:szCs w:val="24"/>
        </w:rPr>
      </w:pPr>
    </w:p>
    <w:p w14:paraId="5553CCA0" w14:textId="77777777" w:rsidR="000F3DB3" w:rsidRDefault="000F3DB3" w:rsidP="002E5400">
      <w:pPr>
        <w:ind w:left="7314"/>
        <w:rPr>
          <w:szCs w:val="24"/>
        </w:rPr>
      </w:pPr>
    </w:p>
    <w:p w14:paraId="005CBC1F" w14:textId="77777777" w:rsidR="000F3DB3" w:rsidRDefault="000F3DB3" w:rsidP="002E5400">
      <w:pPr>
        <w:ind w:left="7314"/>
        <w:rPr>
          <w:szCs w:val="24"/>
        </w:rPr>
      </w:pPr>
    </w:p>
    <w:p w14:paraId="05E2A6B1" w14:textId="77777777" w:rsidR="000F3DB3" w:rsidRDefault="000F3DB3" w:rsidP="002E5400">
      <w:pPr>
        <w:ind w:left="7314"/>
        <w:rPr>
          <w:szCs w:val="24"/>
        </w:rPr>
      </w:pPr>
    </w:p>
    <w:p w14:paraId="44249C4B" w14:textId="77777777" w:rsidR="000762B1" w:rsidRDefault="000762B1" w:rsidP="000F3DB3">
      <w:pPr>
        <w:spacing w:after="200" w:line="160" w:lineRule="atLeast"/>
        <w:jc w:val="right"/>
        <w:rPr>
          <w:rFonts w:eastAsia="Calibri"/>
          <w:bCs/>
          <w:szCs w:val="24"/>
        </w:rPr>
      </w:pPr>
    </w:p>
    <w:p w14:paraId="734467BB" w14:textId="77777777" w:rsidR="000762B1" w:rsidRDefault="000762B1" w:rsidP="000F3DB3">
      <w:pPr>
        <w:spacing w:after="200" w:line="160" w:lineRule="atLeast"/>
        <w:jc w:val="right"/>
        <w:rPr>
          <w:rFonts w:eastAsia="Calibri"/>
          <w:bCs/>
          <w:szCs w:val="24"/>
        </w:rPr>
      </w:pPr>
    </w:p>
    <w:p w14:paraId="65478F61" w14:textId="77777777" w:rsidR="000762B1" w:rsidRDefault="000762B1" w:rsidP="000F3DB3">
      <w:pPr>
        <w:spacing w:after="200" w:line="160" w:lineRule="atLeast"/>
        <w:jc w:val="right"/>
        <w:rPr>
          <w:rFonts w:eastAsia="Calibri"/>
          <w:bCs/>
          <w:szCs w:val="24"/>
        </w:rPr>
      </w:pPr>
    </w:p>
    <w:p w14:paraId="131D44E9" w14:textId="77777777" w:rsidR="000762B1" w:rsidRDefault="000762B1" w:rsidP="000F3DB3">
      <w:pPr>
        <w:spacing w:after="200" w:line="160" w:lineRule="atLeast"/>
        <w:jc w:val="right"/>
        <w:rPr>
          <w:rFonts w:eastAsia="Calibri"/>
          <w:bCs/>
          <w:szCs w:val="24"/>
        </w:rPr>
      </w:pPr>
    </w:p>
    <w:p w14:paraId="091F00DE" w14:textId="77777777" w:rsidR="000762B1" w:rsidRDefault="000762B1" w:rsidP="00E06F78">
      <w:pPr>
        <w:spacing w:after="200" w:line="160" w:lineRule="atLeast"/>
        <w:rPr>
          <w:rFonts w:eastAsia="Calibri"/>
          <w:bCs/>
          <w:szCs w:val="24"/>
        </w:rPr>
      </w:pPr>
    </w:p>
    <w:p w14:paraId="6603A8B2" w14:textId="77777777" w:rsidR="00192811" w:rsidRDefault="00192811" w:rsidP="00E06F78">
      <w:pPr>
        <w:spacing w:after="200" w:line="160" w:lineRule="atLeast"/>
        <w:rPr>
          <w:rFonts w:eastAsia="Calibri"/>
          <w:bCs/>
          <w:szCs w:val="24"/>
        </w:rPr>
      </w:pPr>
    </w:p>
    <w:p w14:paraId="7C8B6268" w14:textId="77777777" w:rsidR="00192811" w:rsidRDefault="00192811" w:rsidP="00E06F78">
      <w:pPr>
        <w:spacing w:after="200" w:line="160" w:lineRule="atLeast"/>
        <w:rPr>
          <w:rFonts w:eastAsia="Calibri"/>
          <w:bCs/>
          <w:szCs w:val="24"/>
        </w:rPr>
      </w:pPr>
    </w:p>
    <w:p w14:paraId="2AF5733E" w14:textId="5EE4C323" w:rsidR="000F3DB3" w:rsidRPr="000F3DB3" w:rsidRDefault="000F3DB3" w:rsidP="000F3DB3">
      <w:pPr>
        <w:spacing w:after="200" w:line="160" w:lineRule="atLeast"/>
        <w:jc w:val="right"/>
        <w:rPr>
          <w:rFonts w:eastAsia="Calibri"/>
          <w:bCs/>
          <w:szCs w:val="24"/>
        </w:rPr>
      </w:pPr>
      <w:r w:rsidRPr="000F3DB3">
        <w:rPr>
          <w:rFonts w:eastAsia="Calibri"/>
          <w:bCs/>
          <w:szCs w:val="24"/>
        </w:rPr>
        <w:lastRenderedPageBreak/>
        <w:t xml:space="preserve">Specialiųjų pirkimo sąlygų 1 priedas </w:t>
      </w:r>
    </w:p>
    <w:p w14:paraId="2552D7E2" w14:textId="77777777" w:rsidR="000F3DB3" w:rsidRPr="00745F1E" w:rsidRDefault="000F3DB3" w:rsidP="000F3DB3">
      <w:pPr>
        <w:spacing w:after="200" w:line="160" w:lineRule="atLeast"/>
        <w:jc w:val="right"/>
        <w:rPr>
          <w:rFonts w:eastAsia="Calibri"/>
          <w:bCs/>
          <w:szCs w:val="24"/>
        </w:rPr>
      </w:pPr>
      <w:r w:rsidRPr="00745F1E">
        <w:rPr>
          <w:rFonts w:eastAsia="Calibri"/>
          <w:bCs/>
          <w:szCs w:val="24"/>
        </w:rPr>
        <w:t>„Techninė specifikacija“</w:t>
      </w:r>
    </w:p>
    <w:p w14:paraId="14B8E463" w14:textId="77777777" w:rsidR="000762B1" w:rsidRPr="000762B1" w:rsidRDefault="000762B1" w:rsidP="000762B1">
      <w:pPr>
        <w:spacing w:line="278" w:lineRule="auto"/>
        <w:ind w:left="432" w:firstLine="562"/>
        <w:jc w:val="center"/>
        <w:rPr>
          <w:b/>
          <w:szCs w:val="24"/>
        </w:rPr>
      </w:pPr>
      <w:bookmarkStart w:id="22" w:name="_Toc269906198"/>
      <w:r w:rsidRPr="000762B1">
        <w:rPr>
          <w:b/>
          <w:szCs w:val="24"/>
        </w:rPr>
        <w:t>JUDRIOJO (MOBILAUS) RYŠIO, SKAMBUČIŲ VALDYMO SISTEMOS</w:t>
      </w:r>
    </w:p>
    <w:p w14:paraId="141E53ED" w14:textId="77777777" w:rsidR="000762B1" w:rsidRPr="000762B1" w:rsidRDefault="000762B1" w:rsidP="000762B1">
      <w:pPr>
        <w:spacing w:line="278" w:lineRule="auto"/>
        <w:ind w:left="432" w:firstLine="562"/>
        <w:jc w:val="center"/>
        <w:rPr>
          <w:b/>
          <w:szCs w:val="24"/>
        </w:rPr>
      </w:pPr>
      <w:r w:rsidRPr="000762B1">
        <w:rPr>
          <w:b/>
          <w:szCs w:val="24"/>
        </w:rPr>
        <w:t>PASLAUGŲ TECHNINĖ SPECIFIKACIJA</w:t>
      </w:r>
    </w:p>
    <w:p w14:paraId="6A867A25" w14:textId="77777777" w:rsidR="000762B1" w:rsidRPr="000762B1" w:rsidRDefault="000762B1" w:rsidP="000762B1">
      <w:pPr>
        <w:rPr>
          <w:b/>
          <w:szCs w:val="24"/>
        </w:rPr>
      </w:pPr>
    </w:p>
    <w:bookmarkEnd w:id="22"/>
    <w:p w14:paraId="2B121259" w14:textId="77777777" w:rsidR="00FC75A8" w:rsidRPr="00FC75A8" w:rsidRDefault="00FC75A8" w:rsidP="00E1174E">
      <w:pPr>
        <w:numPr>
          <w:ilvl w:val="0"/>
          <w:numId w:val="28"/>
        </w:numPr>
        <w:tabs>
          <w:tab w:val="left" w:pos="851"/>
        </w:tabs>
        <w:suppressAutoHyphens/>
        <w:ind w:left="0" w:firstLine="720"/>
        <w:contextualSpacing/>
        <w:jc w:val="both"/>
        <w:rPr>
          <w:b/>
          <w:bCs/>
          <w:sz w:val="22"/>
          <w:szCs w:val="22"/>
        </w:rPr>
      </w:pPr>
      <w:r w:rsidRPr="00FC75A8">
        <w:rPr>
          <w:b/>
          <w:bCs/>
          <w:sz w:val="22"/>
          <w:szCs w:val="22"/>
        </w:rPr>
        <w:t>Bendroji informacija</w:t>
      </w:r>
    </w:p>
    <w:p w14:paraId="6F56AF27" w14:textId="77777777" w:rsidR="00FC75A8" w:rsidRPr="00FC75A8" w:rsidRDefault="00FC75A8" w:rsidP="00FC75A8">
      <w:pPr>
        <w:ind w:firstLine="720"/>
        <w:contextualSpacing/>
        <w:jc w:val="both"/>
        <w:rPr>
          <w:b/>
          <w:szCs w:val="24"/>
        </w:rPr>
      </w:pPr>
    </w:p>
    <w:p w14:paraId="6B8A6EAA" w14:textId="77777777" w:rsidR="00FC75A8" w:rsidRPr="00FC75A8" w:rsidRDefault="00FC75A8" w:rsidP="00E1174E">
      <w:pPr>
        <w:numPr>
          <w:ilvl w:val="1"/>
          <w:numId w:val="28"/>
        </w:numPr>
        <w:tabs>
          <w:tab w:val="left" w:pos="851"/>
          <w:tab w:val="left" w:pos="993"/>
        </w:tabs>
        <w:suppressAutoHyphens/>
        <w:ind w:left="0" w:firstLine="720"/>
        <w:contextualSpacing/>
        <w:jc w:val="both"/>
        <w:rPr>
          <w:sz w:val="22"/>
          <w:szCs w:val="22"/>
        </w:rPr>
      </w:pPr>
      <w:r w:rsidRPr="00FC75A8">
        <w:rPr>
          <w:sz w:val="22"/>
          <w:szCs w:val="22"/>
        </w:rPr>
        <w:t xml:space="preserve">Pirkimo objektas – Valstybinė augalininkystės tarnyba prie Žemės ūkio ministerijos (toliau – Perkančioji organizacija arba Pirkėjas) judriojo (mobilaus) ryšio, skambučių valdymo sistemos ir pokalbių įrašymo paslaugų teikimas, </w:t>
      </w:r>
      <w:r w:rsidRPr="00FC75A8">
        <w:t xml:space="preserve">įskaitant jų diegimą, konfigūravimą, palaikymą, vystymą ir migravimą, jei tai būtina paslaugų tęstinumui užtikrinti </w:t>
      </w:r>
      <w:r w:rsidRPr="00FC75A8">
        <w:rPr>
          <w:sz w:val="22"/>
          <w:szCs w:val="22"/>
        </w:rPr>
        <w:t>(toliau kartu – Paslaugos).</w:t>
      </w:r>
    </w:p>
    <w:p w14:paraId="38C46792" w14:textId="77777777" w:rsidR="00FC75A8" w:rsidRPr="00FC75A8" w:rsidRDefault="00FC75A8" w:rsidP="00E1174E">
      <w:pPr>
        <w:numPr>
          <w:ilvl w:val="1"/>
          <w:numId w:val="28"/>
        </w:numPr>
        <w:tabs>
          <w:tab w:val="left" w:pos="851"/>
          <w:tab w:val="left" w:pos="993"/>
        </w:tabs>
        <w:suppressAutoHyphens/>
        <w:ind w:left="0" w:firstLine="720"/>
        <w:contextualSpacing/>
        <w:jc w:val="both"/>
        <w:rPr>
          <w:sz w:val="22"/>
          <w:szCs w:val="22"/>
        </w:rPr>
      </w:pPr>
      <w:r w:rsidRPr="00FC75A8">
        <w:rPr>
          <w:sz w:val="22"/>
          <w:szCs w:val="22"/>
        </w:rPr>
        <w:t>Perkančioji organizacija šiuo metu naudojasi apie 350 judriojo (mobilaus) ryšio numerių, iš kurių 350 numerių naudojasi skambučių valdymo sistema.</w:t>
      </w:r>
    </w:p>
    <w:p w14:paraId="61C61099" w14:textId="77777777" w:rsidR="00FC75A8" w:rsidRPr="00FC75A8" w:rsidRDefault="00FC75A8" w:rsidP="00E1174E">
      <w:pPr>
        <w:numPr>
          <w:ilvl w:val="1"/>
          <w:numId w:val="28"/>
        </w:numPr>
        <w:tabs>
          <w:tab w:val="left" w:pos="851"/>
          <w:tab w:val="left" w:pos="993"/>
        </w:tabs>
        <w:suppressAutoHyphens/>
        <w:ind w:left="0" w:firstLine="720"/>
        <w:contextualSpacing/>
        <w:jc w:val="both"/>
        <w:rPr>
          <w:sz w:val="22"/>
          <w:szCs w:val="22"/>
        </w:rPr>
      </w:pPr>
      <w:r w:rsidRPr="00FC75A8">
        <w:rPr>
          <w:sz w:val="22"/>
          <w:szCs w:val="22"/>
        </w:rPr>
        <w:t>Paslaugų teikimo terminas – 24 mėnesiai nuo sutarties įsigaliojimo dienos, įskaitant migracijos laikotarpį, kuris neturi lemti paslaugų teikimo pertraukų.</w:t>
      </w:r>
    </w:p>
    <w:p w14:paraId="06779F24" w14:textId="77777777" w:rsidR="00FC75A8" w:rsidRPr="00FC75A8" w:rsidRDefault="00FC75A8" w:rsidP="00FC75A8">
      <w:pPr>
        <w:tabs>
          <w:tab w:val="left" w:pos="851"/>
          <w:tab w:val="left" w:pos="993"/>
        </w:tabs>
        <w:suppressAutoHyphens/>
        <w:ind w:firstLine="720"/>
        <w:contextualSpacing/>
        <w:jc w:val="both"/>
        <w:rPr>
          <w:sz w:val="22"/>
          <w:szCs w:val="22"/>
        </w:rPr>
      </w:pPr>
    </w:p>
    <w:p w14:paraId="3620EE96" w14:textId="77777777" w:rsidR="00FC75A8" w:rsidRPr="00FC75A8" w:rsidRDefault="00FC75A8" w:rsidP="00E1174E">
      <w:pPr>
        <w:numPr>
          <w:ilvl w:val="0"/>
          <w:numId w:val="28"/>
        </w:numPr>
        <w:tabs>
          <w:tab w:val="left" w:pos="851"/>
        </w:tabs>
        <w:suppressAutoHyphens/>
        <w:ind w:left="0" w:firstLine="720"/>
        <w:contextualSpacing/>
        <w:jc w:val="both"/>
        <w:rPr>
          <w:b/>
          <w:bCs/>
          <w:sz w:val="22"/>
          <w:szCs w:val="22"/>
        </w:rPr>
      </w:pPr>
      <w:r w:rsidRPr="00FC75A8">
        <w:rPr>
          <w:b/>
          <w:bCs/>
          <w:sz w:val="22"/>
          <w:szCs w:val="22"/>
        </w:rPr>
        <w:t>Paslaugų apimtis:</w:t>
      </w:r>
    </w:p>
    <w:p w14:paraId="286DC769" w14:textId="77777777" w:rsidR="00FC75A8" w:rsidRPr="00FC75A8" w:rsidRDefault="00FC75A8" w:rsidP="00FC75A8">
      <w:pPr>
        <w:tabs>
          <w:tab w:val="left" w:pos="851"/>
        </w:tabs>
        <w:suppressAutoHyphens/>
        <w:ind w:firstLine="720"/>
        <w:contextualSpacing/>
        <w:jc w:val="both"/>
        <w:rPr>
          <w:b/>
          <w:bCs/>
          <w:sz w:val="22"/>
          <w:szCs w:val="22"/>
        </w:rPr>
      </w:pPr>
    </w:p>
    <w:p w14:paraId="1687D599" w14:textId="77777777" w:rsidR="00FC75A8" w:rsidRPr="00FC75A8" w:rsidRDefault="00FC75A8" w:rsidP="00E1174E">
      <w:pPr>
        <w:numPr>
          <w:ilvl w:val="1"/>
          <w:numId w:val="28"/>
        </w:numPr>
        <w:tabs>
          <w:tab w:val="left" w:pos="709"/>
          <w:tab w:val="left" w:pos="851"/>
        </w:tabs>
        <w:suppressAutoHyphens/>
        <w:ind w:left="0" w:firstLine="720"/>
        <w:contextualSpacing/>
        <w:jc w:val="both"/>
        <w:rPr>
          <w:b/>
          <w:bCs/>
          <w:sz w:val="22"/>
          <w:szCs w:val="22"/>
          <w:lang w:eastAsia="ar-SA"/>
        </w:rPr>
      </w:pPr>
      <w:r w:rsidRPr="00FC75A8">
        <w:rPr>
          <w:b/>
          <w:bCs/>
          <w:sz w:val="22"/>
          <w:szCs w:val="22"/>
          <w:lang w:eastAsia="ar-SA"/>
        </w:rPr>
        <w:t>Reikalavimai Judriojo (Mobilaus) ryšio paslaugoms</w:t>
      </w:r>
    </w:p>
    <w:p w14:paraId="741A08E0"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turi teikti skambinimo ir skambučių priėmimo, trumpųjų žinučių (SMS), duomenų perdavimo (mobiliojo interneto</w:t>
      </w:r>
      <w:r w:rsidRPr="00FC75A8">
        <w:rPr>
          <w:rFonts w:eastAsia="Calibri"/>
          <w:sz w:val="22"/>
          <w:szCs w:val="22"/>
          <w:lang w:eastAsia="lt-LT"/>
        </w:rPr>
        <w:t>) ir mobiliojo elektroninio parašo (m.parašo) paslaugas.</w:t>
      </w:r>
    </w:p>
    <w:p w14:paraId="25D35F5B"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Numatomas preliminarus aktyvių judriojo (mobilaus) ryšio abonentų skaičius – 350.</w:t>
      </w:r>
    </w:p>
    <w:p w14:paraId="38FDE1C7"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color w:val="000000"/>
          <w:sz w:val="22"/>
          <w:szCs w:val="22"/>
        </w:rPr>
        <w:t>Paslaugų teikėjas privalo sudaryti galimybę Perkančiajai organizacijai sutarties galiojimo metu didinti arba mažinti aktyvių abonentų skaičių. Mėnesinis mokestis mokamas tik už faktiškai aktyvius (naudojamus) numerius, kuriems ataskaitinio laikotarpio metu buvo teikiamos paslaugos. Už sustabdytus, išjungtus ar nenaudojamus numerius mėnesinis abonentinis mokestis neskaičiuojamas, išskyrus atvejus, kai Perkančioji organizacija raštu nurodo kitaip</w:t>
      </w:r>
      <w:r w:rsidRPr="00FC75A8">
        <w:rPr>
          <w:sz w:val="22"/>
          <w:szCs w:val="22"/>
        </w:rPr>
        <w:t>.</w:t>
      </w:r>
    </w:p>
    <w:p w14:paraId="7ECB6036"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Visiems judriojo (mobilaus) ryšio abonentams, įskaitant prijungtus pirkimo sutarties galiojimo metu, taikomi sutartyje ir viešojo pirkimo pasiūlyme nurodyti įkainiai ir kainos. Naujiems abonentams paslaugos teikiamos iki sutarties galiojimo termino pabaigos.</w:t>
      </w:r>
    </w:p>
    <w:p w14:paraId="5B36FE69"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privalo užtikrinti visų numerių perkėlimą į savo tinklą be paslaugų teikimo pertraukos ir be papildomų mokesčių. Esamų abonentų sąrašas bus pateiktas Paslaugų teikėjui pasirašius sutartį.</w:t>
      </w:r>
    </w:p>
    <w:p w14:paraId="67CAF9A7"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privalės aprūpinti Perkančiosios organizacijos abonentus SIM kortelėmis (SIM kortelių išdavimo išlaidos turi būti įskaičiuotos į viešojo pirkimo pasiūlymo kainą). Perkančiajai organizacijai prašant, turi būti užtikrintas reikiamo kiekio nepriskirtų SIM kortelių suteikimas iš anksto. Paslaugų teikėjas negali riboti ir (ar) taikyti jokių SIM kortelių išdavimo, keitimo, naujų SIM kortelių aktyvavimo administracinių ar vienkartinių mokesčių.</w:t>
      </w:r>
    </w:p>
    <w:p w14:paraId="70D87101"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SIM kortelės nemokamai pristatomos į visus perkančiosios organizacijos skyrius ne vėliau kaip per 2 (dvi) darbo dienas nuo užsakymo dienos. Nekokybiškos, brokuotos SIM kortelės nemokamai pakeičiamos ne vėliau kaip per 1 (vieną) dieną.</w:t>
      </w:r>
    </w:p>
    <w:p w14:paraId="3A741E70"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Nekokybiškos, brokuotos SIM kortelės turi būti nemokamai keičiamos ir Paslaugų teikėjo prekybos salonuose. Paslaugų teikėjas negali riboti ir (ar) taikyti jokių SIM kortelių išdavimo, keitimo, naujų SIM kortelių aktyvavimo administracinių ar vienkartinių mokesčių, jei ši paslauga buvo suteikta Paslaugų teikėjo salone.</w:t>
      </w:r>
    </w:p>
    <w:p w14:paraId="13C077E5"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Perkančiosios organizacijos naujų abonentų (SIM kortelių) užsakymo, pajungimo ir pristatymo Perkančiajai organizacijai arba Perkančiosios organizacijos nebereikalingų abonentų atsisakymo paslaugos turi būti teikiamos be papildomų mokesčių.</w:t>
      </w:r>
    </w:p>
    <w:p w14:paraId="59C4516D"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Abonento, perėjusio iš kito operatorius tinklo, numerio perkėlimo į Paslaugų teikėjo tinklą paslaugos turi būti suteiktos nemokamai.</w:t>
      </w:r>
    </w:p>
    <w:p w14:paraId="5B749624"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color w:val="000000"/>
          <w:sz w:val="22"/>
          <w:szCs w:val="22"/>
        </w:rPr>
        <w:lastRenderedPageBreak/>
        <w:t>Mobiliojo elektroninio parašo (m.parašo) paslaugos aktyvavimas ir išjungimas turi būti atliekamas be papildomų mokesčių.</w:t>
      </w:r>
    </w:p>
    <w:p w14:paraId="22B0D13A"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 xml:space="preserve">Paslaugų teikėjas pasiūlyme nurodo mėnesio mokestį, į kurį visiems judriojo (mobilaus) ryšio abonentams, įskaitant prijungtus pirkimo sutarties galiojimo metu, turi įeiti: </w:t>
      </w:r>
    </w:p>
    <w:p w14:paraId="745751FE" w14:textId="77777777" w:rsidR="00FC75A8" w:rsidRPr="00FC75A8" w:rsidRDefault="00FC75A8" w:rsidP="00E1174E">
      <w:pPr>
        <w:numPr>
          <w:ilvl w:val="3"/>
          <w:numId w:val="28"/>
        </w:numPr>
        <w:tabs>
          <w:tab w:val="left" w:pos="426"/>
        </w:tabs>
        <w:spacing w:line="278" w:lineRule="auto"/>
        <w:ind w:left="0" w:firstLine="720"/>
        <w:jc w:val="both"/>
        <w:rPr>
          <w:sz w:val="22"/>
          <w:szCs w:val="22"/>
        </w:rPr>
      </w:pPr>
      <w:r w:rsidRPr="00FC75A8">
        <w:rPr>
          <w:sz w:val="22"/>
          <w:szCs w:val="22"/>
        </w:rPr>
        <w:t>neriboti pokalbiai Lietuvoje į visus tinklus;</w:t>
      </w:r>
    </w:p>
    <w:p w14:paraId="54F178C1" w14:textId="77777777" w:rsidR="00FC75A8" w:rsidRPr="00FC75A8" w:rsidRDefault="00FC75A8" w:rsidP="00E1174E">
      <w:pPr>
        <w:numPr>
          <w:ilvl w:val="3"/>
          <w:numId w:val="28"/>
        </w:numPr>
        <w:tabs>
          <w:tab w:val="left" w:pos="426"/>
        </w:tabs>
        <w:spacing w:line="278" w:lineRule="auto"/>
        <w:ind w:left="0" w:firstLine="720"/>
        <w:jc w:val="both"/>
        <w:rPr>
          <w:sz w:val="22"/>
          <w:szCs w:val="22"/>
        </w:rPr>
      </w:pPr>
      <w:r w:rsidRPr="00FC75A8">
        <w:rPr>
          <w:sz w:val="22"/>
          <w:szCs w:val="22"/>
        </w:rPr>
        <w:t>neribotos SMS žinutės į visus Lietuvos operatorių tinklus;</w:t>
      </w:r>
    </w:p>
    <w:p w14:paraId="4EB26B24" w14:textId="77777777" w:rsidR="00FC75A8" w:rsidRPr="00FC75A8" w:rsidRDefault="00FC75A8" w:rsidP="00E1174E">
      <w:pPr>
        <w:numPr>
          <w:ilvl w:val="3"/>
          <w:numId w:val="28"/>
        </w:numPr>
        <w:tabs>
          <w:tab w:val="left" w:pos="426"/>
        </w:tabs>
        <w:spacing w:line="278" w:lineRule="auto"/>
        <w:ind w:left="0" w:firstLine="720"/>
        <w:jc w:val="both"/>
        <w:rPr>
          <w:sz w:val="22"/>
          <w:szCs w:val="22"/>
        </w:rPr>
      </w:pPr>
      <w:r w:rsidRPr="00FC75A8">
        <w:rPr>
          <w:sz w:val="22"/>
          <w:szCs w:val="22"/>
        </w:rPr>
        <w:t>nemokama mobiliojo elektroninio parašo (m.parašo) paslauga;</w:t>
      </w:r>
    </w:p>
    <w:p w14:paraId="2DC5148D" w14:textId="77777777" w:rsidR="00FC75A8" w:rsidRPr="00FC75A8" w:rsidRDefault="00FC75A8" w:rsidP="00E1174E">
      <w:pPr>
        <w:numPr>
          <w:ilvl w:val="3"/>
          <w:numId w:val="28"/>
        </w:numPr>
        <w:tabs>
          <w:tab w:val="left" w:pos="426"/>
        </w:tabs>
        <w:spacing w:line="278" w:lineRule="auto"/>
        <w:ind w:left="0" w:firstLine="720"/>
        <w:jc w:val="both"/>
        <w:rPr>
          <w:sz w:val="22"/>
          <w:szCs w:val="22"/>
        </w:rPr>
      </w:pPr>
      <w:r w:rsidRPr="00FC75A8">
        <w:rPr>
          <w:sz w:val="22"/>
          <w:szCs w:val="22"/>
        </w:rPr>
        <w:t>neribotų GB mobiliojo interneto paslauga Lietuvoje (be internetinio greičio ribojimo).</w:t>
      </w:r>
    </w:p>
    <w:p w14:paraId="7CB24235"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privalo nemokamai sujungti Perkančiosios organizacijos judriojo ryšio abonentus Lietuvos teritorijoje su priešgaisrine apsauga, policija, greitąja medicinine pagalba bei bendruoju pagalbos centru (112).</w:t>
      </w:r>
    </w:p>
    <w:p w14:paraId="5DA2D50D"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Tarptinklinio (roaming) ryšio paslauga visiems Perkančiosios organizacijos judriojo ryšio abonentams turi būti įjungta automatiškai ir be papildomo aktyvavimo mokesčio.</w:t>
      </w:r>
    </w:p>
    <w:p w14:paraId="4AD43FD8"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Visiems Perkančiosios organizacijos abonentams turi būti nemokamai suteikti trumpieji numeriai, skambinti kitiems Perkančiosios organizacijos judriojo (mobilaus) ryšio abonentams. Pokalbiai tarp Perkančiosios organizacijos abonentų turi būti nemokami.</w:t>
      </w:r>
    </w:p>
    <w:p w14:paraId="4BA21F6E"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už pasiūlyme nurodytą minimalų mėnesio mokestį privalo Perkančiosios organizacijos judriojo (mobilaus) ryšio paslaugos abonentams ta pačia SIM kortele teikti ir judriojo (mobilaus) ryšio duomenų perdavimo paslaugą (internetas telefone).</w:t>
      </w:r>
    </w:p>
    <w:p w14:paraId="259C9043"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Perkančiosios organizacijos abonentams judriojo (mobilaus) ryšio duomenų perdavimo paslaugos, kur leidžia techninės sąlygos, turi būti teikiamos sparčiausiomis technologijomis, palaikomomis Paslaugų teikėjo tinkle, nepriklausomai nuo pasirinkto duomenų perdavimo plano, neribojant abonento pasirinkimo ir galimybės naudotis 4G (LTE) ir (ar) 5G (NR) arba lygiaverčių parametrų ar pažangesnėmis technologijomis . Lygiaverčių technologijų techniniai parametrai negali būti prastesni nei reikalaujamų. Paslaugų teikėjas turi nemokamai teikti VoLTE (angl. Voice over LTE) paslaugą.</w:t>
      </w:r>
    </w:p>
    <w:p w14:paraId="025710E4"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Pokalbių trukmės apvalinimas - apvalinimo principai turi atitikti viešai skelbiamus operatoriaus tarifus ir būti vienodi visiems analogiškiems klientams.</w:t>
      </w:r>
    </w:p>
    <w:p w14:paraId="612FB74B"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Perkančiosios organizacijos abonentams turi būti galimybė nedelsiant savitarnoje arba paskambinus į klientų aptarnavimo centrą nemokamai blokuoti SIM kortelę.</w:t>
      </w:r>
    </w:p>
    <w:p w14:paraId="7E97A87D"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Turi būti galimybė 24 valandų laikotarpyje savitarnoje arba paskambinus į Paslaugų teikėjo klientų aptarnavimo centrą nemokamai nukreipti įeinančius skambučius, įjungti / atjungti balso paštą, skambučio laukimo paslaugą ir kitas papildomas paslaugas.</w:t>
      </w:r>
    </w:p>
    <w:p w14:paraId="1B27B800"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Perkančiosios organizacijos įgaliotam asmeniui (asmenims) turi būti sudaryta galimybė nemokamai savitarnoje administruoti visus Perkančiosios organizacijos abonentus, atliekant šias funkcijas:</w:t>
      </w:r>
    </w:p>
    <w:p w14:paraId="5DCAA3C0" w14:textId="77777777" w:rsidR="00FC75A8" w:rsidRPr="00FC75A8" w:rsidRDefault="00FC75A8" w:rsidP="00E1174E">
      <w:pPr>
        <w:numPr>
          <w:ilvl w:val="3"/>
          <w:numId w:val="28"/>
        </w:numPr>
        <w:tabs>
          <w:tab w:val="left" w:pos="426"/>
        </w:tabs>
        <w:spacing w:line="278" w:lineRule="auto"/>
        <w:ind w:left="0" w:firstLine="720"/>
        <w:jc w:val="both"/>
        <w:rPr>
          <w:sz w:val="22"/>
          <w:szCs w:val="22"/>
        </w:rPr>
      </w:pPr>
      <w:r w:rsidRPr="00FC75A8">
        <w:rPr>
          <w:sz w:val="22"/>
          <w:szCs w:val="22"/>
        </w:rPr>
        <w:t>laikinai blokuoti paslaugas ar jų atsisakyti;</w:t>
      </w:r>
    </w:p>
    <w:p w14:paraId="41F8EF17" w14:textId="77777777" w:rsidR="00FC75A8" w:rsidRPr="00FC75A8" w:rsidRDefault="00FC75A8" w:rsidP="00E1174E">
      <w:pPr>
        <w:numPr>
          <w:ilvl w:val="3"/>
          <w:numId w:val="28"/>
        </w:numPr>
        <w:tabs>
          <w:tab w:val="left" w:pos="426"/>
        </w:tabs>
        <w:spacing w:line="278" w:lineRule="auto"/>
        <w:ind w:left="0" w:firstLine="720"/>
        <w:jc w:val="both"/>
        <w:rPr>
          <w:sz w:val="22"/>
          <w:szCs w:val="22"/>
        </w:rPr>
      </w:pPr>
      <w:r w:rsidRPr="00FC75A8">
        <w:rPr>
          <w:sz w:val="22"/>
          <w:szCs w:val="22"/>
        </w:rPr>
        <w:t>matyti einamąsias (nepasibaigusio mėnesio) ir ankstesnes (ne mažiau 6 mėn.) PVM sąskaitas faktūras ir detalias ataskaitas, pokalbių ir kitų paslaugų statistiką.</w:t>
      </w:r>
    </w:p>
    <w:p w14:paraId="05F9263E"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turi nemokamai teikti skambučio laukimo paslaugą.</w:t>
      </w:r>
    </w:p>
    <w:p w14:paraId="423CC6AE"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turi teikti nemokamų SMS pranešimų apie praleistus skambučius, kai Perkančiosios organizacijos abonento telefonas buvo išjungtas ar ne ryšio zonoje, paslaugą.</w:t>
      </w:r>
    </w:p>
    <w:p w14:paraId="309ED6DB"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privalo teikti automobilių stovėjimo apmokėjimo paslaugą (parkavimas).</w:t>
      </w:r>
    </w:p>
    <w:p w14:paraId="58A55AA3"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Paslaugų teikėjas privalo turėti galimybę teikti telekonferencijos paslaugą techniškai per Paslaugų teikėjo telekonferencijos paslaugų sistemą.</w:t>
      </w:r>
    </w:p>
    <w:p w14:paraId="5A92F934"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 xml:space="preserve">Tarptautinės (pokalbių, SMS, MMS) paslaugos turi būti teikiamos pagal Paslaugų teikėjo viešai skelbiamus tai dienai jo taikomus tarptautinius tarifus. </w:t>
      </w:r>
    </w:p>
    <w:p w14:paraId="536F1F80"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lastRenderedPageBreak/>
        <w:t>Nenurodytoms paslaugoms taikomi tos dienos viešai Paslaugų teikėjo internetinėje svetainėje skelbiami įkainiai.</w:t>
      </w:r>
    </w:p>
    <w:p w14:paraId="691842A5" w14:textId="77777777" w:rsidR="00FC75A8" w:rsidRPr="00FC75A8" w:rsidRDefault="00FC75A8" w:rsidP="00E1174E">
      <w:pPr>
        <w:numPr>
          <w:ilvl w:val="2"/>
          <w:numId w:val="28"/>
        </w:numPr>
        <w:tabs>
          <w:tab w:val="left" w:pos="426"/>
        </w:tabs>
        <w:spacing w:line="278" w:lineRule="auto"/>
        <w:ind w:left="0" w:firstLine="720"/>
        <w:contextualSpacing/>
        <w:jc w:val="both"/>
        <w:rPr>
          <w:sz w:val="22"/>
          <w:szCs w:val="22"/>
        </w:rPr>
      </w:pPr>
      <w:r w:rsidRPr="00FC75A8">
        <w:rPr>
          <w:sz w:val="22"/>
          <w:szCs w:val="22"/>
        </w:rPr>
        <w:t>Visų judriojo (mobilaus) ryšio abonentų detalios ataskaitos Perkančiajai organizacijai nemokamai turi būti pateikiamos kas mėnesį kartu su sąskaita.</w:t>
      </w:r>
    </w:p>
    <w:p w14:paraId="62C1A947" w14:textId="77777777" w:rsidR="00FC75A8" w:rsidRPr="00FC75A8" w:rsidRDefault="00FC75A8" w:rsidP="00FC75A8">
      <w:pPr>
        <w:tabs>
          <w:tab w:val="left" w:pos="567"/>
        </w:tabs>
        <w:spacing w:line="278" w:lineRule="auto"/>
        <w:ind w:firstLine="567"/>
        <w:jc w:val="both"/>
        <w:rPr>
          <w:sz w:val="22"/>
          <w:szCs w:val="22"/>
        </w:rPr>
      </w:pPr>
    </w:p>
    <w:p w14:paraId="3A87F3DE" w14:textId="77777777" w:rsidR="00FC75A8" w:rsidRPr="00FC75A8" w:rsidRDefault="00FC75A8" w:rsidP="00FC75A8">
      <w:pPr>
        <w:tabs>
          <w:tab w:val="left" w:pos="709"/>
          <w:tab w:val="left" w:pos="851"/>
        </w:tabs>
        <w:suppressAutoHyphens/>
        <w:ind w:firstLine="567"/>
        <w:contextualSpacing/>
        <w:jc w:val="both"/>
        <w:rPr>
          <w:lang w:eastAsia="ar-SA"/>
        </w:rPr>
      </w:pPr>
    </w:p>
    <w:p w14:paraId="0CA354C8" w14:textId="77777777" w:rsidR="00FC75A8" w:rsidRPr="00FC75A8" w:rsidRDefault="00FC75A8" w:rsidP="00E1174E">
      <w:pPr>
        <w:numPr>
          <w:ilvl w:val="1"/>
          <w:numId w:val="28"/>
        </w:numPr>
        <w:tabs>
          <w:tab w:val="left" w:pos="0"/>
        </w:tabs>
        <w:spacing w:line="278" w:lineRule="auto"/>
        <w:ind w:left="0" w:firstLine="567"/>
        <w:contextualSpacing/>
        <w:jc w:val="both"/>
        <w:rPr>
          <w:b/>
          <w:bCs/>
          <w:sz w:val="22"/>
          <w:szCs w:val="22"/>
          <w:lang w:eastAsia="ar-SA"/>
        </w:rPr>
      </w:pPr>
      <w:r w:rsidRPr="00FC75A8">
        <w:rPr>
          <w:b/>
          <w:bCs/>
          <w:sz w:val="22"/>
          <w:szCs w:val="22"/>
          <w:lang w:eastAsia="ar-SA"/>
        </w:rPr>
        <w:t xml:space="preserve">Reikalavimai skambučių valdymo paslaugoms </w:t>
      </w:r>
    </w:p>
    <w:p w14:paraId="70F83AEB"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rPr>
      </w:pPr>
      <w:r w:rsidRPr="00FC75A8">
        <w:rPr>
          <w:sz w:val="22"/>
          <w:szCs w:val="22"/>
        </w:rPr>
        <w:t>Skambučių valdymo įdiegimas, paleidimas ir testavimas (Mato vienetas – 1 komplektas).  Į šių paslaugų kainą turi būti įskaičiuotas ir balsinių pranešimų (preliminarus balsinių pranešimų skaičius iki 10 vnt. Sutarties galiojimo laikotarpiu) įkėlimas ir paleidimas. Paslaugų teikėjas įsipareigoja visos Sutarties galiojimo laikotarpiu Pirkėjui pareikalavus abiejų Šalių suderintais terminais įkelti naujus balsinius pranešimus (ištrinti senus ir pan.) - šių paslaugų kaina turi būti įskaičiuota į Skambučių centro valdymo įdiegimo, paleidimo ir testavimo kainą. Perkančioji organizacija atsako už balsinių pranešimų turinį ir jų teisėtumą, o Paslaugų teikėjas – už jų techninį įkėlimą, konfigūravimą ir tinkamą veikimą.</w:t>
      </w:r>
    </w:p>
    <w:p w14:paraId="7DF94766"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rPr>
      </w:pPr>
      <w:r w:rsidRPr="00FC75A8">
        <w:rPr>
          <w:sz w:val="22"/>
          <w:szCs w:val="22"/>
        </w:rPr>
        <w:t>Skambučių centro, kuris susideda iš skambučių centro funkcijas palaikančių  iki 30 vnt.   fiksuoto ryšio abonentų ir 350 vnt. judriojo ryšio vartotojų (konsultantų), palaikymas. Pirkėjas įsipareigoja per 5 d. d. nuo Sutarties įsigaliojimo dienos nurodyti Paslaugų teikėjui tikslų pirmo ir antro lygio skambučių  centro funkcijas palaikančių judriojo ryšio vartotojų (konsultantų) skaičių; Mato vienetas – pirmo lygio konsultantas (1 asmuo - skaičius). I lygio konsultanto funkcijų palaikymas per 1 mėn. yra mokamas visada toks pat nepriklausomai (kad pvz.;  lygio konsultanto funkcijų palaikymo paslauga teikta ne visą kalendorinį mėnesį). Sutarties galiojimo laikotarpiu Paslaugų teikėjas įsipareigoja, Pirkėjui pareikalavus, abiejų Šalių suderintais terminais, keisti pirmo ir antro lygio konsultantų skaičių – apmokama Paslaugų teikėjui už faktinį pirmo lygio konsultantų skaičių (jeigu mėnesio eigoje pirmo lygio konsultantų skaičius kito (buvo ir mažesnis ir didesnis skaičius) – apmokama tą mėnesį pagal didesnį pirmo lygio konsultantų skaičių).</w:t>
      </w:r>
    </w:p>
    <w:p w14:paraId="5F3501F9"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rPr>
      </w:pPr>
      <w:r w:rsidRPr="00FC75A8">
        <w:rPr>
          <w:sz w:val="22"/>
          <w:szCs w:val="22"/>
          <w:lang w:eastAsia="ar-SA"/>
        </w:rPr>
        <w:t xml:space="preserve">Perkančiosios organizacijos atsakingų darbuotojų nuotoliniai mokymai, naudojantis </w:t>
      </w:r>
      <w:r w:rsidRPr="00FC75A8">
        <w:rPr>
          <w:i/>
          <w:iCs/>
          <w:sz w:val="22"/>
          <w:szCs w:val="22"/>
          <w:lang w:eastAsia="ar-SA"/>
        </w:rPr>
        <w:t>Microsoft teams</w:t>
      </w:r>
      <w:r w:rsidRPr="00FC75A8">
        <w:rPr>
          <w:sz w:val="22"/>
          <w:szCs w:val="22"/>
          <w:lang w:eastAsia="ar-SA"/>
        </w:rPr>
        <w:t xml:space="preserve"> ar kitu suderintu įrankiu, (iki 5 val.) Sutarties galiojimo laikotarpiu dirbti su skambučių centro valdymo sistema. Dėl konkretaus mokymų laiko ir trukmės bei dalyvių skaičiaus Pirkėjas su Paslaugų teikėju susiderina iš anksto. Mokymų paslaugų užsakymai raštu gali būti teikiami Paslaugų teikėjui 24 mėnesių laikotarpyje nuo Sutarties įsigaliojimo dienos, tačiau mokymų teikimas negali trukti ilgiau nei 24 mėn. nuo Sutarties įsigaliojimo dienos. </w:t>
      </w:r>
    </w:p>
    <w:p w14:paraId="0F999948" w14:textId="77777777" w:rsidR="00FC75A8" w:rsidRPr="00FC75A8" w:rsidRDefault="00FC75A8" w:rsidP="00E1174E">
      <w:pPr>
        <w:numPr>
          <w:ilvl w:val="1"/>
          <w:numId w:val="28"/>
        </w:numPr>
        <w:tabs>
          <w:tab w:val="left" w:pos="0"/>
        </w:tabs>
        <w:spacing w:line="278" w:lineRule="auto"/>
        <w:ind w:left="0" w:firstLine="567"/>
        <w:contextualSpacing/>
        <w:jc w:val="both"/>
        <w:rPr>
          <w:sz w:val="22"/>
          <w:szCs w:val="22"/>
          <w:lang w:eastAsia="ar-SA"/>
        </w:rPr>
      </w:pPr>
      <w:r w:rsidRPr="00FC75A8">
        <w:rPr>
          <w:sz w:val="22"/>
          <w:szCs w:val="22"/>
          <w:lang w:eastAsia="ar-SA"/>
        </w:rPr>
        <w:t>Perkančioji organizacija neįsipareigoja įsigyti visų preliminarių paslaugų kiekių. Paslaugos užsakomos pagal faktinį poreikį, o atsiskaitoma tik už faktiškai suteiktas paslaugas ir faktiškai naudojamus aktyvius numerius bei aktyvius konsultantus. neįsipareigoja nupirkti visų Techninės specifikacijoje nurodytų Paslaugų apimčių.</w:t>
      </w:r>
    </w:p>
    <w:p w14:paraId="129A213F" w14:textId="77777777" w:rsidR="00FC75A8" w:rsidRPr="00FC75A8" w:rsidRDefault="00FC75A8" w:rsidP="00FC75A8">
      <w:pPr>
        <w:tabs>
          <w:tab w:val="left" w:pos="0"/>
        </w:tabs>
        <w:spacing w:line="278" w:lineRule="auto"/>
        <w:ind w:firstLine="567"/>
        <w:contextualSpacing/>
        <w:jc w:val="both"/>
        <w:rPr>
          <w:sz w:val="22"/>
          <w:szCs w:val="22"/>
          <w:lang w:eastAsia="ar-SA"/>
        </w:rPr>
      </w:pPr>
    </w:p>
    <w:p w14:paraId="3DFA294E" w14:textId="77777777" w:rsidR="00FC75A8" w:rsidRPr="00FC75A8" w:rsidRDefault="00FC75A8" w:rsidP="00E1174E">
      <w:pPr>
        <w:numPr>
          <w:ilvl w:val="1"/>
          <w:numId w:val="28"/>
        </w:numPr>
        <w:tabs>
          <w:tab w:val="left" w:pos="0"/>
        </w:tabs>
        <w:spacing w:line="278" w:lineRule="auto"/>
        <w:ind w:left="0" w:firstLine="567"/>
        <w:contextualSpacing/>
        <w:jc w:val="both"/>
        <w:rPr>
          <w:b/>
          <w:bCs/>
          <w:sz w:val="22"/>
          <w:szCs w:val="22"/>
          <w:lang w:eastAsia="ar-SA"/>
        </w:rPr>
      </w:pPr>
      <w:r w:rsidRPr="00FC75A8">
        <w:rPr>
          <w:rFonts w:eastAsia="SimSun"/>
          <w:b/>
          <w:bCs/>
          <w:sz w:val="22"/>
          <w:szCs w:val="22"/>
        </w:rPr>
        <w:t>Paslaugų teikimo terminai:</w:t>
      </w:r>
    </w:p>
    <w:p w14:paraId="410F70C0"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lang w:eastAsia="ar-SA"/>
        </w:rPr>
      </w:pPr>
      <w:r w:rsidRPr="00FC75A8">
        <w:rPr>
          <w:sz w:val="22"/>
          <w:szCs w:val="22"/>
          <w:lang w:eastAsia="ar-SA"/>
        </w:rPr>
        <w:t xml:space="preserve">Parengiamieji paslaugų teikimo darbai (konfigūravimo paslaugos, derinimas (pvz., abonentų skaičiaus nurodymas Paslaugų teikėjui ir kita), kurie reikalingi nepertraukiamam Paslaugų teikimui  turi būti atlikti per 10 d. d. nuo Sutarties įsigaliojimo dienos (Paslaugų teikėjas ir Perkančioji organizacija turi bendradarbiauti parengiamųjų paslaugų teikimo darbų proceso metu). Paslaugos teikiamos ne ilgiau kaip 24 mėnesius nuo Sutarties įsigaliojimo dienos. </w:t>
      </w:r>
    </w:p>
    <w:p w14:paraId="0865404F"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lang w:eastAsia="ar-SA"/>
        </w:rPr>
      </w:pPr>
      <w:r w:rsidRPr="00FC75A8">
        <w:rPr>
          <w:sz w:val="22"/>
          <w:szCs w:val="22"/>
        </w:rPr>
        <w:t>Vystymo (tobulinimo) paslaugas užsakyti gali 24 mėn. laikotarpyje nuo Sutarties įsigaliojimo dienos. Konkretus vystymo paslaugos užsakymo paslaugos teikimo terminas yra suderinamas užsakyme ir negali būti ilgesnis nei 24 mėn. nuo Sutarties įsigaliojimo dienos.</w:t>
      </w:r>
    </w:p>
    <w:p w14:paraId="2F60BFE9"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lang w:eastAsia="ar-SA"/>
        </w:rPr>
      </w:pPr>
      <w:r w:rsidRPr="00FC75A8">
        <w:rPr>
          <w:sz w:val="22"/>
          <w:szCs w:val="22"/>
        </w:rPr>
        <w:t>Jeigu keičiasi Paslaugų teikėjas (viešąjį pirkimą laimi kitas Paslaugų teikėjas nei buvęs iki tol) pagal šią Techninę specifikaciją Paslaugas teikiantis teikėjas turi bendradarbiauti su buvusiu teikėju, kad būtų užtikrintas nepertraukiamas paslaugų teikimas ir sklandus proceso suvaldymas keičiantis teikėjams.</w:t>
      </w:r>
    </w:p>
    <w:p w14:paraId="2DAF23BD" w14:textId="77777777" w:rsidR="00FC75A8" w:rsidRPr="00FC75A8" w:rsidRDefault="00FC75A8" w:rsidP="00E1174E">
      <w:pPr>
        <w:numPr>
          <w:ilvl w:val="2"/>
          <w:numId w:val="28"/>
        </w:numPr>
        <w:tabs>
          <w:tab w:val="left" w:pos="426"/>
          <w:tab w:val="left" w:pos="1418"/>
        </w:tabs>
        <w:spacing w:line="278" w:lineRule="auto"/>
        <w:ind w:left="0" w:firstLine="567"/>
        <w:jc w:val="both"/>
        <w:rPr>
          <w:sz w:val="22"/>
          <w:szCs w:val="22"/>
          <w:lang w:eastAsia="ar-SA"/>
        </w:rPr>
      </w:pPr>
      <w:r w:rsidRPr="00FC75A8">
        <w:rPr>
          <w:b/>
          <w:bCs/>
          <w:sz w:val="22"/>
          <w:szCs w:val="22"/>
          <w:lang w:eastAsia="ar-SA"/>
        </w:rPr>
        <w:t xml:space="preserve">Paslaugos turi būti įdiegtos, sukonfigūruotos ir pradėtos teikti visa apimtimi </w:t>
      </w:r>
      <w:r w:rsidRPr="00FC75A8">
        <w:rPr>
          <w:sz w:val="22"/>
          <w:szCs w:val="22"/>
          <w:lang w:eastAsia="ar-SA"/>
        </w:rPr>
        <w:t xml:space="preserve">Paslaugų teikėjo infrastruktūroje. Perkančioji organizacija visą Sutarties galiojimo laikotarpį turi teisę paprašyti Paslaugų teikėjo </w:t>
      </w:r>
      <w:r w:rsidRPr="00FC75A8">
        <w:rPr>
          <w:b/>
          <w:bCs/>
          <w:sz w:val="22"/>
          <w:szCs w:val="22"/>
          <w:lang w:eastAsia="ar-SA"/>
        </w:rPr>
        <w:t>pademonstruoti skambučių centro valdymo sistemos veikimą</w:t>
      </w:r>
      <w:r w:rsidRPr="00FC75A8">
        <w:rPr>
          <w:sz w:val="22"/>
          <w:szCs w:val="22"/>
          <w:lang w:eastAsia="ar-SA"/>
        </w:rPr>
        <w:t>. Šios išlaidos turi būti įskaičiuotos į Techninės specifikacijos 2.4.1 papunktyje nustatytų paslaugų kainą.</w:t>
      </w:r>
    </w:p>
    <w:p w14:paraId="32FAD830" w14:textId="77777777" w:rsidR="00FC75A8" w:rsidRPr="00FC75A8" w:rsidRDefault="00FC75A8" w:rsidP="00FC75A8">
      <w:pPr>
        <w:widowControl w:val="0"/>
        <w:tabs>
          <w:tab w:val="left" w:pos="284"/>
          <w:tab w:val="left" w:pos="1080"/>
        </w:tabs>
        <w:suppressAutoHyphens/>
        <w:jc w:val="center"/>
        <w:outlineLvl w:val="1"/>
        <w:rPr>
          <w:b/>
          <w:bCs/>
          <w:sz w:val="22"/>
          <w:szCs w:val="22"/>
          <w:lang w:eastAsia="lt-LT"/>
        </w:rPr>
      </w:pPr>
    </w:p>
    <w:p w14:paraId="5C446AB3" w14:textId="77777777" w:rsidR="00FC75A8" w:rsidRPr="00FC75A8" w:rsidRDefault="00FC75A8" w:rsidP="00FC75A8">
      <w:pPr>
        <w:widowControl w:val="0"/>
        <w:tabs>
          <w:tab w:val="left" w:pos="284"/>
          <w:tab w:val="left" w:pos="1080"/>
        </w:tabs>
        <w:suppressAutoHyphens/>
        <w:jc w:val="center"/>
        <w:outlineLvl w:val="1"/>
        <w:rPr>
          <w:b/>
          <w:bCs/>
          <w:sz w:val="22"/>
          <w:szCs w:val="22"/>
          <w:lang w:eastAsia="lt-LT"/>
        </w:rPr>
      </w:pPr>
      <w:r w:rsidRPr="00FC75A8">
        <w:rPr>
          <w:b/>
          <w:bCs/>
          <w:sz w:val="22"/>
          <w:szCs w:val="22"/>
          <w:lang w:eastAsia="lt-LT"/>
        </w:rPr>
        <w:t>REIKALAVIMAI PASLAUGOMS IR JŲ TEIKIMUI</w:t>
      </w:r>
    </w:p>
    <w:p w14:paraId="47BE36E2" w14:textId="77777777" w:rsidR="00FC75A8" w:rsidRPr="00FC75A8" w:rsidRDefault="00FC75A8" w:rsidP="00FC75A8">
      <w:pPr>
        <w:tabs>
          <w:tab w:val="left" w:pos="0"/>
        </w:tabs>
        <w:spacing w:line="278" w:lineRule="auto"/>
        <w:ind w:left="1129"/>
        <w:contextualSpacing/>
        <w:jc w:val="both"/>
        <w:rPr>
          <w:sz w:val="22"/>
          <w:szCs w:val="22"/>
          <w:lang w:eastAsia="ar-SA"/>
        </w:rPr>
      </w:pPr>
    </w:p>
    <w:p w14:paraId="674C5E7B" w14:textId="77777777" w:rsidR="00FC75A8" w:rsidRPr="00FC75A8" w:rsidRDefault="00FC75A8" w:rsidP="00E1174E">
      <w:pPr>
        <w:numPr>
          <w:ilvl w:val="1"/>
          <w:numId w:val="28"/>
        </w:numPr>
        <w:tabs>
          <w:tab w:val="left" w:pos="0"/>
        </w:tabs>
        <w:ind w:left="0" w:firstLine="720"/>
        <w:contextualSpacing/>
        <w:jc w:val="both"/>
        <w:rPr>
          <w:sz w:val="22"/>
          <w:szCs w:val="22"/>
          <w:lang w:eastAsia="ar-SA"/>
        </w:rPr>
      </w:pPr>
      <w:r w:rsidRPr="00FC75A8">
        <w:rPr>
          <w:sz w:val="22"/>
          <w:szCs w:val="22"/>
          <w:lang w:eastAsia="ar-SA"/>
        </w:rPr>
        <w:t>Paslaugų teikėjas turi užtikinti Paslaugų tinkamą veikimą, priežiūrą ir palaikymą.</w:t>
      </w:r>
    </w:p>
    <w:p w14:paraId="77D1817A" w14:textId="77777777" w:rsidR="00FC75A8" w:rsidRPr="00FC75A8" w:rsidRDefault="00FC75A8" w:rsidP="00E1174E">
      <w:pPr>
        <w:numPr>
          <w:ilvl w:val="1"/>
          <w:numId w:val="28"/>
        </w:numPr>
        <w:tabs>
          <w:tab w:val="left" w:pos="0"/>
        </w:tabs>
        <w:ind w:left="0" w:firstLine="720"/>
        <w:contextualSpacing/>
        <w:jc w:val="both"/>
        <w:rPr>
          <w:sz w:val="22"/>
          <w:szCs w:val="22"/>
          <w:lang w:eastAsia="ar-SA"/>
        </w:rPr>
      </w:pPr>
      <w:r w:rsidRPr="00FC75A8">
        <w:rPr>
          <w:sz w:val="22"/>
          <w:szCs w:val="22"/>
        </w:rPr>
        <w:t>Reikalavimai skambučių centro valdymo sistemai ir funkcionalumui:</w:t>
      </w:r>
    </w:p>
    <w:tbl>
      <w:tblPr>
        <w:tblW w:w="5000" w:type="pct"/>
        <w:tblLook w:val="04A0" w:firstRow="1" w:lastRow="0" w:firstColumn="1" w:lastColumn="0" w:noHBand="0" w:noVBand="1"/>
      </w:tblPr>
      <w:tblGrid>
        <w:gridCol w:w="1071"/>
        <w:gridCol w:w="3530"/>
        <w:gridCol w:w="6189"/>
      </w:tblGrid>
      <w:tr w:rsidR="00FC75A8" w:rsidRPr="00FC75A8" w14:paraId="54C2B658" w14:textId="77777777" w:rsidTr="00FC75A8">
        <w:tc>
          <w:tcPr>
            <w:tcW w:w="496" w:type="pct"/>
            <w:tcBorders>
              <w:top w:val="single" w:sz="4" w:space="0" w:color="000000"/>
              <w:left w:val="single" w:sz="4" w:space="0" w:color="000000"/>
              <w:bottom w:val="single" w:sz="4" w:space="0" w:color="000000"/>
              <w:right w:val="single" w:sz="4" w:space="0" w:color="000000"/>
            </w:tcBorders>
            <w:shd w:val="clear" w:color="auto" w:fill="A6A6A6"/>
            <w:vAlign w:val="center"/>
          </w:tcPr>
          <w:p w14:paraId="3B611BA2" w14:textId="77777777" w:rsidR="00FC75A8" w:rsidRPr="00FC75A8" w:rsidRDefault="00FC75A8" w:rsidP="00FC75A8">
            <w:pPr>
              <w:widowControl w:val="0"/>
              <w:suppressAutoHyphens/>
              <w:jc w:val="center"/>
              <w:rPr>
                <w:b/>
                <w:sz w:val="22"/>
                <w:szCs w:val="22"/>
              </w:rPr>
            </w:pPr>
            <w:r w:rsidRPr="00FC75A8">
              <w:rPr>
                <w:b/>
                <w:sz w:val="22"/>
                <w:szCs w:val="22"/>
              </w:rPr>
              <w:t>Eil. Nr.</w:t>
            </w:r>
          </w:p>
        </w:tc>
        <w:tc>
          <w:tcPr>
            <w:tcW w:w="1636" w:type="pct"/>
            <w:tcBorders>
              <w:top w:val="single" w:sz="4" w:space="0" w:color="000000"/>
              <w:left w:val="single" w:sz="4" w:space="0" w:color="000000"/>
              <w:bottom w:val="single" w:sz="4" w:space="0" w:color="000000"/>
              <w:right w:val="single" w:sz="4" w:space="0" w:color="000000"/>
            </w:tcBorders>
            <w:shd w:val="clear" w:color="auto" w:fill="A6A6A6"/>
            <w:vAlign w:val="center"/>
          </w:tcPr>
          <w:p w14:paraId="176DE880" w14:textId="77777777" w:rsidR="00FC75A8" w:rsidRPr="00FC75A8" w:rsidRDefault="00FC75A8" w:rsidP="00FC75A8">
            <w:pPr>
              <w:widowControl w:val="0"/>
              <w:suppressAutoHyphens/>
              <w:jc w:val="center"/>
              <w:rPr>
                <w:b/>
                <w:sz w:val="22"/>
                <w:szCs w:val="22"/>
              </w:rPr>
            </w:pPr>
            <w:r w:rsidRPr="00FC75A8">
              <w:rPr>
                <w:b/>
                <w:sz w:val="22"/>
                <w:szCs w:val="22"/>
              </w:rPr>
              <w:t>Parametro pavadinimas</w:t>
            </w:r>
          </w:p>
        </w:tc>
        <w:tc>
          <w:tcPr>
            <w:tcW w:w="2868" w:type="pct"/>
            <w:tcBorders>
              <w:top w:val="single" w:sz="4" w:space="0" w:color="000000"/>
              <w:left w:val="single" w:sz="4" w:space="0" w:color="000000"/>
              <w:bottom w:val="single" w:sz="4" w:space="0" w:color="000000"/>
              <w:right w:val="single" w:sz="4" w:space="0" w:color="000000"/>
            </w:tcBorders>
            <w:shd w:val="clear" w:color="auto" w:fill="A6A6A6"/>
            <w:vAlign w:val="center"/>
          </w:tcPr>
          <w:p w14:paraId="6E7D3763" w14:textId="77777777" w:rsidR="00FC75A8" w:rsidRPr="00FC75A8" w:rsidRDefault="00FC75A8" w:rsidP="00FC75A8">
            <w:pPr>
              <w:widowControl w:val="0"/>
              <w:suppressAutoHyphens/>
              <w:jc w:val="center"/>
              <w:rPr>
                <w:b/>
                <w:sz w:val="22"/>
                <w:szCs w:val="22"/>
              </w:rPr>
            </w:pPr>
            <w:r w:rsidRPr="00FC75A8">
              <w:rPr>
                <w:b/>
                <w:sz w:val="22"/>
                <w:szCs w:val="22"/>
              </w:rPr>
              <w:t>Minimalūs reikalavimai</w:t>
            </w:r>
          </w:p>
        </w:tc>
      </w:tr>
      <w:tr w:rsidR="00FC75A8" w:rsidRPr="00FC75A8" w14:paraId="44AD5C66" w14:textId="77777777" w:rsidTr="00FC75A8">
        <w:tc>
          <w:tcPr>
            <w:tcW w:w="496" w:type="pct"/>
            <w:tcBorders>
              <w:top w:val="single" w:sz="4" w:space="0" w:color="000000"/>
              <w:left w:val="single" w:sz="4" w:space="0" w:color="000000"/>
              <w:bottom w:val="single" w:sz="4" w:space="0" w:color="000000"/>
              <w:right w:val="single" w:sz="4" w:space="0" w:color="000000"/>
            </w:tcBorders>
          </w:tcPr>
          <w:p w14:paraId="4CDA1EAB" w14:textId="77777777" w:rsidR="00FC75A8" w:rsidRPr="00FC75A8" w:rsidRDefault="00FC75A8" w:rsidP="00FC75A8">
            <w:pPr>
              <w:widowControl w:val="0"/>
              <w:suppressAutoHyphens/>
              <w:rPr>
                <w:sz w:val="22"/>
                <w:szCs w:val="22"/>
              </w:rPr>
            </w:pPr>
            <w:r w:rsidRPr="00FC75A8">
              <w:rPr>
                <w:sz w:val="22"/>
                <w:szCs w:val="22"/>
              </w:rPr>
              <w:t>2.6.1.</w:t>
            </w:r>
          </w:p>
        </w:tc>
        <w:tc>
          <w:tcPr>
            <w:tcW w:w="1636" w:type="pct"/>
            <w:tcBorders>
              <w:top w:val="single" w:sz="4" w:space="0" w:color="000000"/>
              <w:left w:val="single" w:sz="4" w:space="0" w:color="000000"/>
              <w:bottom w:val="single" w:sz="4" w:space="0" w:color="000000"/>
              <w:right w:val="single" w:sz="4" w:space="0" w:color="000000"/>
            </w:tcBorders>
          </w:tcPr>
          <w:p w14:paraId="66D751A6" w14:textId="77777777" w:rsidR="00FC75A8" w:rsidRPr="00FC75A8" w:rsidRDefault="00FC75A8" w:rsidP="00FC75A8">
            <w:pPr>
              <w:widowControl w:val="0"/>
              <w:suppressAutoHyphens/>
              <w:rPr>
                <w:sz w:val="22"/>
                <w:szCs w:val="22"/>
              </w:rPr>
            </w:pPr>
            <w:r w:rsidRPr="00FC75A8">
              <w:rPr>
                <w:sz w:val="22"/>
                <w:szCs w:val="22"/>
              </w:rPr>
              <w:t>Sistema</w:t>
            </w:r>
          </w:p>
        </w:tc>
        <w:tc>
          <w:tcPr>
            <w:tcW w:w="2868" w:type="pct"/>
            <w:tcBorders>
              <w:top w:val="single" w:sz="4" w:space="0" w:color="000000"/>
              <w:left w:val="single" w:sz="4" w:space="0" w:color="000000"/>
              <w:bottom w:val="single" w:sz="4" w:space="0" w:color="000000"/>
              <w:right w:val="single" w:sz="4" w:space="0" w:color="000000"/>
            </w:tcBorders>
          </w:tcPr>
          <w:p w14:paraId="6D642ABD" w14:textId="77777777" w:rsidR="00FC75A8" w:rsidRPr="00FC75A8" w:rsidRDefault="00FC75A8" w:rsidP="00FC75A8">
            <w:pPr>
              <w:widowControl w:val="0"/>
              <w:suppressAutoHyphens/>
              <w:jc w:val="both"/>
              <w:rPr>
                <w:color w:val="000000"/>
                <w:sz w:val="22"/>
                <w:szCs w:val="22"/>
              </w:rPr>
            </w:pPr>
            <w:r w:rsidRPr="00FC75A8">
              <w:rPr>
                <w:color w:val="000000"/>
                <w:sz w:val="22"/>
                <w:szCs w:val="22"/>
              </w:rPr>
              <w:t xml:space="preserve">Sistema turi būti įdiegta ir eksploatuojama Paslaugų teikėjo informacinės infrastruktūros aplinkoje arba Paslaugų teikėjo debesijos platformoje, kuri turi </w:t>
            </w:r>
            <w:r w:rsidRPr="00FC75A8">
              <w:rPr>
                <w:sz w:val="22"/>
                <w:szCs w:val="22"/>
              </w:rPr>
              <w:t>užtikrinti, kad debesų technologijomis paremtoms paslaugoms teikti būtų naudojami tik Europos Sąjungoje veikiantys duomenų centrai, neperduoti asmens duomenų į ne Europos Sąjungos ir Europos ekonominės erdvės valstybes arba tarptautinėms organizacijoms</w:t>
            </w:r>
            <w:r w:rsidRPr="00FC75A8">
              <w:rPr>
                <w:color w:val="000000"/>
                <w:sz w:val="22"/>
                <w:szCs w:val="22"/>
              </w:rPr>
              <w:t>.</w:t>
            </w:r>
          </w:p>
          <w:p w14:paraId="36C881E8" w14:textId="77777777" w:rsidR="00FC75A8" w:rsidRPr="00FC75A8" w:rsidRDefault="00FC75A8" w:rsidP="00FC75A8">
            <w:pPr>
              <w:widowControl w:val="0"/>
              <w:suppressAutoHyphens/>
              <w:jc w:val="both"/>
              <w:rPr>
                <w:sz w:val="22"/>
                <w:szCs w:val="22"/>
              </w:rPr>
            </w:pPr>
            <w:r w:rsidRPr="00FC75A8">
              <w:rPr>
                <w:color w:val="000000"/>
                <w:sz w:val="22"/>
                <w:szCs w:val="22"/>
              </w:rPr>
              <w:t xml:space="preserve">Sistema </w:t>
            </w:r>
            <w:r w:rsidRPr="00FC75A8">
              <w:rPr>
                <w:sz w:val="22"/>
                <w:szCs w:val="22"/>
              </w:rPr>
              <w:t xml:space="preserve">turi veikti </w:t>
            </w:r>
            <w:r w:rsidRPr="00FC75A8">
              <w:rPr>
                <w:bCs/>
                <w:sz w:val="22"/>
                <w:szCs w:val="22"/>
              </w:rPr>
              <w:t xml:space="preserve">Perkančiosios organizacijos </w:t>
            </w:r>
            <w:r w:rsidRPr="00FC75A8">
              <w:rPr>
                <w:sz w:val="22"/>
                <w:szCs w:val="22"/>
              </w:rPr>
              <w:t>kompiuterinėse darbo vietose, kuriose įdiegtos Microsoft Windows operacinės sistemos.</w:t>
            </w:r>
          </w:p>
          <w:p w14:paraId="452C74D4" w14:textId="77777777" w:rsidR="00FC75A8" w:rsidRPr="00FC75A8" w:rsidRDefault="00FC75A8" w:rsidP="00FC75A8">
            <w:pPr>
              <w:widowControl w:val="0"/>
              <w:suppressAutoHyphens/>
              <w:jc w:val="both"/>
              <w:rPr>
                <w:sz w:val="22"/>
                <w:szCs w:val="22"/>
              </w:rPr>
            </w:pPr>
            <w:r w:rsidRPr="00FC75A8">
              <w:rPr>
                <w:sz w:val="22"/>
                <w:szCs w:val="22"/>
              </w:rPr>
              <w:t>Sistema turi veikti kaip WEB aplikacija per naršyklę, neturi būti reikalavimo į kompiuterį diegti papildomas aplikacijas, įskiepius ar pan.</w:t>
            </w:r>
          </w:p>
          <w:p w14:paraId="558AB0CC" w14:textId="77777777" w:rsidR="00FC75A8" w:rsidRPr="00FC75A8" w:rsidRDefault="00FC75A8" w:rsidP="00FC75A8">
            <w:pPr>
              <w:widowControl w:val="0"/>
              <w:suppressAutoHyphens/>
              <w:jc w:val="both"/>
              <w:rPr>
                <w:sz w:val="22"/>
                <w:szCs w:val="22"/>
              </w:rPr>
            </w:pPr>
            <w:r w:rsidRPr="00FC75A8">
              <w:rPr>
                <w:sz w:val="22"/>
                <w:szCs w:val="22"/>
              </w:rPr>
              <w:t>Sistema turi gebėti palaikyti ne mažiau kaip 400 vartotojų</w:t>
            </w:r>
          </w:p>
        </w:tc>
      </w:tr>
      <w:tr w:rsidR="00FC75A8" w:rsidRPr="00FC75A8" w14:paraId="5980314C" w14:textId="77777777" w:rsidTr="00FC75A8">
        <w:tc>
          <w:tcPr>
            <w:tcW w:w="496" w:type="pct"/>
            <w:tcBorders>
              <w:top w:val="single" w:sz="4" w:space="0" w:color="000000"/>
              <w:left w:val="single" w:sz="4" w:space="0" w:color="000000"/>
              <w:bottom w:val="single" w:sz="4" w:space="0" w:color="000000"/>
              <w:right w:val="single" w:sz="4" w:space="0" w:color="000000"/>
            </w:tcBorders>
          </w:tcPr>
          <w:p w14:paraId="49BE8A2C" w14:textId="77777777" w:rsidR="00FC75A8" w:rsidRPr="00FC75A8" w:rsidRDefault="00FC75A8" w:rsidP="00FC75A8">
            <w:pPr>
              <w:widowControl w:val="0"/>
              <w:suppressAutoHyphens/>
              <w:rPr>
                <w:sz w:val="22"/>
                <w:szCs w:val="22"/>
              </w:rPr>
            </w:pPr>
            <w:r w:rsidRPr="00FC75A8">
              <w:rPr>
                <w:sz w:val="22"/>
                <w:szCs w:val="22"/>
              </w:rPr>
              <w:t>2.6.2.</w:t>
            </w:r>
          </w:p>
        </w:tc>
        <w:tc>
          <w:tcPr>
            <w:tcW w:w="1636" w:type="pct"/>
            <w:tcBorders>
              <w:top w:val="single" w:sz="4" w:space="0" w:color="000000"/>
              <w:left w:val="single" w:sz="4" w:space="0" w:color="000000"/>
              <w:bottom w:val="single" w:sz="4" w:space="0" w:color="000000"/>
              <w:right w:val="single" w:sz="4" w:space="0" w:color="000000"/>
            </w:tcBorders>
          </w:tcPr>
          <w:p w14:paraId="2DC7A103" w14:textId="77777777" w:rsidR="00FC75A8" w:rsidRPr="00FC75A8" w:rsidRDefault="00FC75A8" w:rsidP="00FC75A8">
            <w:pPr>
              <w:widowControl w:val="0"/>
              <w:suppressAutoHyphens/>
              <w:rPr>
                <w:sz w:val="22"/>
                <w:szCs w:val="22"/>
              </w:rPr>
            </w:pPr>
            <w:r w:rsidRPr="00FC75A8">
              <w:rPr>
                <w:sz w:val="22"/>
                <w:szCs w:val="22"/>
              </w:rPr>
              <w:t>Numeracija</w:t>
            </w:r>
          </w:p>
        </w:tc>
        <w:tc>
          <w:tcPr>
            <w:tcW w:w="2868" w:type="pct"/>
            <w:tcBorders>
              <w:top w:val="single" w:sz="4" w:space="0" w:color="000000"/>
              <w:left w:val="single" w:sz="4" w:space="0" w:color="000000"/>
              <w:bottom w:val="single" w:sz="4" w:space="0" w:color="000000"/>
              <w:right w:val="single" w:sz="4" w:space="0" w:color="000000"/>
            </w:tcBorders>
          </w:tcPr>
          <w:p w14:paraId="5E78C090" w14:textId="77777777" w:rsidR="00FC75A8" w:rsidRPr="00FC75A8" w:rsidRDefault="00FC75A8" w:rsidP="00FC75A8">
            <w:pPr>
              <w:widowControl w:val="0"/>
              <w:suppressAutoHyphens/>
              <w:jc w:val="both"/>
              <w:rPr>
                <w:bCs/>
                <w:sz w:val="22"/>
                <w:szCs w:val="22"/>
              </w:rPr>
            </w:pPr>
            <w:r w:rsidRPr="00FC75A8">
              <w:rPr>
                <w:bCs/>
                <w:sz w:val="22"/>
                <w:szCs w:val="22"/>
              </w:rPr>
              <w:t xml:space="preserve">Paslaugų teikėjas turi užtikrinti, kad teikiant telekomunikacijų paslaugas, išliktų Pirkėjo šiuo metu naudojamos fiksuoto ryšio linijos ( 30 vnt) </w:t>
            </w:r>
          </w:p>
        </w:tc>
      </w:tr>
      <w:tr w:rsidR="00FC75A8" w:rsidRPr="00FC75A8" w14:paraId="459FBA56" w14:textId="77777777" w:rsidTr="00FC75A8">
        <w:tc>
          <w:tcPr>
            <w:tcW w:w="496" w:type="pct"/>
            <w:tcBorders>
              <w:top w:val="single" w:sz="4" w:space="0" w:color="000000"/>
              <w:left w:val="single" w:sz="4" w:space="0" w:color="000000"/>
              <w:bottom w:val="single" w:sz="4" w:space="0" w:color="000000"/>
              <w:right w:val="single" w:sz="4" w:space="0" w:color="000000"/>
            </w:tcBorders>
          </w:tcPr>
          <w:p w14:paraId="25F01A69" w14:textId="77777777" w:rsidR="00FC75A8" w:rsidRPr="00FC75A8" w:rsidRDefault="00FC75A8" w:rsidP="00FC75A8">
            <w:pPr>
              <w:widowControl w:val="0"/>
              <w:suppressAutoHyphens/>
              <w:rPr>
                <w:sz w:val="22"/>
                <w:szCs w:val="22"/>
              </w:rPr>
            </w:pPr>
            <w:r w:rsidRPr="00FC75A8">
              <w:rPr>
                <w:sz w:val="22"/>
                <w:szCs w:val="22"/>
              </w:rPr>
              <w:t>2.6.3.</w:t>
            </w:r>
          </w:p>
        </w:tc>
        <w:tc>
          <w:tcPr>
            <w:tcW w:w="1636" w:type="pct"/>
            <w:tcBorders>
              <w:top w:val="single" w:sz="4" w:space="0" w:color="000000"/>
              <w:left w:val="single" w:sz="4" w:space="0" w:color="000000"/>
              <w:bottom w:val="single" w:sz="4" w:space="0" w:color="000000"/>
              <w:right w:val="single" w:sz="4" w:space="0" w:color="000000"/>
            </w:tcBorders>
          </w:tcPr>
          <w:p w14:paraId="0731F3E8" w14:textId="77777777" w:rsidR="00FC75A8" w:rsidRPr="00FC75A8" w:rsidRDefault="00FC75A8" w:rsidP="00FC75A8">
            <w:pPr>
              <w:widowControl w:val="0"/>
              <w:suppressAutoHyphens/>
              <w:rPr>
                <w:sz w:val="22"/>
                <w:szCs w:val="22"/>
              </w:rPr>
            </w:pPr>
            <w:r w:rsidRPr="00FC75A8">
              <w:rPr>
                <w:sz w:val="22"/>
                <w:szCs w:val="22"/>
              </w:rPr>
              <w:t>Skambučių aptarnavimas</w:t>
            </w:r>
          </w:p>
        </w:tc>
        <w:tc>
          <w:tcPr>
            <w:tcW w:w="2868" w:type="pct"/>
            <w:tcBorders>
              <w:top w:val="single" w:sz="4" w:space="0" w:color="000000"/>
              <w:left w:val="single" w:sz="4" w:space="0" w:color="000000"/>
              <w:bottom w:val="single" w:sz="4" w:space="0" w:color="000000"/>
              <w:right w:val="single" w:sz="4" w:space="0" w:color="000000"/>
            </w:tcBorders>
          </w:tcPr>
          <w:p w14:paraId="2266C2E1" w14:textId="77777777" w:rsidR="00FC75A8" w:rsidRPr="00FC75A8" w:rsidRDefault="00FC75A8" w:rsidP="00FC75A8">
            <w:pPr>
              <w:widowControl w:val="0"/>
              <w:suppressAutoHyphens/>
              <w:jc w:val="both"/>
              <w:rPr>
                <w:sz w:val="22"/>
                <w:szCs w:val="22"/>
              </w:rPr>
            </w:pPr>
            <w:r w:rsidRPr="00FC75A8">
              <w:rPr>
                <w:sz w:val="22"/>
                <w:szCs w:val="22"/>
              </w:rPr>
              <w:t>Paslaugų teikėjas privalo užtikrinti neribotą ir  vienalaikių pokalbių kanalų kiekį įeinantiems ir išeinantiems pokalbiams (šios išlaidos turi būti įskaičiuotos į paslaugų kainą).</w:t>
            </w:r>
          </w:p>
          <w:p w14:paraId="5B4F0309" w14:textId="77777777" w:rsidR="00FC75A8" w:rsidRPr="00FC75A8" w:rsidRDefault="00FC75A8" w:rsidP="00FC75A8">
            <w:pPr>
              <w:widowControl w:val="0"/>
              <w:suppressAutoHyphens/>
              <w:jc w:val="both"/>
              <w:rPr>
                <w:sz w:val="22"/>
                <w:szCs w:val="22"/>
              </w:rPr>
            </w:pPr>
            <w:r w:rsidRPr="00FC75A8">
              <w:rPr>
                <w:color w:val="000000"/>
                <w:sz w:val="22"/>
                <w:szCs w:val="22"/>
              </w:rPr>
              <w:t>Paslaugų teikėjas privalo užtikrinti galimybę konsultantams skambinti / priimti skambučius:</w:t>
            </w:r>
          </w:p>
          <w:p w14:paraId="01344D2F" w14:textId="77777777" w:rsidR="00FC75A8" w:rsidRPr="00FC75A8" w:rsidRDefault="00FC75A8" w:rsidP="00E1174E">
            <w:pPr>
              <w:widowControl w:val="0"/>
              <w:numPr>
                <w:ilvl w:val="0"/>
                <w:numId w:val="12"/>
              </w:numPr>
              <w:suppressAutoHyphens/>
              <w:jc w:val="both"/>
              <w:rPr>
                <w:sz w:val="22"/>
                <w:szCs w:val="22"/>
              </w:rPr>
            </w:pPr>
            <w:r w:rsidRPr="00FC75A8">
              <w:rPr>
                <w:sz w:val="22"/>
                <w:szCs w:val="22"/>
              </w:rPr>
              <w:t>Į / iš Lietuvos fiksuoto ir judriojo ryšio tinklus;</w:t>
            </w:r>
          </w:p>
          <w:p w14:paraId="4E81C08A" w14:textId="77777777" w:rsidR="00FC75A8" w:rsidRPr="00FC75A8" w:rsidRDefault="00FC75A8" w:rsidP="00E1174E">
            <w:pPr>
              <w:widowControl w:val="0"/>
              <w:numPr>
                <w:ilvl w:val="0"/>
                <w:numId w:val="12"/>
              </w:numPr>
              <w:suppressAutoHyphens/>
              <w:jc w:val="both"/>
              <w:rPr>
                <w:sz w:val="22"/>
                <w:szCs w:val="22"/>
              </w:rPr>
            </w:pPr>
            <w:r w:rsidRPr="00FC75A8">
              <w:rPr>
                <w:sz w:val="22"/>
                <w:szCs w:val="22"/>
              </w:rPr>
              <w:t>nemokamais numeriais Lietuvoje;</w:t>
            </w:r>
          </w:p>
          <w:p w14:paraId="62C45E60" w14:textId="77777777" w:rsidR="00FC75A8" w:rsidRPr="00FC75A8" w:rsidRDefault="00FC75A8" w:rsidP="00E1174E">
            <w:pPr>
              <w:widowControl w:val="0"/>
              <w:numPr>
                <w:ilvl w:val="0"/>
                <w:numId w:val="12"/>
              </w:numPr>
              <w:suppressAutoHyphens/>
              <w:jc w:val="both"/>
              <w:rPr>
                <w:sz w:val="22"/>
                <w:szCs w:val="22"/>
              </w:rPr>
            </w:pPr>
            <w:r w:rsidRPr="00FC75A8">
              <w:rPr>
                <w:sz w:val="22"/>
                <w:szCs w:val="22"/>
              </w:rPr>
              <w:t>nemokamai sujungti su priešgaisrine apsauga, greitąja medicinine pagalba, policija bei bendruoju pagalbos telefonu 112.</w:t>
            </w:r>
          </w:p>
          <w:p w14:paraId="226571ED" w14:textId="77777777" w:rsidR="00FC75A8" w:rsidRPr="00FC75A8" w:rsidRDefault="00FC75A8" w:rsidP="00FC75A8">
            <w:pPr>
              <w:widowControl w:val="0"/>
              <w:suppressAutoHyphens/>
              <w:jc w:val="both"/>
              <w:rPr>
                <w:sz w:val="22"/>
                <w:szCs w:val="22"/>
              </w:rPr>
            </w:pPr>
            <w:r w:rsidRPr="00FC75A8">
              <w:rPr>
                <w:color w:val="000000"/>
                <w:sz w:val="22"/>
                <w:szCs w:val="22"/>
              </w:rPr>
              <w:t>Paslaugų teikėjas privalo užtikrinti 1 sekundės tikslumo pokalbių trukmės apskaitą.</w:t>
            </w:r>
          </w:p>
          <w:p w14:paraId="28D05DE7" w14:textId="77777777" w:rsidR="00FC75A8" w:rsidRPr="00FC75A8" w:rsidRDefault="00FC75A8" w:rsidP="00FC75A8">
            <w:pPr>
              <w:widowControl w:val="0"/>
              <w:suppressAutoHyphens/>
              <w:jc w:val="both"/>
              <w:rPr>
                <w:sz w:val="22"/>
                <w:szCs w:val="22"/>
              </w:rPr>
            </w:pPr>
            <w:r w:rsidRPr="00FC75A8">
              <w:rPr>
                <w:color w:val="000000"/>
                <w:sz w:val="22"/>
                <w:szCs w:val="22"/>
              </w:rPr>
              <w:t>Programinė įranga privalo palaikyti vidinę trumpąją numeraciją ir užtikrinti skambučius tarp konsultantų (šios išlaidos turi būti įskaičiuotos į paslaugų kainą).</w:t>
            </w:r>
          </w:p>
          <w:p w14:paraId="5CAF215C" w14:textId="77777777" w:rsidR="00FC75A8" w:rsidRPr="00FC75A8" w:rsidRDefault="00FC75A8" w:rsidP="00FC75A8">
            <w:pPr>
              <w:widowControl w:val="0"/>
              <w:suppressAutoHyphens/>
              <w:jc w:val="both"/>
              <w:rPr>
                <w:sz w:val="22"/>
                <w:szCs w:val="22"/>
              </w:rPr>
            </w:pPr>
            <w:r w:rsidRPr="00FC75A8">
              <w:rPr>
                <w:color w:val="000000"/>
                <w:sz w:val="22"/>
                <w:szCs w:val="22"/>
              </w:rPr>
              <w:t>Paslaugų teikėjas privalo užtikrinti galimybę konsultantams aptarnauti interesantų skambučius naudojant paprastus mobiliuosius telefonus, neturi būti reikalavimo į telefonus diegti papildomą programinę įrangą, arba naudoti specialaus modelio mobilius telefonus.</w:t>
            </w:r>
          </w:p>
        </w:tc>
      </w:tr>
      <w:tr w:rsidR="00FC75A8" w:rsidRPr="00FC75A8" w14:paraId="4C355071" w14:textId="77777777" w:rsidTr="00FC75A8">
        <w:tc>
          <w:tcPr>
            <w:tcW w:w="496" w:type="pct"/>
            <w:tcBorders>
              <w:top w:val="single" w:sz="4" w:space="0" w:color="000000"/>
              <w:left w:val="single" w:sz="4" w:space="0" w:color="000000"/>
              <w:bottom w:val="single" w:sz="4" w:space="0" w:color="000000"/>
              <w:right w:val="single" w:sz="4" w:space="0" w:color="000000"/>
            </w:tcBorders>
          </w:tcPr>
          <w:p w14:paraId="1BBC4F02" w14:textId="77777777" w:rsidR="00FC75A8" w:rsidRPr="00FC75A8" w:rsidRDefault="00FC75A8" w:rsidP="00FC75A8">
            <w:pPr>
              <w:widowControl w:val="0"/>
              <w:suppressAutoHyphens/>
              <w:rPr>
                <w:sz w:val="22"/>
                <w:szCs w:val="22"/>
              </w:rPr>
            </w:pPr>
            <w:r w:rsidRPr="00FC75A8">
              <w:rPr>
                <w:sz w:val="22"/>
                <w:szCs w:val="22"/>
              </w:rPr>
              <w:t>2.6.4.</w:t>
            </w:r>
          </w:p>
        </w:tc>
        <w:tc>
          <w:tcPr>
            <w:tcW w:w="1636" w:type="pct"/>
            <w:tcBorders>
              <w:top w:val="single" w:sz="4" w:space="0" w:color="000000"/>
              <w:left w:val="single" w:sz="4" w:space="0" w:color="000000"/>
              <w:bottom w:val="single" w:sz="4" w:space="0" w:color="000000"/>
              <w:right w:val="single" w:sz="4" w:space="0" w:color="000000"/>
            </w:tcBorders>
          </w:tcPr>
          <w:p w14:paraId="222FCA6F" w14:textId="77777777" w:rsidR="00FC75A8" w:rsidRPr="00FC75A8" w:rsidRDefault="00FC75A8" w:rsidP="00FC75A8">
            <w:pPr>
              <w:widowControl w:val="0"/>
              <w:suppressAutoHyphens/>
              <w:rPr>
                <w:sz w:val="22"/>
                <w:szCs w:val="22"/>
              </w:rPr>
            </w:pPr>
            <w:r w:rsidRPr="00FC75A8">
              <w:rPr>
                <w:sz w:val="22"/>
                <w:szCs w:val="22"/>
              </w:rPr>
              <w:t>Skambučių valdymas</w:t>
            </w:r>
          </w:p>
        </w:tc>
        <w:tc>
          <w:tcPr>
            <w:tcW w:w="2868" w:type="pct"/>
            <w:tcBorders>
              <w:top w:val="single" w:sz="4" w:space="0" w:color="000000"/>
              <w:left w:val="single" w:sz="4" w:space="0" w:color="000000"/>
              <w:bottom w:val="single" w:sz="4" w:space="0" w:color="000000"/>
              <w:right w:val="single" w:sz="4" w:space="0" w:color="000000"/>
            </w:tcBorders>
          </w:tcPr>
          <w:p w14:paraId="1E75BB79" w14:textId="77777777" w:rsidR="00FC75A8" w:rsidRPr="00FC75A8" w:rsidRDefault="00FC75A8" w:rsidP="00FC75A8">
            <w:pPr>
              <w:widowControl w:val="0"/>
              <w:suppressAutoHyphens/>
              <w:jc w:val="both"/>
              <w:rPr>
                <w:sz w:val="22"/>
                <w:szCs w:val="22"/>
              </w:rPr>
            </w:pPr>
            <w:r w:rsidRPr="00FC75A8">
              <w:rPr>
                <w:sz w:val="22"/>
                <w:szCs w:val="22"/>
              </w:rPr>
              <w:t>Paslaugų teikėjas privalo užtikrinti telefoninių skambučių valdymą, naudojant interaktyvų balso atsakiklį (toliau – IVR) – automatinio balso pranešimo sistemą:</w:t>
            </w:r>
          </w:p>
          <w:p w14:paraId="25A5DECF" w14:textId="77777777" w:rsidR="00FC75A8" w:rsidRPr="00FC75A8" w:rsidRDefault="00FC75A8" w:rsidP="00E1174E">
            <w:pPr>
              <w:widowControl w:val="0"/>
              <w:numPr>
                <w:ilvl w:val="0"/>
                <w:numId w:val="25"/>
              </w:numPr>
              <w:suppressAutoHyphens/>
              <w:jc w:val="both"/>
              <w:rPr>
                <w:sz w:val="22"/>
                <w:szCs w:val="22"/>
              </w:rPr>
            </w:pPr>
            <w:r w:rsidRPr="00FC75A8">
              <w:rPr>
                <w:sz w:val="22"/>
                <w:szCs w:val="22"/>
              </w:rPr>
              <w:t xml:space="preserve">turi būti galimybė IVR medyje pridėti neribotą šakų skaičių; </w:t>
            </w:r>
          </w:p>
          <w:p w14:paraId="67617A79" w14:textId="77777777" w:rsidR="00FC75A8" w:rsidRPr="00FC75A8" w:rsidRDefault="00FC75A8" w:rsidP="00E1174E">
            <w:pPr>
              <w:widowControl w:val="0"/>
              <w:numPr>
                <w:ilvl w:val="0"/>
                <w:numId w:val="25"/>
              </w:numPr>
              <w:suppressAutoHyphens/>
              <w:jc w:val="both"/>
              <w:rPr>
                <w:sz w:val="22"/>
                <w:szCs w:val="22"/>
              </w:rPr>
            </w:pPr>
            <w:r w:rsidRPr="00FC75A8">
              <w:rPr>
                <w:sz w:val="22"/>
                <w:szCs w:val="22"/>
              </w:rPr>
              <w:t>turi būti galimybė skambinančiajam pasirinkti pokalbio temą iš IVR medžio;</w:t>
            </w:r>
          </w:p>
          <w:p w14:paraId="21A4548B" w14:textId="77777777" w:rsidR="00FC75A8" w:rsidRPr="00FC75A8" w:rsidRDefault="00FC75A8" w:rsidP="00FC75A8">
            <w:pPr>
              <w:widowControl w:val="0"/>
              <w:suppressAutoHyphens/>
              <w:jc w:val="both"/>
              <w:rPr>
                <w:sz w:val="22"/>
                <w:szCs w:val="22"/>
              </w:rPr>
            </w:pPr>
            <w:r w:rsidRPr="00FC75A8">
              <w:rPr>
                <w:sz w:val="22"/>
                <w:szCs w:val="22"/>
              </w:rPr>
              <w:t>Pirkėjas be Paslaugų teikėjo pagalbos, savarankiškai gali keisti:</w:t>
            </w:r>
          </w:p>
          <w:p w14:paraId="384C1125" w14:textId="77777777" w:rsidR="00FC75A8" w:rsidRPr="00FC75A8" w:rsidRDefault="00FC75A8" w:rsidP="00E1174E">
            <w:pPr>
              <w:widowControl w:val="0"/>
              <w:numPr>
                <w:ilvl w:val="0"/>
                <w:numId w:val="13"/>
              </w:numPr>
              <w:suppressAutoHyphens/>
              <w:jc w:val="both"/>
              <w:rPr>
                <w:sz w:val="22"/>
                <w:szCs w:val="22"/>
              </w:rPr>
            </w:pPr>
            <w:r w:rsidRPr="00FC75A8">
              <w:rPr>
                <w:sz w:val="22"/>
                <w:szCs w:val="22"/>
              </w:rPr>
              <w:t>darbo ir nedarbo laiką;</w:t>
            </w:r>
          </w:p>
          <w:p w14:paraId="593A7834" w14:textId="77777777" w:rsidR="00FC75A8" w:rsidRPr="00FC75A8" w:rsidRDefault="00FC75A8" w:rsidP="00E1174E">
            <w:pPr>
              <w:widowControl w:val="0"/>
              <w:numPr>
                <w:ilvl w:val="0"/>
                <w:numId w:val="13"/>
              </w:numPr>
              <w:suppressAutoHyphens/>
              <w:contextualSpacing/>
              <w:jc w:val="both"/>
              <w:rPr>
                <w:sz w:val="22"/>
                <w:szCs w:val="22"/>
              </w:rPr>
            </w:pPr>
            <w:r w:rsidRPr="00FC75A8">
              <w:rPr>
                <w:sz w:val="22"/>
                <w:szCs w:val="22"/>
              </w:rPr>
              <w:t>informacinius balsinius pranešimus.</w:t>
            </w:r>
          </w:p>
          <w:p w14:paraId="332252D6" w14:textId="77777777" w:rsidR="00FC75A8" w:rsidRPr="00FC75A8" w:rsidRDefault="00FC75A8" w:rsidP="00FC75A8">
            <w:pPr>
              <w:widowControl w:val="0"/>
              <w:suppressAutoHyphens/>
              <w:jc w:val="both"/>
              <w:rPr>
                <w:sz w:val="22"/>
                <w:szCs w:val="22"/>
              </w:rPr>
            </w:pPr>
          </w:p>
          <w:p w14:paraId="46D09D74" w14:textId="77777777" w:rsidR="00FC75A8" w:rsidRPr="00FC75A8" w:rsidRDefault="00FC75A8" w:rsidP="00FC75A8">
            <w:pPr>
              <w:widowControl w:val="0"/>
              <w:suppressAutoHyphens/>
              <w:jc w:val="both"/>
              <w:rPr>
                <w:b/>
                <w:bCs/>
                <w:sz w:val="22"/>
                <w:szCs w:val="22"/>
              </w:rPr>
            </w:pPr>
            <w:r w:rsidRPr="00FC75A8">
              <w:rPr>
                <w:b/>
                <w:bCs/>
                <w:sz w:val="22"/>
                <w:szCs w:val="22"/>
              </w:rPr>
              <w:t>Sistema turi atpažinti valstybines švenčių dienas ir tomis dienomis turi būti taikomos nedarbo dienos logikos.</w:t>
            </w:r>
          </w:p>
        </w:tc>
      </w:tr>
      <w:tr w:rsidR="00FC75A8" w:rsidRPr="00FC75A8" w14:paraId="6C0D220F" w14:textId="77777777" w:rsidTr="00FC75A8">
        <w:tc>
          <w:tcPr>
            <w:tcW w:w="496" w:type="pct"/>
            <w:tcBorders>
              <w:top w:val="single" w:sz="4" w:space="0" w:color="000000"/>
              <w:left w:val="single" w:sz="4" w:space="0" w:color="000000"/>
              <w:bottom w:val="single" w:sz="4" w:space="0" w:color="000000"/>
              <w:right w:val="single" w:sz="4" w:space="0" w:color="000000"/>
            </w:tcBorders>
          </w:tcPr>
          <w:p w14:paraId="345BEF12" w14:textId="77777777" w:rsidR="00FC75A8" w:rsidRPr="00FC75A8" w:rsidRDefault="00FC75A8" w:rsidP="00FC75A8">
            <w:pPr>
              <w:widowControl w:val="0"/>
              <w:suppressAutoHyphens/>
              <w:rPr>
                <w:sz w:val="22"/>
                <w:szCs w:val="22"/>
              </w:rPr>
            </w:pPr>
            <w:r w:rsidRPr="00FC75A8">
              <w:rPr>
                <w:sz w:val="22"/>
                <w:szCs w:val="22"/>
              </w:rPr>
              <w:lastRenderedPageBreak/>
              <w:t>2.6.5.</w:t>
            </w:r>
          </w:p>
        </w:tc>
        <w:tc>
          <w:tcPr>
            <w:tcW w:w="1636" w:type="pct"/>
            <w:tcBorders>
              <w:top w:val="single" w:sz="4" w:space="0" w:color="000000"/>
              <w:left w:val="single" w:sz="4" w:space="0" w:color="000000"/>
              <w:bottom w:val="single" w:sz="4" w:space="0" w:color="000000"/>
              <w:right w:val="single" w:sz="4" w:space="0" w:color="000000"/>
            </w:tcBorders>
          </w:tcPr>
          <w:p w14:paraId="45EF4E38" w14:textId="77777777" w:rsidR="00FC75A8" w:rsidRPr="00FC75A8" w:rsidRDefault="00FC75A8" w:rsidP="00FC75A8">
            <w:pPr>
              <w:widowControl w:val="0"/>
              <w:suppressAutoHyphens/>
              <w:rPr>
                <w:sz w:val="22"/>
                <w:szCs w:val="22"/>
              </w:rPr>
            </w:pPr>
            <w:r w:rsidRPr="00FC75A8">
              <w:rPr>
                <w:sz w:val="22"/>
                <w:szCs w:val="22"/>
              </w:rPr>
              <w:t xml:space="preserve">Skambučių skirstymas </w:t>
            </w:r>
          </w:p>
        </w:tc>
        <w:tc>
          <w:tcPr>
            <w:tcW w:w="2868" w:type="pct"/>
            <w:tcBorders>
              <w:top w:val="single" w:sz="4" w:space="0" w:color="000000"/>
              <w:left w:val="single" w:sz="4" w:space="0" w:color="000000"/>
              <w:bottom w:val="single" w:sz="4" w:space="0" w:color="000000"/>
              <w:right w:val="single" w:sz="4" w:space="0" w:color="000000"/>
            </w:tcBorders>
          </w:tcPr>
          <w:p w14:paraId="08989B88" w14:textId="77777777" w:rsidR="00FC75A8" w:rsidRPr="00FC75A8" w:rsidRDefault="00FC75A8" w:rsidP="00FC75A8">
            <w:pPr>
              <w:widowControl w:val="0"/>
              <w:suppressAutoHyphens/>
              <w:jc w:val="both"/>
              <w:rPr>
                <w:sz w:val="22"/>
                <w:szCs w:val="22"/>
              </w:rPr>
            </w:pPr>
            <w:r w:rsidRPr="00FC75A8">
              <w:rPr>
                <w:sz w:val="22"/>
                <w:szCs w:val="22"/>
              </w:rPr>
              <w:t>Sistema turi turėti skambučių paskirstymo pagal įgūdžius (angl. Skill Based Routing) galimybę: vartotojams turi būti galima pridėti reikiamus įgūdžius, pvz., kalbos priskyrimas, aukštesnės kompetencijos priskyrimas. Atėjus skambučiui skambutis prioriteto tvarka turi būti siunčiamas aukštesnį reikiamą įgūdį turinčiam vartotojui, tik jam nesant prisijungusiam prie sistemos ar esant pertraukoje siunčiamas kitam vartotojui su žemesniu įgūdžiu. Vienas vartotojas gali turėti daugiau nei vieną įgūdį. Turi būti galimybė derinti kelis įgūdžius, pvz., aukštesnės kompetencijos ir kalbos įgūdis.</w:t>
            </w:r>
          </w:p>
          <w:p w14:paraId="61935412" w14:textId="77777777" w:rsidR="00FC75A8" w:rsidRPr="00FC75A8" w:rsidRDefault="00FC75A8" w:rsidP="00FC75A8">
            <w:pPr>
              <w:widowControl w:val="0"/>
              <w:suppressAutoHyphens/>
              <w:jc w:val="both"/>
              <w:rPr>
                <w:sz w:val="22"/>
                <w:szCs w:val="22"/>
              </w:rPr>
            </w:pPr>
          </w:p>
        </w:tc>
      </w:tr>
      <w:tr w:rsidR="00FC75A8" w:rsidRPr="00FC75A8" w14:paraId="0AFFAEB7" w14:textId="77777777" w:rsidTr="00FC75A8">
        <w:tc>
          <w:tcPr>
            <w:tcW w:w="496" w:type="pct"/>
            <w:tcBorders>
              <w:top w:val="single" w:sz="4" w:space="0" w:color="000000"/>
              <w:left w:val="single" w:sz="4" w:space="0" w:color="000000"/>
              <w:bottom w:val="single" w:sz="4" w:space="0" w:color="000000"/>
              <w:right w:val="single" w:sz="4" w:space="0" w:color="000000"/>
            </w:tcBorders>
          </w:tcPr>
          <w:p w14:paraId="4EE08C63" w14:textId="77777777" w:rsidR="00FC75A8" w:rsidRPr="00FC75A8" w:rsidRDefault="00FC75A8" w:rsidP="00FC75A8">
            <w:pPr>
              <w:widowControl w:val="0"/>
              <w:suppressAutoHyphens/>
              <w:rPr>
                <w:sz w:val="22"/>
                <w:szCs w:val="22"/>
              </w:rPr>
            </w:pPr>
            <w:r w:rsidRPr="00FC75A8">
              <w:rPr>
                <w:sz w:val="22"/>
                <w:szCs w:val="22"/>
              </w:rPr>
              <w:t>2.6.6.</w:t>
            </w:r>
          </w:p>
        </w:tc>
        <w:tc>
          <w:tcPr>
            <w:tcW w:w="1636" w:type="pct"/>
            <w:tcBorders>
              <w:top w:val="single" w:sz="4" w:space="0" w:color="000000"/>
              <w:left w:val="single" w:sz="4" w:space="0" w:color="000000"/>
              <w:bottom w:val="single" w:sz="4" w:space="0" w:color="000000"/>
              <w:right w:val="single" w:sz="4" w:space="0" w:color="000000"/>
            </w:tcBorders>
          </w:tcPr>
          <w:p w14:paraId="1776A462" w14:textId="77777777" w:rsidR="00FC75A8" w:rsidRPr="00FC75A8" w:rsidRDefault="00FC75A8" w:rsidP="00FC75A8">
            <w:pPr>
              <w:widowControl w:val="0"/>
              <w:suppressAutoHyphens/>
              <w:rPr>
                <w:sz w:val="22"/>
                <w:szCs w:val="22"/>
              </w:rPr>
            </w:pPr>
            <w:r w:rsidRPr="00FC75A8">
              <w:rPr>
                <w:sz w:val="22"/>
                <w:szCs w:val="22"/>
              </w:rPr>
              <w:t>Dviejų lygių aptarnavimas</w:t>
            </w:r>
          </w:p>
        </w:tc>
        <w:tc>
          <w:tcPr>
            <w:tcW w:w="2868" w:type="pct"/>
            <w:tcBorders>
              <w:top w:val="single" w:sz="4" w:space="0" w:color="000000"/>
              <w:left w:val="single" w:sz="4" w:space="0" w:color="000000"/>
              <w:bottom w:val="single" w:sz="4" w:space="0" w:color="000000"/>
              <w:right w:val="single" w:sz="4" w:space="0" w:color="000000"/>
            </w:tcBorders>
          </w:tcPr>
          <w:p w14:paraId="3D8D0517" w14:textId="77777777" w:rsidR="00FC75A8" w:rsidRPr="00FC75A8" w:rsidRDefault="00FC75A8" w:rsidP="00FC75A8">
            <w:pPr>
              <w:widowControl w:val="0"/>
              <w:suppressAutoHyphens/>
              <w:jc w:val="both"/>
              <w:rPr>
                <w:sz w:val="22"/>
                <w:szCs w:val="22"/>
              </w:rPr>
            </w:pPr>
            <w:r w:rsidRPr="00FC75A8">
              <w:rPr>
                <w:sz w:val="22"/>
                <w:szCs w:val="22"/>
              </w:rPr>
              <w:t>Konsultantai yra skirstomi į pirmo lygio ir antro lygio konsultantus.</w:t>
            </w:r>
          </w:p>
          <w:p w14:paraId="660913C0" w14:textId="77777777" w:rsidR="00FC75A8" w:rsidRPr="00FC75A8" w:rsidRDefault="00FC75A8" w:rsidP="00FC75A8">
            <w:pPr>
              <w:widowControl w:val="0"/>
              <w:suppressAutoHyphens/>
              <w:jc w:val="both"/>
              <w:rPr>
                <w:sz w:val="22"/>
                <w:szCs w:val="22"/>
              </w:rPr>
            </w:pPr>
            <w:r w:rsidRPr="00FC75A8">
              <w:rPr>
                <w:sz w:val="22"/>
                <w:szCs w:val="22"/>
              </w:rPr>
              <w:t>Pirmo lygio konsultantai aptarnauja skambučius iš Pirkėjo fiksuoto ryšio linijų ryšio numerių bendros interesantų eilės:</w:t>
            </w:r>
          </w:p>
          <w:p w14:paraId="0547A923" w14:textId="77777777" w:rsidR="00FC75A8" w:rsidRPr="00FC75A8" w:rsidRDefault="00FC75A8" w:rsidP="00E1174E">
            <w:pPr>
              <w:widowControl w:val="0"/>
              <w:numPr>
                <w:ilvl w:val="0"/>
                <w:numId w:val="14"/>
              </w:numPr>
              <w:suppressAutoHyphens/>
              <w:contextualSpacing/>
              <w:jc w:val="both"/>
              <w:rPr>
                <w:sz w:val="22"/>
                <w:szCs w:val="22"/>
              </w:rPr>
            </w:pPr>
            <w:r w:rsidRPr="00FC75A8">
              <w:rPr>
                <w:sz w:val="22"/>
                <w:szCs w:val="22"/>
              </w:rPr>
              <w:t>turi galimybę jungtis prie konsultanto darbalaukio;</w:t>
            </w:r>
          </w:p>
          <w:p w14:paraId="293044E9" w14:textId="77777777" w:rsidR="00FC75A8" w:rsidRPr="00FC75A8" w:rsidRDefault="00FC75A8" w:rsidP="00E1174E">
            <w:pPr>
              <w:widowControl w:val="0"/>
              <w:numPr>
                <w:ilvl w:val="0"/>
                <w:numId w:val="10"/>
              </w:numPr>
              <w:suppressAutoHyphens/>
              <w:contextualSpacing/>
              <w:jc w:val="both"/>
              <w:rPr>
                <w:sz w:val="22"/>
                <w:szCs w:val="22"/>
              </w:rPr>
            </w:pPr>
            <w:r w:rsidRPr="00FC75A8">
              <w:rPr>
                <w:sz w:val="22"/>
                <w:szCs w:val="22"/>
              </w:rPr>
              <w:t>dirba per programinį telefoną (</w:t>
            </w:r>
            <w:r w:rsidRPr="00FC75A8">
              <w:rPr>
                <w:i/>
                <w:iCs/>
                <w:sz w:val="22"/>
                <w:szCs w:val="22"/>
              </w:rPr>
              <w:t>angl. softphone</w:t>
            </w:r>
            <w:r w:rsidRPr="00FC75A8">
              <w:rPr>
                <w:sz w:val="22"/>
                <w:szCs w:val="22"/>
              </w:rPr>
              <w:t>), pasiekiamą naršyklės pagalba, arba mobilų telefoną (konsultanto pasirinkimu);</w:t>
            </w:r>
          </w:p>
          <w:p w14:paraId="3BD06407" w14:textId="77777777" w:rsidR="00FC75A8" w:rsidRPr="00FC75A8" w:rsidRDefault="00FC75A8" w:rsidP="00E1174E">
            <w:pPr>
              <w:widowControl w:val="0"/>
              <w:numPr>
                <w:ilvl w:val="0"/>
                <w:numId w:val="10"/>
              </w:numPr>
              <w:suppressAutoHyphens/>
              <w:contextualSpacing/>
              <w:jc w:val="both"/>
              <w:rPr>
                <w:sz w:val="22"/>
                <w:szCs w:val="22"/>
              </w:rPr>
            </w:pPr>
            <w:r w:rsidRPr="00FC75A8">
              <w:rPr>
                <w:sz w:val="22"/>
                <w:szCs w:val="22"/>
              </w:rPr>
              <w:t>aptarnauja tiesioginius interesantų skambučius;</w:t>
            </w:r>
          </w:p>
          <w:p w14:paraId="449A4206" w14:textId="77777777" w:rsidR="00FC75A8" w:rsidRPr="00FC75A8" w:rsidRDefault="00FC75A8" w:rsidP="00E1174E">
            <w:pPr>
              <w:widowControl w:val="0"/>
              <w:numPr>
                <w:ilvl w:val="0"/>
                <w:numId w:val="10"/>
              </w:numPr>
              <w:suppressAutoHyphens/>
              <w:contextualSpacing/>
              <w:jc w:val="both"/>
              <w:rPr>
                <w:sz w:val="22"/>
                <w:szCs w:val="22"/>
              </w:rPr>
            </w:pPr>
            <w:r w:rsidRPr="00FC75A8">
              <w:rPr>
                <w:sz w:val="22"/>
                <w:szCs w:val="22"/>
              </w:rPr>
              <w:t>turi galimybę skambutį perjungti kitam pirmo arba antro lygio konsultantui tiesiogiai, arba į kitą pirmo lygio aptarnavimo eilę, arba į antro lygio aptarnavimo eilę;</w:t>
            </w:r>
          </w:p>
          <w:p w14:paraId="6CE3C614" w14:textId="77777777" w:rsidR="00FC75A8" w:rsidRPr="00FC75A8" w:rsidRDefault="00FC75A8" w:rsidP="00E1174E">
            <w:pPr>
              <w:widowControl w:val="0"/>
              <w:numPr>
                <w:ilvl w:val="0"/>
                <w:numId w:val="10"/>
              </w:numPr>
              <w:suppressAutoHyphens/>
              <w:contextualSpacing/>
              <w:jc w:val="both"/>
              <w:rPr>
                <w:sz w:val="22"/>
                <w:szCs w:val="22"/>
              </w:rPr>
            </w:pPr>
            <w:r w:rsidRPr="00FC75A8">
              <w:rPr>
                <w:sz w:val="22"/>
                <w:szCs w:val="22"/>
              </w:rPr>
              <w:t xml:space="preserve">visi įeinantys ir išeinantys pokalbiai į ir iš Pirkėjo </w:t>
            </w:r>
            <w:r w:rsidRPr="00FC75A8">
              <w:rPr>
                <w:b/>
                <w:bCs/>
                <w:sz w:val="22"/>
                <w:szCs w:val="22"/>
              </w:rPr>
              <w:t>fiksuoto ryšio linijos ryšio</w:t>
            </w:r>
            <w:r w:rsidRPr="00FC75A8">
              <w:rPr>
                <w:sz w:val="22"/>
                <w:szCs w:val="22"/>
              </w:rPr>
              <w:t xml:space="preserve"> numerio yra įrašomi;</w:t>
            </w:r>
          </w:p>
          <w:p w14:paraId="7932EEAA" w14:textId="77777777" w:rsidR="00FC75A8" w:rsidRPr="00FC75A8" w:rsidRDefault="00FC75A8" w:rsidP="00E1174E">
            <w:pPr>
              <w:widowControl w:val="0"/>
              <w:numPr>
                <w:ilvl w:val="0"/>
                <w:numId w:val="10"/>
              </w:numPr>
              <w:suppressAutoHyphens/>
              <w:contextualSpacing/>
              <w:jc w:val="both"/>
              <w:rPr>
                <w:sz w:val="22"/>
                <w:szCs w:val="22"/>
              </w:rPr>
            </w:pPr>
            <w:r w:rsidRPr="00FC75A8">
              <w:rPr>
                <w:sz w:val="22"/>
                <w:szCs w:val="22"/>
              </w:rPr>
              <w:t>kai perskambinama I lygio darbuotojai interesantams turi būti matomas viešai skelbiamas Pirkėjo fiksuoto  ryšio numeris;</w:t>
            </w:r>
          </w:p>
          <w:p w14:paraId="31FAE446" w14:textId="77777777" w:rsidR="00FC75A8" w:rsidRPr="00FC75A8" w:rsidRDefault="00FC75A8" w:rsidP="00E1174E">
            <w:pPr>
              <w:widowControl w:val="0"/>
              <w:numPr>
                <w:ilvl w:val="0"/>
                <w:numId w:val="10"/>
              </w:numPr>
              <w:suppressAutoHyphens/>
              <w:contextualSpacing/>
              <w:jc w:val="both"/>
              <w:rPr>
                <w:sz w:val="22"/>
                <w:szCs w:val="22"/>
              </w:rPr>
            </w:pPr>
            <w:r w:rsidRPr="00FC75A8">
              <w:rPr>
                <w:sz w:val="22"/>
                <w:szCs w:val="22"/>
              </w:rPr>
              <w:t xml:space="preserve">turi būti galimybė nustatyti konsultantų būseną (Užimtas), kurią gali aktyvuoti patys konsultantai (nusistačius būseną, skambučiai nėra kreipiami). </w:t>
            </w:r>
          </w:p>
          <w:p w14:paraId="0114164B" w14:textId="77777777" w:rsidR="00FC75A8" w:rsidRPr="00FC75A8" w:rsidRDefault="00FC75A8" w:rsidP="00FC75A8">
            <w:pPr>
              <w:widowControl w:val="0"/>
              <w:suppressAutoHyphens/>
              <w:jc w:val="both"/>
              <w:rPr>
                <w:sz w:val="22"/>
                <w:szCs w:val="22"/>
              </w:rPr>
            </w:pPr>
            <w:r w:rsidRPr="00FC75A8">
              <w:rPr>
                <w:sz w:val="22"/>
                <w:szCs w:val="22"/>
              </w:rPr>
              <w:t>Antro lygio konsultantai aptarnauja skambučius, perjungtus iš pirmo lygio konsultantų:</w:t>
            </w:r>
          </w:p>
          <w:p w14:paraId="7AA7EBF2"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dirba per mobilų telefoną;</w:t>
            </w:r>
          </w:p>
          <w:p w14:paraId="1713A5AB"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neturi galimybės jungtis prie konsultanto darbalaukio ir skambučių aptarnavimui nenaudoja kompiuterio;</w:t>
            </w:r>
          </w:p>
          <w:p w14:paraId="67C74EC9"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skambučio perjungimo / peradresavimo iš pirmo lygio konsultanto atveju, pakėlus ragelį pasileidžia iš anksto įrašytas pranešimo tekstas, pvz. peradresuotas skambutis iš pagrindinio numerio.</w:t>
            </w:r>
          </w:p>
          <w:p w14:paraId="642661AA"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skambučio perjungimo / peradresavimo iš pirmo lygio konsultanto atveju, pokalbiai yra įrašomi;</w:t>
            </w:r>
          </w:p>
          <w:p w14:paraId="2F7D9F22"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mobilus numeris yra naudojamas tiek kaip paprastas darbinis  numeris, tiek skambučiams skambučių centre aptarnavimui;</w:t>
            </w:r>
          </w:p>
          <w:p w14:paraId="014EB62B"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II lygio konsultantų tiesioginiai skambučiai į mobilų numerį įrašomi;</w:t>
            </w:r>
            <w:bookmarkStart w:id="23" w:name="_Hlk207045333"/>
          </w:p>
          <w:p w14:paraId="43AF48CB"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 xml:space="preserve">galimybė skambinančiam rodyti tiek savo mobilų numerį (standartinis veikimas), tiek vienam skambučiui įjungti bendro skambučių centro numerio rodymą (pvz., </w:t>
            </w:r>
            <w:r w:rsidRPr="00FC75A8">
              <w:rPr>
                <w:sz w:val="22"/>
                <w:szCs w:val="22"/>
              </w:rPr>
              <w:lastRenderedPageBreak/>
              <w:t>skambinant pridėti prefiksą ar pan.);</w:t>
            </w:r>
          </w:p>
          <w:bookmarkEnd w:id="23"/>
          <w:p w14:paraId="36885DED"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tiek I tiek II lygio konsultantų pokalbiai turi būti įrašomi;</w:t>
            </w:r>
          </w:p>
          <w:p w14:paraId="28882BA9" w14:textId="77777777" w:rsidR="00FC75A8" w:rsidRPr="00FC75A8" w:rsidRDefault="00FC75A8" w:rsidP="00E1174E">
            <w:pPr>
              <w:widowControl w:val="0"/>
              <w:numPr>
                <w:ilvl w:val="0"/>
                <w:numId w:val="11"/>
              </w:numPr>
              <w:suppressAutoHyphens/>
              <w:ind w:left="711"/>
              <w:contextualSpacing/>
              <w:jc w:val="both"/>
              <w:rPr>
                <w:sz w:val="22"/>
                <w:szCs w:val="22"/>
              </w:rPr>
            </w:pPr>
            <w:r w:rsidRPr="00FC75A8">
              <w:rPr>
                <w:sz w:val="22"/>
                <w:szCs w:val="22"/>
              </w:rPr>
              <w:t xml:space="preserve">Skambinant interesantui ir jam atsiliepus turi būti galimybė perklausyti iš anksto įrašytą pranešimo tekstą apie pokalbio įrašymą. </w:t>
            </w:r>
            <w:r w:rsidRPr="00FC75A8">
              <w:rPr>
                <w:b/>
                <w:bCs/>
                <w:sz w:val="22"/>
                <w:szCs w:val="22"/>
              </w:rPr>
              <w:t>Pranešimą turi  girdėti abi šalys, tuo metu pokalbio kanalas neturi būti aktyvus ( neturi būti galimybės vienas kitą girdėti pranešimo metu);</w:t>
            </w:r>
          </w:p>
        </w:tc>
      </w:tr>
      <w:tr w:rsidR="00FC75A8" w:rsidRPr="00FC75A8" w14:paraId="184AB84D" w14:textId="77777777" w:rsidTr="00FC75A8">
        <w:tc>
          <w:tcPr>
            <w:tcW w:w="496" w:type="pct"/>
            <w:tcBorders>
              <w:left w:val="single" w:sz="4" w:space="0" w:color="000000"/>
              <w:bottom w:val="single" w:sz="4" w:space="0" w:color="000000"/>
              <w:right w:val="single" w:sz="4" w:space="0" w:color="000000"/>
            </w:tcBorders>
          </w:tcPr>
          <w:p w14:paraId="0DDE5E6D" w14:textId="77777777" w:rsidR="00FC75A8" w:rsidRPr="00FC75A8" w:rsidRDefault="00FC75A8" w:rsidP="00FC75A8">
            <w:pPr>
              <w:widowControl w:val="0"/>
              <w:suppressAutoHyphens/>
              <w:rPr>
                <w:sz w:val="22"/>
                <w:szCs w:val="22"/>
              </w:rPr>
            </w:pPr>
            <w:r w:rsidRPr="00FC75A8">
              <w:rPr>
                <w:sz w:val="22"/>
                <w:szCs w:val="22"/>
              </w:rPr>
              <w:lastRenderedPageBreak/>
              <w:t>2.6.7.</w:t>
            </w:r>
          </w:p>
        </w:tc>
        <w:tc>
          <w:tcPr>
            <w:tcW w:w="1636" w:type="pct"/>
            <w:tcBorders>
              <w:left w:val="single" w:sz="4" w:space="0" w:color="000000"/>
              <w:bottom w:val="single" w:sz="4" w:space="0" w:color="000000"/>
              <w:right w:val="single" w:sz="4" w:space="0" w:color="000000"/>
            </w:tcBorders>
          </w:tcPr>
          <w:p w14:paraId="26D93B10" w14:textId="77777777" w:rsidR="00FC75A8" w:rsidRPr="00FC75A8" w:rsidRDefault="00FC75A8" w:rsidP="00FC75A8">
            <w:pPr>
              <w:widowControl w:val="0"/>
              <w:suppressAutoHyphens/>
              <w:rPr>
                <w:sz w:val="22"/>
                <w:szCs w:val="22"/>
              </w:rPr>
            </w:pPr>
            <w:r w:rsidRPr="00FC75A8">
              <w:rPr>
                <w:sz w:val="22"/>
                <w:szCs w:val="22"/>
              </w:rPr>
              <w:t>Klientų pokalbių vertinimas</w:t>
            </w:r>
          </w:p>
        </w:tc>
        <w:tc>
          <w:tcPr>
            <w:tcW w:w="2868" w:type="pct"/>
            <w:tcBorders>
              <w:left w:val="single" w:sz="4" w:space="0" w:color="000000"/>
              <w:bottom w:val="single" w:sz="4" w:space="0" w:color="000000"/>
              <w:right w:val="single" w:sz="4" w:space="0" w:color="000000"/>
            </w:tcBorders>
          </w:tcPr>
          <w:p w14:paraId="76BBA8E1" w14:textId="77777777" w:rsidR="00FC75A8" w:rsidRPr="00FC75A8" w:rsidRDefault="00FC75A8" w:rsidP="00FC75A8">
            <w:pPr>
              <w:widowControl w:val="0"/>
              <w:suppressAutoHyphens/>
              <w:jc w:val="both"/>
              <w:rPr>
                <w:sz w:val="22"/>
                <w:szCs w:val="22"/>
              </w:rPr>
            </w:pPr>
            <w:r w:rsidRPr="00FC75A8">
              <w:rPr>
                <w:sz w:val="22"/>
                <w:szCs w:val="22"/>
              </w:rPr>
              <w:t>Po pokalbio klientai turi turėti galimybę įvertinti aptarnavimo kokybę. Vertinimas atliekamas po pokalbio klaviatūroje pasirenkant vertinimo rezultatą ( pvz. 0 arba 5). Vertinimo rezultatai turi būti fiksuojami prie vertinto pokalbio. Ataskaitose turi būti galimybė sistemoje atsifiltruoti vertinimus reikiamais pjūviais: geriausias vertinimas, blogiausiais, pagal vertintus darbuotojus);</w:t>
            </w:r>
          </w:p>
        </w:tc>
      </w:tr>
      <w:tr w:rsidR="00FC75A8" w:rsidRPr="00FC75A8" w14:paraId="496A4A02" w14:textId="77777777" w:rsidTr="00FC75A8">
        <w:tc>
          <w:tcPr>
            <w:tcW w:w="496" w:type="pct"/>
            <w:tcBorders>
              <w:left w:val="single" w:sz="4" w:space="0" w:color="000000"/>
              <w:bottom w:val="single" w:sz="4" w:space="0" w:color="000000"/>
              <w:right w:val="single" w:sz="4" w:space="0" w:color="000000"/>
            </w:tcBorders>
          </w:tcPr>
          <w:p w14:paraId="058D1F7E" w14:textId="77777777" w:rsidR="00FC75A8" w:rsidRPr="00FC75A8" w:rsidRDefault="00FC75A8" w:rsidP="00FC75A8">
            <w:pPr>
              <w:widowControl w:val="0"/>
              <w:suppressAutoHyphens/>
              <w:rPr>
                <w:sz w:val="22"/>
                <w:szCs w:val="22"/>
              </w:rPr>
            </w:pPr>
            <w:r w:rsidRPr="00FC75A8">
              <w:rPr>
                <w:sz w:val="22"/>
                <w:szCs w:val="22"/>
              </w:rPr>
              <w:t>2.6.8.</w:t>
            </w:r>
          </w:p>
        </w:tc>
        <w:tc>
          <w:tcPr>
            <w:tcW w:w="1636" w:type="pct"/>
            <w:tcBorders>
              <w:left w:val="single" w:sz="4" w:space="0" w:color="000000"/>
              <w:bottom w:val="single" w:sz="4" w:space="0" w:color="000000"/>
              <w:right w:val="single" w:sz="4" w:space="0" w:color="000000"/>
            </w:tcBorders>
          </w:tcPr>
          <w:p w14:paraId="11FDDD1F" w14:textId="77777777" w:rsidR="00FC75A8" w:rsidRPr="00FC75A8" w:rsidRDefault="00FC75A8" w:rsidP="00FC75A8">
            <w:pPr>
              <w:widowControl w:val="0"/>
              <w:suppressAutoHyphens/>
              <w:rPr>
                <w:sz w:val="22"/>
                <w:szCs w:val="22"/>
              </w:rPr>
            </w:pPr>
            <w:r w:rsidRPr="00FC75A8">
              <w:rPr>
                <w:sz w:val="22"/>
                <w:szCs w:val="22"/>
              </w:rPr>
              <w:t>Pokalbių vertinimo anketos kūrimas, pokalbių vertinimas</w:t>
            </w:r>
          </w:p>
        </w:tc>
        <w:tc>
          <w:tcPr>
            <w:tcW w:w="2868" w:type="pct"/>
            <w:tcBorders>
              <w:left w:val="single" w:sz="4" w:space="0" w:color="000000"/>
              <w:bottom w:val="single" w:sz="4" w:space="0" w:color="000000"/>
              <w:right w:val="single" w:sz="4" w:space="0" w:color="000000"/>
            </w:tcBorders>
          </w:tcPr>
          <w:p w14:paraId="5318B884" w14:textId="77777777" w:rsidR="00FC75A8" w:rsidRPr="00FC75A8" w:rsidRDefault="00FC75A8" w:rsidP="00FC75A8">
            <w:pPr>
              <w:widowControl w:val="0"/>
              <w:suppressAutoHyphens/>
              <w:jc w:val="both"/>
              <w:rPr>
                <w:sz w:val="22"/>
                <w:szCs w:val="22"/>
              </w:rPr>
            </w:pPr>
            <w:r w:rsidRPr="00FC75A8">
              <w:rPr>
                <w:sz w:val="22"/>
                <w:szCs w:val="22"/>
              </w:rPr>
              <w:t>Sistema turi turėti galimybę kurtis vartotojui pokalbių vertinimo anketas. Anketa turi turėti galimybę kurti reikiamą vertinimo temų bei potemių kiekį priskiriant reikiamą balų skaičių konkrečiam vertinimui.</w:t>
            </w:r>
          </w:p>
          <w:p w14:paraId="766B7A04" w14:textId="77777777" w:rsidR="00FC75A8" w:rsidRPr="00FC75A8" w:rsidRDefault="00FC75A8" w:rsidP="00FC75A8">
            <w:pPr>
              <w:widowControl w:val="0"/>
              <w:suppressAutoHyphens/>
              <w:jc w:val="both"/>
              <w:rPr>
                <w:sz w:val="22"/>
                <w:szCs w:val="22"/>
              </w:rPr>
            </w:pPr>
            <w:r w:rsidRPr="00FC75A8">
              <w:rPr>
                <w:sz w:val="22"/>
                <w:szCs w:val="22"/>
              </w:rPr>
              <w:t>Vertinimo anketa pasiekiama tiesiai prie pokalbio įrašo, vertinimas fiksuojamas prie konkretaus pokalbio įrašo. Turi būti galimybė filtruoti vertinimus pagal reikiamus kriterijus, eksportuoti duomenis XLS formatu.</w:t>
            </w:r>
          </w:p>
          <w:p w14:paraId="1434D208" w14:textId="77777777" w:rsidR="00FC75A8" w:rsidRPr="00FC75A8" w:rsidRDefault="00FC75A8" w:rsidP="00FC75A8">
            <w:pPr>
              <w:widowControl w:val="0"/>
              <w:suppressAutoHyphens/>
              <w:jc w:val="both"/>
              <w:rPr>
                <w:sz w:val="22"/>
                <w:szCs w:val="22"/>
              </w:rPr>
            </w:pPr>
          </w:p>
        </w:tc>
      </w:tr>
      <w:tr w:rsidR="00FC75A8" w:rsidRPr="00FC75A8" w14:paraId="51389F2F" w14:textId="77777777" w:rsidTr="00FC75A8">
        <w:tc>
          <w:tcPr>
            <w:tcW w:w="496" w:type="pct"/>
            <w:tcBorders>
              <w:left w:val="single" w:sz="4" w:space="0" w:color="000000"/>
              <w:bottom w:val="single" w:sz="4" w:space="0" w:color="000000"/>
              <w:right w:val="single" w:sz="4" w:space="0" w:color="000000"/>
            </w:tcBorders>
          </w:tcPr>
          <w:p w14:paraId="0DA6050C" w14:textId="77777777" w:rsidR="00FC75A8" w:rsidRPr="00FC75A8" w:rsidRDefault="00FC75A8" w:rsidP="00FC75A8">
            <w:pPr>
              <w:widowControl w:val="0"/>
              <w:suppressAutoHyphens/>
              <w:rPr>
                <w:sz w:val="22"/>
                <w:szCs w:val="22"/>
              </w:rPr>
            </w:pPr>
            <w:r w:rsidRPr="00FC75A8">
              <w:rPr>
                <w:sz w:val="22"/>
                <w:szCs w:val="22"/>
              </w:rPr>
              <w:t>2.6.9.</w:t>
            </w:r>
          </w:p>
        </w:tc>
        <w:tc>
          <w:tcPr>
            <w:tcW w:w="1636" w:type="pct"/>
            <w:tcBorders>
              <w:left w:val="single" w:sz="4" w:space="0" w:color="000000"/>
              <w:bottom w:val="single" w:sz="4" w:space="0" w:color="000000"/>
              <w:right w:val="single" w:sz="4" w:space="0" w:color="000000"/>
            </w:tcBorders>
          </w:tcPr>
          <w:p w14:paraId="351C5A6D" w14:textId="77777777" w:rsidR="00FC75A8" w:rsidRPr="00FC75A8" w:rsidRDefault="00FC75A8" w:rsidP="00FC75A8">
            <w:pPr>
              <w:widowControl w:val="0"/>
              <w:suppressAutoHyphens/>
              <w:rPr>
                <w:sz w:val="22"/>
                <w:szCs w:val="22"/>
              </w:rPr>
            </w:pPr>
            <w:r w:rsidRPr="00FC75A8">
              <w:rPr>
                <w:sz w:val="22"/>
                <w:szCs w:val="22"/>
              </w:rPr>
              <w:t>Konsultanto darbalaukis</w:t>
            </w:r>
          </w:p>
        </w:tc>
        <w:tc>
          <w:tcPr>
            <w:tcW w:w="2868" w:type="pct"/>
            <w:tcBorders>
              <w:left w:val="single" w:sz="4" w:space="0" w:color="000000"/>
              <w:bottom w:val="single" w:sz="4" w:space="0" w:color="000000"/>
              <w:right w:val="single" w:sz="4" w:space="0" w:color="000000"/>
            </w:tcBorders>
          </w:tcPr>
          <w:p w14:paraId="1BC5E2DD" w14:textId="77777777" w:rsidR="00FC75A8" w:rsidRPr="00FC75A8" w:rsidRDefault="00FC75A8" w:rsidP="00FC75A8">
            <w:pPr>
              <w:widowControl w:val="0"/>
              <w:suppressAutoHyphens/>
              <w:jc w:val="both"/>
              <w:rPr>
                <w:sz w:val="22"/>
                <w:szCs w:val="22"/>
              </w:rPr>
            </w:pPr>
            <w:r w:rsidRPr="00FC75A8">
              <w:rPr>
                <w:sz w:val="22"/>
                <w:szCs w:val="22"/>
              </w:rPr>
              <w:t>I lygio Konsultanto darbalaukis – tai per interneto naršyklę pasiekiama savitarnos svetainė, kuria naudojasi pirmo lygio konsultantai didesniam skambučių aptarnavimo efektyvumui pasiekti. Visi aprašyti funkcionalumai turi veikti tiek konsultantui dirbant per programinį telefoną (</w:t>
            </w:r>
            <w:r w:rsidRPr="00FC75A8">
              <w:rPr>
                <w:i/>
                <w:iCs/>
                <w:sz w:val="22"/>
                <w:szCs w:val="22"/>
              </w:rPr>
              <w:t>angl. softphone</w:t>
            </w:r>
            <w:r w:rsidRPr="00FC75A8">
              <w:rPr>
                <w:sz w:val="22"/>
                <w:szCs w:val="22"/>
              </w:rPr>
              <w:t>), tiek per mobilųjį telefoną.</w:t>
            </w:r>
          </w:p>
          <w:p w14:paraId="119CF4E8" w14:textId="77777777" w:rsidR="00FC75A8" w:rsidRPr="00FC75A8" w:rsidRDefault="00FC75A8" w:rsidP="00FC75A8">
            <w:pPr>
              <w:widowControl w:val="0"/>
              <w:suppressAutoHyphens/>
              <w:jc w:val="both"/>
              <w:rPr>
                <w:sz w:val="22"/>
                <w:szCs w:val="22"/>
              </w:rPr>
            </w:pPr>
            <w:r w:rsidRPr="00FC75A8">
              <w:rPr>
                <w:sz w:val="22"/>
                <w:szCs w:val="22"/>
              </w:rPr>
              <w:t>Konsultanto darbalaukyje turi būti galimybė:</w:t>
            </w:r>
          </w:p>
          <w:p w14:paraId="4D6C19BC" w14:textId="77777777" w:rsidR="00FC75A8" w:rsidRPr="00FC75A8" w:rsidRDefault="00FC75A8" w:rsidP="00E1174E">
            <w:pPr>
              <w:widowControl w:val="0"/>
              <w:numPr>
                <w:ilvl w:val="0"/>
                <w:numId w:val="9"/>
              </w:numPr>
              <w:suppressAutoHyphens/>
              <w:jc w:val="both"/>
              <w:rPr>
                <w:sz w:val="22"/>
                <w:szCs w:val="22"/>
              </w:rPr>
            </w:pPr>
            <w:r w:rsidRPr="00FC75A8">
              <w:rPr>
                <w:sz w:val="22"/>
                <w:szCs w:val="22"/>
              </w:rPr>
              <w:t>realiu laiku matyti vykusių konsultanto skambučių statistiką, be konkrečių interesantų telefono numerių;</w:t>
            </w:r>
          </w:p>
          <w:p w14:paraId="472416A4" w14:textId="77777777" w:rsidR="00FC75A8" w:rsidRPr="00FC75A8" w:rsidRDefault="00FC75A8" w:rsidP="00E1174E">
            <w:pPr>
              <w:widowControl w:val="0"/>
              <w:numPr>
                <w:ilvl w:val="0"/>
                <w:numId w:val="9"/>
              </w:numPr>
              <w:suppressAutoHyphens/>
              <w:jc w:val="both"/>
              <w:rPr>
                <w:sz w:val="22"/>
                <w:szCs w:val="22"/>
              </w:rPr>
            </w:pPr>
            <w:r w:rsidRPr="00FC75A8">
              <w:rPr>
                <w:sz w:val="22"/>
                <w:szCs w:val="22"/>
              </w:rPr>
              <w:t>matyti unikalių praleistų, gautų ir inicijuotų telefoninių skambučių statistiką;</w:t>
            </w:r>
          </w:p>
          <w:p w14:paraId="4E856725" w14:textId="77777777" w:rsidR="00FC75A8" w:rsidRPr="00FC75A8" w:rsidRDefault="00FC75A8" w:rsidP="00E1174E">
            <w:pPr>
              <w:widowControl w:val="0"/>
              <w:numPr>
                <w:ilvl w:val="0"/>
                <w:numId w:val="9"/>
              </w:numPr>
              <w:suppressAutoHyphens/>
              <w:jc w:val="both"/>
              <w:rPr>
                <w:sz w:val="22"/>
                <w:szCs w:val="22"/>
              </w:rPr>
            </w:pPr>
            <w:r w:rsidRPr="00FC75A8">
              <w:rPr>
                <w:sz w:val="22"/>
                <w:szCs w:val="22"/>
              </w:rPr>
              <w:t>matyti realiu laiku ne mažiau kaip einamosios dienos visų konsultanto skambučių statistiką, be konkrečių interesantų telefono numerių;</w:t>
            </w:r>
          </w:p>
          <w:p w14:paraId="6ED2E0E9" w14:textId="77777777" w:rsidR="00FC75A8" w:rsidRPr="00FC75A8" w:rsidRDefault="00FC75A8" w:rsidP="00E1174E">
            <w:pPr>
              <w:widowControl w:val="0"/>
              <w:numPr>
                <w:ilvl w:val="0"/>
                <w:numId w:val="9"/>
              </w:numPr>
              <w:suppressAutoHyphens/>
              <w:jc w:val="both"/>
              <w:rPr>
                <w:sz w:val="22"/>
                <w:szCs w:val="22"/>
              </w:rPr>
            </w:pPr>
            <w:r w:rsidRPr="00FC75A8">
              <w:rPr>
                <w:sz w:val="22"/>
                <w:szCs w:val="22"/>
              </w:rPr>
              <w:t>peržiūrėti aptarnautų telefoninių skambučių žymes bei su šiais skambučiais susijusius veiksmus;</w:t>
            </w:r>
          </w:p>
          <w:p w14:paraId="2B0B4F1F" w14:textId="77777777" w:rsidR="00FC75A8" w:rsidRPr="00FC75A8" w:rsidRDefault="00FC75A8" w:rsidP="00E1174E">
            <w:pPr>
              <w:numPr>
                <w:ilvl w:val="0"/>
                <w:numId w:val="9"/>
              </w:numPr>
              <w:contextualSpacing/>
              <w:jc w:val="both"/>
              <w:rPr>
                <w:sz w:val="22"/>
                <w:szCs w:val="22"/>
              </w:rPr>
            </w:pPr>
            <w:r w:rsidRPr="00FC75A8">
              <w:rPr>
                <w:sz w:val="22"/>
                <w:szCs w:val="22"/>
              </w:rPr>
              <w:t xml:space="preserve">matyti bendrą savo dirbtą laiką, bendrą savo laiką pertraukose (Užimtas), matyti savo atsilieptų, praleistų skambučių skaičių; </w:t>
            </w:r>
          </w:p>
          <w:p w14:paraId="6BE71121" w14:textId="77777777" w:rsidR="00FC75A8" w:rsidRPr="00FC75A8" w:rsidRDefault="00FC75A8" w:rsidP="00E1174E">
            <w:pPr>
              <w:numPr>
                <w:ilvl w:val="0"/>
                <w:numId w:val="9"/>
              </w:numPr>
              <w:contextualSpacing/>
              <w:jc w:val="both"/>
              <w:rPr>
                <w:sz w:val="22"/>
                <w:szCs w:val="22"/>
              </w:rPr>
            </w:pPr>
            <w:r w:rsidRPr="00FC75A8">
              <w:rPr>
                <w:sz w:val="22"/>
                <w:szCs w:val="22"/>
              </w:rPr>
              <w:t>rankiniu būdu uždaryti praleistą skambutį pasirenkant uždarymo priežastį;</w:t>
            </w:r>
          </w:p>
          <w:p w14:paraId="1A891A06" w14:textId="77777777" w:rsidR="00FC75A8" w:rsidRPr="00FC75A8" w:rsidRDefault="00FC75A8" w:rsidP="00E1174E">
            <w:pPr>
              <w:numPr>
                <w:ilvl w:val="0"/>
                <w:numId w:val="9"/>
              </w:numPr>
              <w:contextualSpacing/>
              <w:jc w:val="both"/>
              <w:rPr>
                <w:sz w:val="22"/>
                <w:szCs w:val="22"/>
              </w:rPr>
            </w:pPr>
            <w:r w:rsidRPr="00FC75A8">
              <w:rPr>
                <w:sz w:val="22"/>
                <w:szCs w:val="22"/>
              </w:rPr>
              <w:t>matyti istoriją apie skambutį ( kada skambinta, su kuo kalbėta, kas praleido skambutį ir kad vartotojas pats padėjo ragelį nesulaukęs skambučio.</w:t>
            </w:r>
          </w:p>
          <w:p w14:paraId="18B8158C" w14:textId="77777777" w:rsidR="00FC75A8" w:rsidRPr="00FC75A8" w:rsidRDefault="00FC75A8" w:rsidP="00E1174E">
            <w:pPr>
              <w:numPr>
                <w:ilvl w:val="0"/>
                <w:numId w:val="9"/>
              </w:numPr>
              <w:contextualSpacing/>
              <w:jc w:val="both"/>
              <w:rPr>
                <w:sz w:val="22"/>
                <w:szCs w:val="22"/>
              </w:rPr>
            </w:pPr>
            <w:r w:rsidRPr="00FC75A8">
              <w:rPr>
                <w:sz w:val="22"/>
                <w:szCs w:val="22"/>
              </w:rPr>
              <w:t>Išsiskleisti arba sutraukti informaciją apie reikiamą skambutį. Jei skambinta 10 kartų to pačio numerio tai matyti informacija vienoje eilutėje su numeriu ir atitinkamų statusų informacija pvz. 7 skambučiai praleisti, 2 atskambinti, vienas atsilieptas);</w:t>
            </w:r>
          </w:p>
          <w:p w14:paraId="691F6CA1" w14:textId="77777777" w:rsidR="00FC75A8" w:rsidRPr="00FC75A8" w:rsidRDefault="00FC75A8" w:rsidP="00E1174E">
            <w:pPr>
              <w:numPr>
                <w:ilvl w:val="0"/>
                <w:numId w:val="9"/>
              </w:numPr>
              <w:contextualSpacing/>
              <w:jc w:val="both"/>
              <w:rPr>
                <w:sz w:val="22"/>
                <w:szCs w:val="22"/>
              </w:rPr>
            </w:pPr>
            <w:r w:rsidRPr="00FC75A8">
              <w:rPr>
                <w:sz w:val="22"/>
                <w:szCs w:val="22"/>
              </w:rPr>
              <w:t>Turėti galimybe paieškos lauke ieškoti reikiamo numerio;</w:t>
            </w:r>
          </w:p>
          <w:p w14:paraId="75975558" w14:textId="77777777" w:rsidR="00FC75A8" w:rsidRPr="00FC75A8" w:rsidRDefault="00FC75A8" w:rsidP="00E1174E">
            <w:pPr>
              <w:numPr>
                <w:ilvl w:val="0"/>
                <w:numId w:val="9"/>
              </w:numPr>
              <w:contextualSpacing/>
              <w:jc w:val="both"/>
              <w:rPr>
                <w:sz w:val="22"/>
                <w:szCs w:val="22"/>
              </w:rPr>
            </w:pPr>
            <w:r w:rsidRPr="00FC75A8">
              <w:rPr>
                <w:sz w:val="22"/>
                <w:szCs w:val="22"/>
              </w:rPr>
              <w:lastRenderedPageBreak/>
              <w:t>Turėti galimybę atsifiltruoti reikiamą skambučių kiekį;</w:t>
            </w:r>
          </w:p>
          <w:p w14:paraId="49B210A5" w14:textId="77777777" w:rsidR="00FC75A8" w:rsidRPr="00FC75A8" w:rsidRDefault="00FC75A8" w:rsidP="00E1174E">
            <w:pPr>
              <w:numPr>
                <w:ilvl w:val="0"/>
                <w:numId w:val="9"/>
              </w:numPr>
              <w:contextualSpacing/>
              <w:jc w:val="both"/>
              <w:rPr>
                <w:sz w:val="22"/>
                <w:szCs w:val="22"/>
              </w:rPr>
            </w:pPr>
            <w:r w:rsidRPr="00FC75A8">
              <w:rPr>
                <w:sz w:val="22"/>
                <w:szCs w:val="22"/>
              </w:rPr>
              <w:t>Turėti galimybę prisijungti/atsijungti nuo sistemos, prisijungti prie aptarnaujamos eilės, dėtis galimas pertraukas;</w:t>
            </w:r>
          </w:p>
          <w:p w14:paraId="4F357790" w14:textId="77777777" w:rsidR="00FC75A8" w:rsidRPr="00FC75A8" w:rsidRDefault="00FC75A8" w:rsidP="00FC75A8">
            <w:pPr>
              <w:ind w:left="720"/>
              <w:contextualSpacing/>
              <w:jc w:val="both"/>
              <w:rPr>
                <w:sz w:val="22"/>
                <w:szCs w:val="22"/>
              </w:rPr>
            </w:pPr>
          </w:p>
        </w:tc>
      </w:tr>
      <w:tr w:rsidR="00FC75A8" w:rsidRPr="00FC75A8" w14:paraId="2A753476" w14:textId="77777777" w:rsidTr="00FC75A8">
        <w:tc>
          <w:tcPr>
            <w:tcW w:w="496" w:type="pct"/>
            <w:tcBorders>
              <w:left w:val="single" w:sz="4" w:space="0" w:color="000000"/>
              <w:bottom w:val="single" w:sz="4" w:space="0" w:color="000000"/>
              <w:right w:val="single" w:sz="4" w:space="0" w:color="000000"/>
            </w:tcBorders>
          </w:tcPr>
          <w:p w14:paraId="043FC00B" w14:textId="77777777" w:rsidR="00FC75A8" w:rsidRPr="00FC75A8" w:rsidRDefault="00FC75A8" w:rsidP="00FC75A8">
            <w:pPr>
              <w:widowControl w:val="0"/>
              <w:suppressAutoHyphens/>
              <w:rPr>
                <w:sz w:val="22"/>
                <w:szCs w:val="22"/>
              </w:rPr>
            </w:pPr>
            <w:r w:rsidRPr="00FC75A8">
              <w:rPr>
                <w:sz w:val="22"/>
                <w:szCs w:val="22"/>
              </w:rPr>
              <w:lastRenderedPageBreak/>
              <w:t>2.6.10.</w:t>
            </w:r>
          </w:p>
        </w:tc>
        <w:tc>
          <w:tcPr>
            <w:tcW w:w="1636" w:type="pct"/>
            <w:tcBorders>
              <w:left w:val="single" w:sz="4" w:space="0" w:color="000000"/>
              <w:bottom w:val="single" w:sz="4" w:space="0" w:color="000000"/>
              <w:right w:val="single" w:sz="4" w:space="0" w:color="000000"/>
            </w:tcBorders>
          </w:tcPr>
          <w:p w14:paraId="1CB7240A" w14:textId="77777777" w:rsidR="00FC75A8" w:rsidRPr="00FC75A8" w:rsidRDefault="00FC75A8" w:rsidP="00FC75A8">
            <w:pPr>
              <w:widowControl w:val="0"/>
              <w:suppressAutoHyphens/>
              <w:rPr>
                <w:sz w:val="22"/>
                <w:szCs w:val="22"/>
              </w:rPr>
            </w:pPr>
            <w:r w:rsidRPr="00FC75A8">
              <w:rPr>
                <w:sz w:val="22"/>
                <w:szCs w:val="22"/>
              </w:rPr>
              <w:t>Pertraukų tipai</w:t>
            </w:r>
          </w:p>
        </w:tc>
        <w:tc>
          <w:tcPr>
            <w:tcW w:w="2868" w:type="pct"/>
            <w:tcBorders>
              <w:left w:val="single" w:sz="4" w:space="0" w:color="000000"/>
              <w:bottom w:val="single" w:sz="4" w:space="0" w:color="000000"/>
              <w:right w:val="single" w:sz="4" w:space="0" w:color="000000"/>
            </w:tcBorders>
          </w:tcPr>
          <w:p w14:paraId="38EE5665" w14:textId="77777777" w:rsidR="00FC75A8" w:rsidRPr="00FC75A8" w:rsidRDefault="00FC75A8" w:rsidP="00FC75A8">
            <w:pPr>
              <w:widowControl w:val="0"/>
              <w:suppressAutoHyphens/>
              <w:jc w:val="both"/>
              <w:rPr>
                <w:sz w:val="22"/>
                <w:szCs w:val="22"/>
              </w:rPr>
            </w:pPr>
            <w:r w:rsidRPr="00FC75A8">
              <w:rPr>
                <w:sz w:val="22"/>
                <w:szCs w:val="22"/>
              </w:rPr>
              <w:t>Klientas turi turėti galimybę kurtis neribotą pertraukų tipų kiekį, pvz. pietūs, aptarnavimai gyvai ir t.t. Vartotojai gali turėti neribotą  reikiamų pertraukų kiekį; Turi būti galimybė ataskaitose matyti kiek laiko, kokio tipo pertraukose vartotojas buvo pasirinktu periodu. Turi būti galimybė detaliai matyti, kada, į kokią pertrauką vartotojas išėjo ir grįžo.</w:t>
            </w:r>
          </w:p>
        </w:tc>
      </w:tr>
      <w:tr w:rsidR="00FC75A8" w:rsidRPr="00FC75A8" w14:paraId="3D73B404" w14:textId="77777777" w:rsidTr="00FC75A8">
        <w:tc>
          <w:tcPr>
            <w:tcW w:w="496" w:type="pct"/>
            <w:tcBorders>
              <w:left w:val="single" w:sz="4" w:space="0" w:color="000000"/>
              <w:bottom w:val="single" w:sz="4" w:space="0" w:color="000000"/>
              <w:right w:val="single" w:sz="4" w:space="0" w:color="000000"/>
            </w:tcBorders>
          </w:tcPr>
          <w:p w14:paraId="6D6A6F8D" w14:textId="77777777" w:rsidR="00FC75A8" w:rsidRPr="00FC75A8" w:rsidRDefault="00FC75A8" w:rsidP="00FC75A8">
            <w:pPr>
              <w:widowControl w:val="0"/>
              <w:suppressAutoHyphens/>
              <w:rPr>
                <w:sz w:val="22"/>
                <w:szCs w:val="22"/>
              </w:rPr>
            </w:pPr>
            <w:r w:rsidRPr="00FC75A8">
              <w:rPr>
                <w:sz w:val="22"/>
                <w:szCs w:val="22"/>
              </w:rPr>
              <w:t>2.6.11.</w:t>
            </w:r>
          </w:p>
        </w:tc>
        <w:tc>
          <w:tcPr>
            <w:tcW w:w="1636" w:type="pct"/>
            <w:tcBorders>
              <w:left w:val="single" w:sz="4" w:space="0" w:color="000000"/>
              <w:bottom w:val="single" w:sz="4" w:space="0" w:color="000000"/>
              <w:right w:val="single" w:sz="4" w:space="0" w:color="000000"/>
            </w:tcBorders>
          </w:tcPr>
          <w:p w14:paraId="27466883" w14:textId="77777777" w:rsidR="00FC75A8" w:rsidRPr="00FC75A8" w:rsidRDefault="00FC75A8" w:rsidP="00FC75A8">
            <w:pPr>
              <w:widowControl w:val="0"/>
              <w:suppressAutoHyphens/>
              <w:rPr>
                <w:sz w:val="22"/>
                <w:szCs w:val="22"/>
              </w:rPr>
            </w:pPr>
            <w:r w:rsidRPr="00FC75A8">
              <w:rPr>
                <w:sz w:val="22"/>
                <w:szCs w:val="22"/>
              </w:rPr>
              <w:t xml:space="preserve">Saugumo reikalavimai </w:t>
            </w:r>
          </w:p>
        </w:tc>
        <w:tc>
          <w:tcPr>
            <w:tcW w:w="2868" w:type="pct"/>
            <w:tcBorders>
              <w:left w:val="single" w:sz="4" w:space="0" w:color="000000"/>
              <w:bottom w:val="single" w:sz="4" w:space="0" w:color="000000"/>
              <w:right w:val="single" w:sz="4" w:space="0" w:color="000000"/>
            </w:tcBorders>
          </w:tcPr>
          <w:p w14:paraId="53243FD5" w14:textId="77777777" w:rsidR="00FC75A8" w:rsidRPr="00FC75A8" w:rsidRDefault="00FC75A8" w:rsidP="00FC75A8">
            <w:p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Visi išvardinti reikalavimai galioja visiems sistemos moduliams (konsultanto darbalaukis, analitika, pokalbių įrašų perklausa):</w:t>
            </w:r>
          </w:p>
          <w:p w14:paraId="30B1AAD7" w14:textId="77777777" w:rsidR="00FC75A8" w:rsidRPr="00FC75A8" w:rsidRDefault="00FC75A8" w:rsidP="00E1174E">
            <w:pPr>
              <w:numPr>
                <w:ilvl w:val="0"/>
                <w:numId w:val="15"/>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 xml:space="preserve">naudotojo autorizacija nustatoma naudojant kelių faktorių autorizaciją (2FA); </w:t>
            </w:r>
          </w:p>
          <w:p w14:paraId="2AF3D97E" w14:textId="77777777" w:rsidR="00FC75A8" w:rsidRPr="00FC75A8" w:rsidRDefault="00FC75A8" w:rsidP="00E1174E">
            <w:pPr>
              <w:numPr>
                <w:ilvl w:val="0"/>
                <w:numId w:val="15"/>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konsultantų slaptažodį turi sudaryti ne mažiau kaip 1</w:t>
            </w:r>
            <w:r w:rsidRPr="00FC75A8">
              <w:rPr>
                <w:rFonts w:eastAsia="Aptos"/>
                <w:color w:val="000000"/>
                <w:sz w:val="22"/>
                <w:szCs w:val="22"/>
              </w:rPr>
              <w:t>2</w:t>
            </w:r>
            <w:r w:rsidRPr="00FC75A8">
              <w:rPr>
                <w:rFonts w:eastAsia="Aptos"/>
                <w:color w:val="000000"/>
                <w:sz w:val="22"/>
                <w:szCs w:val="22"/>
                <w14:ligatures w14:val="standardContextual"/>
              </w:rPr>
              <w:t xml:space="preserve"> simbolių, administratoriaus </w:t>
            </w:r>
            <w:r w:rsidRPr="00FC75A8">
              <w:rPr>
                <w:rFonts w:eastAsia="Aptos"/>
                <w:color w:val="000000"/>
                <w:sz w:val="22"/>
                <w:szCs w:val="22"/>
              </w:rPr>
              <w:t>slaptažodį turi sudaryti ne mažiau kaip 15 simbolių,</w:t>
            </w:r>
            <w:r w:rsidRPr="00FC75A8">
              <w:rPr>
                <w:rFonts w:eastAsia="Aptos"/>
                <w:color w:val="000000"/>
                <w:sz w:val="22"/>
                <w:szCs w:val="22"/>
                <w14:ligatures w14:val="standardContextual"/>
              </w:rPr>
              <w:t xml:space="preserve"> slaptažodis turi būti sudarytas iš </w:t>
            </w:r>
            <w:r w:rsidRPr="00FC75A8">
              <w:rPr>
                <w:color w:val="000000"/>
                <w:sz w:val="22"/>
                <w:szCs w:val="22"/>
              </w:rPr>
              <w:t xml:space="preserve">didžiųjų ir mažųjų </w:t>
            </w:r>
            <w:r w:rsidRPr="00FC75A8">
              <w:rPr>
                <w:rFonts w:eastAsia="Aptos"/>
                <w:color w:val="000000"/>
                <w:sz w:val="22"/>
                <w:szCs w:val="22"/>
                <w14:ligatures w14:val="standardContextual"/>
              </w:rPr>
              <w:t>raidžių, skaičių ir specialiųjų simbolių;</w:t>
            </w:r>
          </w:p>
          <w:p w14:paraId="67EB7304" w14:textId="77777777" w:rsidR="00FC75A8" w:rsidRPr="00FC75A8" w:rsidRDefault="00FC75A8" w:rsidP="00E1174E">
            <w:pPr>
              <w:numPr>
                <w:ilvl w:val="0"/>
                <w:numId w:val="15"/>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didžiausias leistinas mėginimų įvesti teisingą slaptažodį skaičius – iki 5 kartų. Viršijus leistiną mėginimų įvesti teisingą slaptažodį skaičių, paskyra turi užsirakinti ir neleisti identifikuotis ne trumpiau nei 15 minučių;</w:t>
            </w:r>
          </w:p>
          <w:p w14:paraId="4EA83BCA" w14:textId="77777777" w:rsidR="00FC75A8" w:rsidRPr="00FC75A8" w:rsidRDefault="00FC75A8" w:rsidP="00E1174E">
            <w:pPr>
              <w:numPr>
                <w:ilvl w:val="0"/>
                <w:numId w:val="15"/>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slaptažodžiai negali būti saugomi ar perduodami atviru tekstu ar užšifruojami nepatikimais algoritmais;</w:t>
            </w:r>
          </w:p>
          <w:p w14:paraId="270A9E55" w14:textId="77777777" w:rsidR="00FC75A8" w:rsidRPr="00FC75A8" w:rsidRDefault="00FC75A8" w:rsidP="00E1174E">
            <w:pPr>
              <w:numPr>
                <w:ilvl w:val="0"/>
                <w:numId w:val="15"/>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 xml:space="preserve">slaptažodis turi būti keičiamas ne rečiau kaip kas </w:t>
            </w:r>
            <w:r w:rsidRPr="00FC75A8">
              <w:rPr>
                <w:rFonts w:eastAsia="Aptos"/>
                <w:color w:val="000000"/>
                <w:sz w:val="22"/>
                <w:szCs w:val="22"/>
              </w:rPr>
              <w:t xml:space="preserve">2 </w:t>
            </w:r>
            <w:r w:rsidRPr="00FC75A8">
              <w:rPr>
                <w:rFonts w:eastAsia="Aptos"/>
                <w:color w:val="000000"/>
                <w:sz w:val="22"/>
                <w:szCs w:val="22"/>
                <w14:ligatures w14:val="standardContextual"/>
              </w:rPr>
              <w:t>mėnesius ir keičiant slaptažodį neturi būti leidžiama sudaryti konsultantų slaptažodžio iš buvusių 6 paskutinių slaptažodžių, o administratoriaus slaptažodžio iš buvusių 8 paskutinių slaptažodžių;</w:t>
            </w:r>
          </w:p>
          <w:p w14:paraId="5D68F693" w14:textId="77777777" w:rsidR="00FC75A8" w:rsidRPr="00FC75A8" w:rsidRDefault="00FC75A8" w:rsidP="00E1174E">
            <w:pPr>
              <w:numPr>
                <w:ilvl w:val="0"/>
                <w:numId w:val="16"/>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pirmojo prisijungimo prie sistemos metu turi būti automatiškai inicijuojamas laikino slaptažodžio pakeitimas;</w:t>
            </w:r>
          </w:p>
          <w:p w14:paraId="1EC83B1F" w14:textId="77777777" w:rsidR="00FC75A8" w:rsidRPr="00FC75A8" w:rsidRDefault="00FC75A8" w:rsidP="00E1174E">
            <w:pPr>
              <w:numPr>
                <w:ilvl w:val="0"/>
                <w:numId w:val="16"/>
              </w:num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t>sistemos naudotojas turi teisę savarankiškai pasikeisti slaptažodį sistemoje;</w:t>
            </w:r>
          </w:p>
          <w:p w14:paraId="0290E650" w14:textId="77777777" w:rsidR="00FC75A8" w:rsidRPr="00FC75A8" w:rsidRDefault="00FC75A8" w:rsidP="00E1174E">
            <w:pPr>
              <w:numPr>
                <w:ilvl w:val="0"/>
                <w:numId w:val="16"/>
              </w:numPr>
              <w:autoSpaceDE w:val="0"/>
              <w:autoSpaceDN w:val="0"/>
              <w:adjustRightInd w:val="0"/>
              <w:jc w:val="both"/>
              <w:rPr>
                <w:sz w:val="22"/>
                <w:szCs w:val="22"/>
              </w:rPr>
            </w:pPr>
            <w:r w:rsidRPr="00FC75A8">
              <w:rPr>
                <w:rFonts w:eastAsia="Aptos"/>
                <w:color w:val="000000"/>
                <w:sz w:val="22"/>
                <w:szCs w:val="22"/>
                <w14:ligatures w14:val="standardContextual"/>
              </w:rPr>
              <w:t>sistemos naudotojas, pamiršęs savo slaptažodį, jį gali savarankiškai atkurti.</w:t>
            </w:r>
          </w:p>
          <w:p w14:paraId="0BE03A92" w14:textId="77777777" w:rsidR="00FC75A8" w:rsidRPr="00FC75A8" w:rsidRDefault="00FC75A8" w:rsidP="00E1174E">
            <w:pPr>
              <w:numPr>
                <w:ilvl w:val="0"/>
                <w:numId w:val="16"/>
              </w:numPr>
              <w:autoSpaceDE w:val="0"/>
              <w:autoSpaceDN w:val="0"/>
              <w:adjustRightInd w:val="0"/>
              <w:jc w:val="both"/>
              <w:rPr>
                <w:sz w:val="22"/>
                <w:szCs w:val="22"/>
              </w:rPr>
            </w:pPr>
            <w:r w:rsidRPr="00FC75A8">
              <w:rPr>
                <w:rFonts w:eastAsia="Aptos"/>
                <w:color w:val="000000"/>
                <w:sz w:val="22"/>
                <w:szCs w:val="22"/>
                <w14:ligatures w14:val="standardContextual"/>
              </w:rPr>
              <w:t>programinė įranga privalo kaupti pokalbių įrašų perklausymo įvykių žurnalą, kuriame kaupiama informacija apie visus bandymus perklausyti įrašus: įvykio datą ir laiką, perklausyti bandžiusį vartotoją, pokalbio įrašo identifikatorių</w:t>
            </w:r>
            <w:r w:rsidRPr="00FC75A8">
              <w:rPr>
                <w:rFonts w:eastAsia="Aptos"/>
                <w:color w:val="000000"/>
                <w:sz w:val="22"/>
                <w:szCs w:val="22"/>
              </w:rPr>
              <w:t xml:space="preserve">. </w:t>
            </w:r>
          </w:p>
          <w:p w14:paraId="3433ACAA" w14:textId="77777777" w:rsidR="00FC75A8" w:rsidRPr="00FC75A8" w:rsidRDefault="00FC75A8" w:rsidP="00E1174E">
            <w:pPr>
              <w:numPr>
                <w:ilvl w:val="0"/>
                <w:numId w:val="16"/>
              </w:numPr>
              <w:autoSpaceDE w:val="0"/>
              <w:autoSpaceDN w:val="0"/>
              <w:adjustRightInd w:val="0"/>
              <w:jc w:val="both"/>
              <w:rPr>
                <w:sz w:val="22"/>
                <w:szCs w:val="22"/>
              </w:rPr>
            </w:pPr>
            <w:r w:rsidRPr="00FC75A8">
              <w:rPr>
                <w:color w:val="000000"/>
                <w:sz w:val="22"/>
                <w:szCs w:val="22"/>
              </w:rPr>
              <w:t>Slaptažodžio galiojimo trukmė 60 d. likus 15 dienų iki slaptažodžio galiojimo pabaigos vartotojas informuojamas apie poreikį keisti slaptažodį. Nepasikeitus reikiamu laiku slaptažodžio sistema yra blokuojama. Pasikeitus slaptažodį sistema atblokuojama.</w:t>
            </w:r>
          </w:p>
        </w:tc>
      </w:tr>
      <w:tr w:rsidR="00FC75A8" w:rsidRPr="00FC75A8" w14:paraId="1143BB8D" w14:textId="77777777" w:rsidTr="00FC75A8">
        <w:tc>
          <w:tcPr>
            <w:tcW w:w="496" w:type="pct"/>
            <w:tcBorders>
              <w:top w:val="single" w:sz="4" w:space="0" w:color="000000"/>
              <w:left w:val="single" w:sz="4" w:space="0" w:color="000000"/>
              <w:bottom w:val="single" w:sz="4" w:space="0" w:color="000000"/>
              <w:right w:val="single" w:sz="4" w:space="0" w:color="000000"/>
            </w:tcBorders>
          </w:tcPr>
          <w:p w14:paraId="1ACDC5E0" w14:textId="77777777" w:rsidR="00FC75A8" w:rsidRPr="00FC75A8" w:rsidRDefault="00FC75A8" w:rsidP="00FC75A8">
            <w:pPr>
              <w:widowControl w:val="0"/>
              <w:suppressAutoHyphens/>
              <w:rPr>
                <w:sz w:val="22"/>
                <w:szCs w:val="22"/>
              </w:rPr>
            </w:pPr>
            <w:r w:rsidRPr="00FC75A8">
              <w:rPr>
                <w:sz w:val="22"/>
                <w:szCs w:val="22"/>
              </w:rPr>
              <w:t>2.6.12.</w:t>
            </w:r>
          </w:p>
        </w:tc>
        <w:tc>
          <w:tcPr>
            <w:tcW w:w="1636" w:type="pct"/>
            <w:tcBorders>
              <w:top w:val="single" w:sz="4" w:space="0" w:color="000000"/>
              <w:left w:val="single" w:sz="4" w:space="0" w:color="000000"/>
              <w:bottom w:val="single" w:sz="4" w:space="0" w:color="000000"/>
              <w:right w:val="single" w:sz="4" w:space="0" w:color="000000"/>
            </w:tcBorders>
          </w:tcPr>
          <w:p w14:paraId="632CD806" w14:textId="77777777" w:rsidR="00FC75A8" w:rsidRPr="00FC75A8" w:rsidRDefault="00FC75A8" w:rsidP="00FC75A8">
            <w:pPr>
              <w:widowControl w:val="0"/>
              <w:suppressAutoHyphens/>
              <w:rPr>
                <w:sz w:val="22"/>
                <w:szCs w:val="22"/>
              </w:rPr>
            </w:pPr>
            <w:r w:rsidRPr="00FC75A8">
              <w:rPr>
                <w:sz w:val="22"/>
                <w:szCs w:val="22"/>
              </w:rPr>
              <w:t>Skambučių valdymas pokalbio metu</w:t>
            </w:r>
          </w:p>
        </w:tc>
        <w:tc>
          <w:tcPr>
            <w:tcW w:w="2868" w:type="pct"/>
            <w:tcBorders>
              <w:top w:val="single" w:sz="4" w:space="0" w:color="000000"/>
              <w:left w:val="single" w:sz="4" w:space="0" w:color="000000"/>
              <w:bottom w:val="single" w:sz="4" w:space="0" w:color="000000"/>
              <w:right w:val="single" w:sz="4" w:space="0" w:color="000000"/>
            </w:tcBorders>
          </w:tcPr>
          <w:p w14:paraId="4A683A1E" w14:textId="77777777" w:rsidR="00FC75A8" w:rsidRPr="00FC75A8" w:rsidRDefault="00FC75A8" w:rsidP="00FC75A8">
            <w:pPr>
              <w:widowControl w:val="0"/>
              <w:suppressAutoHyphens/>
              <w:jc w:val="both"/>
              <w:rPr>
                <w:sz w:val="22"/>
                <w:szCs w:val="22"/>
              </w:rPr>
            </w:pPr>
            <w:r w:rsidRPr="00FC75A8">
              <w:rPr>
                <w:sz w:val="22"/>
                <w:szCs w:val="22"/>
              </w:rPr>
              <w:t>Atsiliepusiam pirmo lygio konsultantui, kompiuterio naršyklės lange turi būti atidaromas individualus skambučio valdymo langas su galimybe:</w:t>
            </w:r>
          </w:p>
          <w:p w14:paraId="1B8A65DF" w14:textId="77777777" w:rsidR="00FC75A8" w:rsidRPr="00FC75A8" w:rsidRDefault="00FC75A8" w:rsidP="00E1174E">
            <w:pPr>
              <w:widowControl w:val="0"/>
              <w:numPr>
                <w:ilvl w:val="0"/>
                <w:numId w:val="17"/>
              </w:numPr>
              <w:suppressAutoHyphens/>
              <w:jc w:val="both"/>
              <w:rPr>
                <w:sz w:val="22"/>
                <w:szCs w:val="22"/>
              </w:rPr>
            </w:pPr>
            <w:r w:rsidRPr="00FC75A8">
              <w:rPr>
                <w:sz w:val="22"/>
                <w:szCs w:val="22"/>
              </w:rPr>
              <w:t>nutraukti skambutį;</w:t>
            </w:r>
          </w:p>
          <w:p w14:paraId="2772CEBD" w14:textId="77777777" w:rsidR="00FC75A8" w:rsidRPr="00FC75A8" w:rsidRDefault="00FC75A8" w:rsidP="00E1174E">
            <w:pPr>
              <w:widowControl w:val="0"/>
              <w:numPr>
                <w:ilvl w:val="0"/>
                <w:numId w:val="17"/>
              </w:numPr>
              <w:suppressAutoHyphens/>
              <w:jc w:val="both"/>
              <w:rPr>
                <w:sz w:val="22"/>
                <w:szCs w:val="22"/>
              </w:rPr>
            </w:pPr>
            <w:r w:rsidRPr="00FC75A8">
              <w:rPr>
                <w:sz w:val="22"/>
                <w:szCs w:val="22"/>
              </w:rPr>
              <w:t>nukreipti (</w:t>
            </w:r>
            <w:r w:rsidRPr="00FC75A8">
              <w:rPr>
                <w:i/>
                <w:iCs/>
                <w:sz w:val="22"/>
                <w:szCs w:val="22"/>
              </w:rPr>
              <w:t>angl. Transfer</w:t>
            </w:r>
            <w:r w:rsidRPr="00FC75A8">
              <w:rPr>
                <w:sz w:val="22"/>
                <w:szCs w:val="22"/>
              </w:rPr>
              <w:t>) skambutį kitam darbuotojui naudojant besąlyginį nukreipimą arba nukreipimą su palyda;</w:t>
            </w:r>
          </w:p>
          <w:p w14:paraId="7A72015F" w14:textId="77777777" w:rsidR="00FC75A8" w:rsidRPr="00FC75A8" w:rsidRDefault="00FC75A8" w:rsidP="00E1174E">
            <w:pPr>
              <w:widowControl w:val="0"/>
              <w:numPr>
                <w:ilvl w:val="0"/>
                <w:numId w:val="17"/>
              </w:numPr>
              <w:suppressAutoHyphens/>
              <w:contextualSpacing/>
              <w:jc w:val="both"/>
              <w:rPr>
                <w:sz w:val="22"/>
                <w:szCs w:val="22"/>
              </w:rPr>
            </w:pPr>
            <w:r w:rsidRPr="00FC75A8">
              <w:rPr>
                <w:sz w:val="22"/>
                <w:szCs w:val="22"/>
              </w:rPr>
              <w:lastRenderedPageBreak/>
              <w:t>parinkti pokalbio kategoriją ir / ar subkategoriją;</w:t>
            </w:r>
          </w:p>
          <w:p w14:paraId="02AB9C1E" w14:textId="77777777" w:rsidR="00FC75A8" w:rsidRPr="00FC75A8" w:rsidRDefault="00FC75A8" w:rsidP="00E1174E">
            <w:pPr>
              <w:widowControl w:val="0"/>
              <w:numPr>
                <w:ilvl w:val="0"/>
                <w:numId w:val="17"/>
              </w:numPr>
              <w:suppressAutoHyphens/>
              <w:jc w:val="both"/>
              <w:rPr>
                <w:sz w:val="22"/>
                <w:szCs w:val="22"/>
              </w:rPr>
            </w:pPr>
            <w:r w:rsidRPr="00FC75A8">
              <w:rPr>
                <w:sz w:val="22"/>
                <w:szCs w:val="22"/>
              </w:rPr>
              <w:t>turi būti galimybė pridėti daugiau negu vieną žymę vienam skambučiui;</w:t>
            </w:r>
          </w:p>
          <w:p w14:paraId="0C90CF18" w14:textId="77777777" w:rsidR="00FC75A8" w:rsidRPr="00FC75A8" w:rsidRDefault="00FC75A8" w:rsidP="00E1174E">
            <w:pPr>
              <w:widowControl w:val="0"/>
              <w:numPr>
                <w:ilvl w:val="0"/>
                <w:numId w:val="17"/>
              </w:numPr>
              <w:suppressAutoHyphens/>
              <w:jc w:val="both"/>
              <w:rPr>
                <w:sz w:val="22"/>
                <w:szCs w:val="22"/>
              </w:rPr>
            </w:pPr>
            <w:r w:rsidRPr="00FC75A8">
              <w:rPr>
                <w:sz w:val="22"/>
                <w:szCs w:val="22"/>
              </w:rPr>
              <w:t>turi būti galimybė žymes atvaizduoti dviejų lygių medžio struktūroje – suskirstyti į kategorijas, su galimybe išsiskleisti pageidaujamas kategorijas;</w:t>
            </w:r>
          </w:p>
          <w:p w14:paraId="2A6574EF" w14:textId="77777777" w:rsidR="00FC75A8" w:rsidRPr="00FC75A8" w:rsidRDefault="00FC75A8" w:rsidP="00E1174E">
            <w:pPr>
              <w:widowControl w:val="0"/>
              <w:numPr>
                <w:ilvl w:val="0"/>
                <w:numId w:val="17"/>
              </w:numPr>
              <w:suppressAutoHyphens/>
              <w:jc w:val="both"/>
              <w:rPr>
                <w:sz w:val="22"/>
                <w:szCs w:val="22"/>
              </w:rPr>
            </w:pPr>
            <w:r w:rsidRPr="00FC75A8">
              <w:rPr>
                <w:sz w:val="22"/>
                <w:szCs w:val="22"/>
              </w:rPr>
              <w:t>turi būti galimybė kategorijas pažymėti kaip privalomas; programinė įranga turi neleisti uždaryti skambučio valdymo lango, jei nėra parinkta bent po vieną žymę iš kiekvienos privalomos kategorijos;</w:t>
            </w:r>
          </w:p>
        </w:tc>
      </w:tr>
      <w:tr w:rsidR="00FC75A8" w:rsidRPr="00FC75A8" w14:paraId="2F507F84" w14:textId="77777777" w:rsidTr="00FC75A8">
        <w:tc>
          <w:tcPr>
            <w:tcW w:w="496" w:type="pct"/>
            <w:tcBorders>
              <w:top w:val="single" w:sz="4" w:space="0" w:color="000000"/>
              <w:left w:val="single" w:sz="4" w:space="0" w:color="000000"/>
              <w:bottom w:val="single" w:sz="4" w:space="0" w:color="000000"/>
              <w:right w:val="single" w:sz="4" w:space="0" w:color="000000"/>
            </w:tcBorders>
          </w:tcPr>
          <w:p w14:paraId="6E7EC66E" w14:textId="77777777" w:rsidR="00FC75A8" w:rsidRPr="00FC75A8" w:rsidRDefault="00FC75A8" w:rsidP="00FC75A8">
            <w:pPr>
              <w:widowControl w:val="0"/>
              <w:suppressAutoHyphens/>
              <w:rPr>
                <w:sz w:val="22"/>
                <w:szCs w:val="22"/>
              </w:rPr>
            </w:pPr>
            <w:r w:rsidRPr="00FC75A8">
              <w:rPr>
                <w:sz w:val="22"/>
                <w:szCs w:val="22"/>
              </w:rPr>
              <w:lastRenderedPageBreak/>
              <w:t>2.6.13.</w:t>
            </w:r>
          </w:p>
        </w:tc>
        <w:tc>
          <w:tcPr>
            <w:tcW w:w="1636" w:type="pct"/>
            <w:tcBorders>
              <w:top w:val="single" w:sz="4" w:space="0" w:color="000000"/>
              <w:left w:val="single" w:sz="4" w:space="0" w:color="000000"/>
              <w:bottom w:val="single" w:sz="4" w:space="0" w:color="000000"/>
              <w:right w:val="single" w:sz="4" w:space="0" w:color="000000"/>
            </w:tcBorders>
          </w:tcPr>
          <w:p w14:paraId="108F66FB" w14:textId="77777777" w:rsidR="00FC75A8" w:rsidRPr="00FC75A8" w:rsidRDefault="00FC75A8" w:rsidP="00FC75A8">
            <w:pPr>
              <w:widowControl w:val="0"/>
              <w:suppressAutoHyphens/>
              <w:rPr>
                <w:sz w:val="22"/>
                <w:szCs w:val="22"/>
              </w:rPr>
            </w:pPr>
            <w:r w:rsidRPr="00FC75A8">
              <w:rPr>
                <w:sz w:val="22"/>
                <w:szCs w:val="22"/>
              </w:rPr>
              <w:t>Pokalbių įrašymas ir administravimas</w:t>
            </w:r>
          </w:p>
        </w:tc>
        <w:tc>
          <w:tcPr>
            <w:tcW w:w="2868" w:type="pct"/>
            <w:tcBorders>
              <w:top w:val="single" w:sz="4" w:space="0" w:color="000000"/>
              <w:left w:val="single" w:sz="4" w:space="0" w:color="000000"/>
              <w:bottom w:val="single" w:sz="4" w:space="0" w:color="000000"/>
              <w:right w:val="single" w:sz="4" w:space="0" w:color="000000"/>
            </w:tcBorders>
          </w:tcPr>
          <w:p w14:paraId="686E7489" w14:textId="77777777" w:rsidR="00FC75A8" w:rsidRPr="00FC75A8" w:rsidRDefault="00FC75A8" w:rsidP="00FC75A8">
            <w:pPr>
              <w:widowControl w:val="0"/>
              <w:suppressAutoHyphens/>
              <w:jc w:val="both"/>
              <w:rPr>
                <w:sz w:val="22"/>
                <w:szCs w:val="22"/>
              </w:rPr>
            </w:pPr>
            <w:r w:rsidRPr="00FC75A8">
              <w:rPr>
                <w:sz w:val="22"/>
                <w:szCs w:val="22"/>
              </w:rPr>
              <w:t>Programinė įranga privalo užtikrinti:</w:t>
            </w:r>
          </w:p>
          <w:p w14:paraId="7079A54D" w14:textId="77777777" w:rsidR="00FC75A8" w:rsidRPr="00FC75A8" w:rsidRDefault="00FC75A8" w:rsidP="00E1174E">
            <w:pPr>
              <w:widowControl w:val="0"/>
              <w:numPr>
                <w:ilvl w:val="0"/>
                <w:numId w:val="18"/>
              </w:numPr>
              <w:suppressAutoHyphens/>
              <w:contextualSpacing/>
              <w:jc w:val="both"/>
              <w:rPr>
                <w:sz w:val="22"/>
                <w:szCs w:val="22"/>
              </w:rPr>
            </w:pPr>
            <w:r w:rsidRPr="00FC75A8">
              <w:rPr>
                <w:sz w:val="22"/>
                <w:szCs w:val="22"/>
              </w:rPr>
              <w:t>visų įeinančių ir išeinančių pokalbių įrašymo funkcionalumą į ir iš Pirkėjo fiksuoto ryšio numerių, ir tiesioginiai skambučiai į mobilius telefonus;</w:t>
            </w:r>
          </w:p>
          <w:p w14:paraId="05C76CA5" w14:textId="77777777" w:rsidR="00FC75A8" w:rsidRPr="00FC75A8" w:rsidRDefault="00FC75A8" w:rsidP="00E1174E">
            <w:pPr>
              <w:widowControl w:val="0"/>
              <w:numPr>
                <w:ilvl w:val="0"/>
                <w:numId w:val="18"/>
              </w:numPr>
              <w:suppressAutoHyphens/>
              <w:contextualSpacing/>
              <w:jc w:val="both"/>
              <w:rPr>
                <w:sz w:val="22"/>
                <w:szCs w:val="22"/>
              </w:rPr>
            </w:pPr>
            <w:r w:rsidRPr="00FC75A8">
              <w:rPr>
                <w:sz w:val="22"/>
                <w:szCs w:val="22"/>
              </w:rPr>
              <w:t xml:space="preserve">įrašyti pokalbiai privalo būti saugomi </w:t>
            </w:r>
            <w:r w:rsidRPr="00FC75A8">
              <w:rPr>
                <w:b/>
                <w:bCs/>
                <w:sz w:val="22"/>
                <w:szCs w:val="22"/>
              </w:rPr>
              <w:t>6 mėnesius</w:t>
            </w:r>
            <w:r w:rsidRPr="00FC75A8">
              <w:rPr>
                <w:sz w:val="22"/>
                <w:szCs w:val="22"/>
              </w:rPr>
              <w:t xml:space="preserve">. Po </w:t>
            </w:r>
            <w:r w:rsidRPr="00FC75A8">
              <w:rPr>
                <w:b/>
                <w:bCs/>
                <w:sz w:val="22"/>
                <w:szCs w:val="22"/>
              </w:rPr>
              <w:t>6 mėnesių</w:t>
            </w:r>
            <w:r w:rsidRPr="00FC75A8">
              <w:rPr>
                <w:sz w:val="22"/>
                <w:szCs w:val="22"/>
              </w:rPr>
              <w:t xml:space="preserve"> dienų įrašai kartu su susijusiais duomenimis, išskyrus statistinę informaciją, turi būti sunaikinami automatiškai;</w:t>
            </w:r>
          </w:p>
          <w:p w14:paraId="4E9F982F" w14:textId="77777777" w:rsidR="00FC75A8" w:rsidRPr="00FC75A8" w:rsidRDefault="00FC75A8" w:rsidP="00E1174E">
            <w:pPr>
              <w:widowControl w:val="0"/>
              <w:numPr>
                <w:ilvl w:val="0"/>
                <w:numId w:val="18"/>
              </w:numPr>
              <w:suppressAutoHyphens/>
              <w:contextualSpacing/>
              <w:jc w:val="both"/>
              <w:rPr>
                <w:sz w:val="22"/>
                <w:szCs w:val="22"/>
              </w:rPr>
            </w:pPr>
            <w:r w:rsidRPr="00FC75A8">
              <w:rPr>
                <w:sz w:val="22"/>
                <w:szCs w:val="22"/>
              </w:rPr>
              <w:t xml:space="preserve">jei pokalbis buvo peradresuotas kitam vidiniam darbuotojui ataskaitose turi būti skaidomas pokalbio įrašas. Dalis pokalbio lieka prie vieno agento, dalis prie antro. Peradresuojant skambučius trečiam agentui skambučio įrašas taip pat turi fiksuotis prie trečio agento. </w:t>
            </w:r>
          </w:p>
          <w:p w14:paraId="5B9E1D49" w14:textId="77777777" w:rsidR="00FC75A8" w:rsidRPr="00FC75A8" w:rsidRDefault="00FC75A8" w:rsidP="00E1174E">
            <w:pPr>
              <w:widowControl w:val="0"/>
              <w:numPr>
                <w:ilvl w:val="0"/>
                <w:numId w:val="18"/>
              </w:numPr>
              <w:suppressAutoHyphens/>
              <w:contextualSpacing/>
              <w:jc w:val="both"/>
              <w:rPr>
                <w:sz w:val="22"/>
                <w:szCs w:val="22"/>
              </w:rPr>
            </w:pPr>
            <w:r w:rsidRPr="00FC75A8">
              <w:rPr>
                <w:sz w:val="22"/>
                <w:szCs w:val="22"/>
              </w:rPr>
              <w:t>galimybę naudojant WEB sąsają sistemos administratoriui patogiai filtruoti pokalbių įrašus pagal telefono numerį, datą ir laiką, konsultantą;</w:t>
            </w:r>
          </w:p>
          <w:p w14:paraId="5BD66E08" w14:textId="77777777" w:rsidR="00FC75A8" w:rsidRPr="00FC75A8" w:rsidRDefault="00FC75A8" w:rsidP="00E1174E">
            <w:pPr>
              <w:widowControl w:val="0"/>
              <w:numPr>
                <w:ilvl w:val="0"/>
                <w:numId w:val="18"/>
              </w:numPr>
              <w:suppressAutoHyphens/>
              <w:contextualSpacing/>
              <w:jc w:val="both"/>
              <w:rPr>
                <w:b/>
                <w:bCs/>
                <w:sz w:val="22"/>
                <w:szCs w:val="22"/>
              </w:rPr>
            </w:pPr>
            <w:r w:rsidRPr="00FC75A8">
              <w:rPr>
                <w:b/>
                <w:bCs/>
                <w:sz w:val="22"/>
                <w:szCs w:val="22"/>
              </w:rPr>
              <w:t>Pokalbių perklausymas galimas:</w:t>
            </w:r>
          </w:p>
          <w:p w14:paraId="4C48140E" w14:textId="77777777" w:rsidR="00FC75A8" w:rsidRPr="00FC75A8" w:rsidRDefault="00FC75A8" w:rsidP="00FC75A8">
            <w:pPr>
              <w:widowControl w:val="0"/>
              <w:suppressAutoHyphens/>
              <w:ind w:left="951"/>
              <w:contextualSpacing/>
              <w:jc w:val="both"/>
              <w:rPr>
                <w:sz w:val="22"/>
                <w:szCs w:val="22"/>
              </w:rPr>
            </w:pPr>
            <w:r w:rsidRPr="00FC75A8">
              <w:rPr>
                <w:sz w:val="22"/>
                <w:szCs w:val="22"/>
              </w:rPr>
              <w:t>Realiu metu prisijungiant prie pokalbių;</w:t>
            </w:r>
          </w:p>
          <w:p w14:paraId="04362D30" w14:textId="77777777" w:rsidR="00FC75A8" w:rsidRPr="00FC75A8" w:rsidRDefault="00FC75A8" w:rsidP="00FC75A8">
            <w:pPr>
              <w:widowControl w:val="0"/>
              <w:suppressAutoHyphens/>
              <w:ind w:left="951"/>
              <w:contextualSpacing/>
              <w:jc w:val="both"/>
              <w:rPr>
                <w:sz w:val="22"/>
                <w:szCs w:val="22"/>
              </w:rPr>
            </w:pPr>
            <w:r w:rsidRPr="00FC75A8">
              <w:rPr>
                <w:sz w:val="22"/>
                <w:szCs w:val="22"/>
              </w:rPr>
              <w:t>Po pokalbio sistemoje;</w:t>
            </w:r>
          </w:p>
          <w:p w14:paraId="2D704495" w14:textId="77777777" w:rsidR="00FC75A8" w:rsidRPr="00FC75A8" w:rsidRDefault="00FC75A8" w:rsidP="00FC75A8">
            <w:pPr>
              <w:widowControl w:val="0"/>
              <w:suppressAutoHyphens/>
              <w:ind w:left="951"/>
              <w:contextualSpacing/>
              <w:jc w:val="both"/>
              <w:rPr>
                <w:sz w:val="22"/>
                <w:szCs w:val="22"/>
              </w:rPr>
            </w:pPr>
            <w:r w:rsidRPr="00FC75A8">
              <w:rPr>
                <w:sz w:val="22"/>
                <w:szCs w:val="22"/>
              </w:rPr>
              <w:t>Po pokalbio parsisiunčiant pokalbį;</w:t>
            </w:r>
          </w:p>
          <w:p w14:paraId="4703E02B" w14:textId="77777777" w:rsidR="00FC75A8" w:rsidRPr="00FC75A8" w:rsidRDefault="00FC75A8" w:rsidP="00FC75A8">
            <w:pPr>
              <w:widowControl w:val="0"/>
              <w:suppressAutoHyphens/>
              <w:ind w:left="951"/>
              <w:contextualSpacing/>
              <w:jc w:val="both"/>
              <w:rPr>
                <w:sz w:val="22"/>
                <w:szCs w:val="22"/>
              </w:rPr>
            </w:pPr>
            <w:r w:rsidRPr="00FC75A8">
              <w:rPr>
                <w:sz w:val="22"/>
                <w:szCs w:val="22"/>
              </w:rPr>
              <w:t>Turi būti galimybė pajungti skirtingas pokalbių perklausimo teises;</w:t>
            </w:r>
          </w:p>
          <w:p w14:paraId="7ABBBBDE" w14:textId="77777777" w:rsidR="00FC75A8" w:rsidRPr="00FC75A8" w:rsidRDefault="00FC75A8" w:rsidP="00FC75A8">
            <w:pPr>
              <w:widowControl w:val="0"/>
              <w:suppressAutoHyphens/>
              <w:ind w:left="720"/>
              <w:contextualSpacing/>
              <w:jc w:val="both"/>
              <w:rPr>
                <w:sz w:val="22"/>
                <w:szCs w:val="22"/>
              </w:rPr>
            </w:pPr>
            <w:r w:rsidRPr="00FC75A8">
              <w:rPr>
                <w:sz w:val="22"/>
                <w:szCs w:val="22"/>
              </w:rPr>
              <w:t>Pokalbių perklausimas ir ar parsisiuntimas ir /ar klausimas realiu metu suteikiamas tik reikiamiems vartotojams.</w:t>
            </w:r>
          </w:p>
          <w:p w14:paraId="0F232338" w14:textId="77777777" w:rsidR="00FC75A8" w:rsidRPr="00FC75A8" w:rsidRDefault="00FC75A8" w:rsidP="00E1174E">
            <w:pPr>
              <w:widowControl w:val="0"/>
              <w:numPr>
                <w:ilvl w:val="0"/>
                <w:numId w:val="18"/>
              </w:numPr>
              <w:suppressAutoHyphens/>
              <w:contextualSpacing/>
              <w:jc w:val="both"/>
              <w:rPr>
                <w:sz w:val="22"/>
                <w:szCs w:val="22"/>
              </w:rPr>
            </w:pPr>
            <w:r w:rsidRPr="00FC75A8">
              <w:rPr>
                <w:sz w:val="22"/>
                <w:szCs w:val="22"/>
              </w:rPr>
              <w:t xml:space="preserve">Skambinantys interesantai privalo būti informuojami apie tai, kad jų pokalbis bus įrašytas (pranešimus pateikia Pirkėjas). Pranešimas gali skirtis priklausomai nuo padalinio, į kurį skambina interesantas; </w:t>
            </w:r>
          </w:p>
          <w:p w14:paraId="520AE0A7" w14:textId="77777777" w:rsidR="00FC75A8" w:rsidRPr="00FC75A8" w:rsidRDefault="00FC75A8" w:rsidP="00E1174E">
            <w:pPr>
              <w:widowControl w:val="0"/>
              <w:numPr>
                <w:ilvl w:val="0"/>
                <w:numId w:val="18"/>
              </w:numPr>
              <w:suppressAutoHyphens/>
              <w:jc w:val="both"/>
              <w:rPr>
                <w:sz w:val="22"/>
                <w:szCs w:val="22"/>
              </w:rPr>
            </w:pPr>
            <w:r w:rsidRPr="00FC75A8">
              <w:rPr>
                <w:sz w:val="22"/>
                <w:szCs w:val="22"/>
              </w:rPr>
              <w:t>išeinančio į išorę skambučio metu, skambučio gavėjai privalo būti informuojami apie tai, kad jų pokalbis bus įrašytas (pranešimus pateikia Pirkėjas). Pranešimas gali skirtis priklausomai nuo padalinio, kurio darbuotojas skambina.</w:t>
            </w:r>
          </w:p>
          <w:p w14:paraId="0659412F" w14:textId="77777777" w:rsidR="00FC75A8" w:rsidRPr="00FC75A8" w:rsidRDefault="00FC75A8" w:rsidP="00E1174E">
            <w:pPr>
              <w:widowControl w:val="0"/>
              <w:numPr>
                <w:ilvl w:val="0"/>
                <w:numId w:val="18"/>
              </w:numPr>
              <w:suppressAutoHyphens/>
              <w:contextualSpacing/>
              <w:jc w:val="both"/>
              <w:rPr>
                <w:b/>
                <w:bCs/>
                <w:sz w:val="22"/>
                <w:szCs w:val="22"/>
              </w:rPr>
            </w:pPr>
            <w:r w:rsidRPr="00FC75A8">
              <w:rPr>
                <w:sz w:val="22"/>
                <w:szCs w:val="22"/>
              </w:rPr>
              <w:t xml:space="preserve">Informacinis pranešimas tiek įeinančiam skambučiui tiek išeinančiam skambučiui apie tai, kad </w:t>
            </w:r>
            <w:r w:rsidRPr="00FC75A8">
              <w:rPr>
                <w:b/>
                <w:bCs/>
                <w:sz w:val="22"/>
                <w:szCs w:val="22"/>
              </w:rPr>
              <w:t>pokalbis bus įrašomas gali būti įrašomas kartu su pakalbiu įrašu arba gali nebūti  įrašomas kartu su pakalbiu įrašu; Informacinio pranešimo ištransliavimo metu pašnekovai neturi girdėti vienas kito pokalbio.</w:t>
            </w:r>
          </w:p>
          <w:p w14:paraId="29266BBC" w14:textId="77777777" w:rsidR="00FC75A8" w:rsidRPr="00FC75A8" w:rsidRDefault="00FC75A8" w:rsidP="00E1174E">
            <w:pPr>
              <w:widowControl w:val="0"/>
              <w:numPr>
                <w:ilvl w:val="0"/>
                <w:numId w:val="18"/>
              </w:numPr>
              <w:suppressAutoHyphens/>
              <w:jc w:val="both"/>
              <w:rPr>
                <w:sz w:val="22"/>
                <w:szCs w:val="22"/>
              </w:rPr>
            </w:pPr>
            <w:r w:rsidRPr="00FC75A8">
              <w:rPr>
                <w:sz w:val="22"/>
                <w:szCs w:val="22"/>
              </w:rPr>
              <w:t>Turi būti galimybė įrašyti arba neįrašyti vidinių įstaigos pokalbių tiek skambinant trumpaisiais įstaigos numeriais tiek ilgaisiais ( fiksuoto ryšio ir arba mobilaus);</w:t>
            </w:r>
          </w:p>
          <w:p w14:paraId="41FFE5F6" w14:textId="77777777" w:rsidR="00FC75A8" w:rsidRPr="00FC75A8" w:rsidRDefault="00FC75A8" w:rsidP="00FC75A8">
            <w:pPr>
              <w:autoSpaceDE w:val="0"/>
              <w:autoSpaceDN w:val="0"/>
              <w:adjustRightInd w:val="0"/>
              <w:jc w:val="both"/>
              <w:rPr>
                <w:rFonts w:eastAsia="Aptos"/>
                <w:color w:val="000000"/>
                <w:sz w:val="22"/>
                <w:szCs w:val="22"/>
                <w14:ligatures w14:val="standardContextual"/>
              </w:rPr>
            </w:pPr>
            <w:r w:rsidRPr="00FC75A8">
              <w:rPr>
                <w:rFonts w:eastAsia="Aptos"/>
                <w:color w:val="000000"/>
                <w:sz w:val="22"/>
                <w:szCs w:val="22"/>
                <w14:ligatures w14:val="standardContextual"/>
              </w:rPr>
              <w:lastRenderedPageBreak/>
              <w:t>Pokalbių įrašai turi būti užšifruoti visu savo gyvavimo laikotarpiu taikant visuotinai priimtų informacijos ir kibernetinės saugos gerųjų praktikų rekomendacijas šifravimui. Šifravimo algoritmas ir jo parametrai (pvz., rakto ilgis, veikimo režimas ir pan.) turi atitikti naujausius šifravimo standartus ir būti laikomi atspariais užkoduotų pranešimų iššifravimo, neturint rakto, procesui (</w:t>
            </w:r>
            <w:r w:rsidRPr="00FC75A8">
              <w:rPr>
                <w:rFonts w:eastAsia="Aptos"/>
                <w:i/>
                <w:iCs/>
                <w:color w:val="000000"/>
                <w:sz w:val="22"/>
                <w:szCs w:val="22"/>
                <w14:ligatures w14:val="standardContextual"/>
              </w:rPr>
              <w:t>angl. cryptanalysis</w:t>
            </w:r>
            <w:r w:rsidRPr="00FC75A8">
              <w:rPr>
                <w:rFonts w:eastAsia="Aptos"/>
                <w:color w:val="000000"/>
                <w:sz w:val="22"/>
                <w:szCs w:val="22"/>
                <w14:ligatures w14:val="standardContextual"/>
              </w:rPr>
              <w:t xml:space="preserve">).  </w:t>
            </w:r>
          </w:p>
          <w:p w14:paraId="1125DFF8" w14:textId="77777777" w:rsidR="00FC75A8" w:rsidRPr="00FC75A8" w:rsidRDefault="00FC75A8" w:rsidP="00FC75A8">
            <w:pPr>
              <w:widowControl w:val="0"/>
              <w:suppressAutoHyphens/>
              <w:jc w:val="both"/>
              <w:rPr>
                <w:rFonts w:eastAsia="Aptos"/>
                <w:b/>
                <w:bCs/>
                <w:kern w:val="2"/>
                <w:sz w:val="22"/>
                <w:szCs w:val="22"/>
                <w14:ligatures w14:val="standardContextual"/>
              </w:rPr>
            </w:pPr>
            <w:r w:rsidRPr="00FC75A8">
              <w:rPr>
                <w:rFonts w:eastAsia="Aptos"/>
                <w:kern w:val="2"/>
                <w:sz w:val="22"/>
                <w:szCs w:val="22"/>
                <w14:ligatures w14:val="standardContextual"/>
              </w:rPr>
              <w:t xml:space="preserve">Siekiant užtikrinti pokalbių įrašų konfidencialumą ir atitikimą duomenų apsaugos reikalavimams, pokalbių iššifravimo raktas ir (ar) slaptažodis turi būti saugomas pas Pirkėją. </w:t>
            </w:r>
            <w:r w:rsidRPr="00FC75A8">
              <w:rPr>
                <w:rFonts w:eastAsia="Aptos"/>
                <w:color w:val="000000"/>
                <w:sz w:val="22"/>
                <w:szCs w:val="22"/>
                <w14:ligatures w14:val="standardContextual"/>
              </w:rPr>
              <w:t>Praradus dešifravimo raktą sistemos administratorius turi susikurti naują dešifravimo raktą, senuoju raktu užkoduoti įrašai nauju raktu neatšifruojami.</w:t>
            </w:r>
            <w:r w:rsidRPr="00FC75A8">
              <w:rPr>
                <w:rFonts w:eastAsia="Aptos"/>
                <w:kern w:val="2"/>
                <w:sz w:val="22"/>
                <w:szCs w:val="22"/>
                <w14:ligatures w14:val="standardContextual"/>
              </w:rPr>
              <w:t xml:space="preserve"> </w:t>
            </w:r>
            <w:r w:rsidRPr="00FC75A8">
              <w:rPr>
                <w:rFonts w:eastAsia="Aptos"/>
                <w:b/>
                <w:bCs/>
                <w:kern w:val="2"/>
                <w:sz w:val="22"/>
                <w:szCs w:val="22"/>
                <w14:ligatures w14:val="standardContextual"/>
              </w:rPr>
              <w:t>Šifravimo algoritmas, rakto ir (ar) slaptažodžio naudojimas turi būti taip realizuoti, kad Paslaugų teikėjas neturėtų galimybių iššifruoti saugomų pokalbių.</w:t>
            </w:r>
          </w:p>
          <w:p w14:paraId="750DD926" w14:textId="77777777" w:rsidR="00FC75A8" w:rsidRPr="00FC75A8" w:rsidRDefault="00FC75A8" w:rsidP="00FC75A8">
            <w:pPr>
              <w:widowControl w:val="0"/>
              <w:suppressAutoHyphens/>
              <w:jc w:val="both"/>
              <w:rPr>
                <w:rFonts w:eastAsia="Aptos"/>
                <w:b/>
                <w:bCs/>
                <w:kern w:val="2"/>
                <w:sz w:val="22"/>
                <w:szCs w:val="22"/>
                <w14:ligatures w14:val="standardContextual"/>
              </w:rPr>
            </w:pPr>
            <w:r w:rsidRPr="00FC75A8">
              <w:rPr>
                <w:rFonts w:eastAsia="Aptos"/>
                <w:b/>
                <w:bCs/>
                <w:kern w:val="2"/>
                <w:sz w:val="22"/>
                <w:szCs w:val="22"/>
                <w14:ligatures w14:val="standardContextual"/>
              </w:rPr>
              <w:t>Pokalbių perklausimas/parsisiuntimas turi būti monitorinamas. Aiški analitika koks vartotojas kada kokį įrašą klausė/parsisiuntė.</w:t>
            </w:r>
          </w:p>
        </w:tc>
      </w:tr>
      <w:tr w:rsidR="00FC75A8" w:rsidRPr="00FC75A8" w14:paraId="352284AE" w14:textId="77777777" w:rsidTr="00FC75A8">
        <w:tc>
          <w:tcPr>
            <w:tcW w:w="496" w:type="pct"/>
            <w:tcBorders>
              <w:top w:val="single" w:sz="4" w:space="0" w:color="000000"/>
              <w:left w:val="single" w:sz="4" w:space="0" w:color="000000"/>
              <w:bottom w:val="single" w:sz="4" w:space="0" w:color="000000"/>
              <w:right w:val="single" w:sz="4" w:space="0" w:color="000000"/>
            </w:tcBorders>
          </w:tcPr>
          <w:p w14:paraId="3E38B668" w14:textId="77777777" w:rsidR="00FC75A8" w:rsidRPr="00FC75A8" w:rsidRDefault="00FC75A8" w:rsidP="00FC75A8">
            <w:pPr>
              <w:widowControl w:val="0"/>
              <w:suppressAutoHyphens/>
              <w:rPr>
                <w:sz w:val="22"/>
                <w:szCs w:val="22"/>
              </w:rPr>
            </w:pPr>
            <w:r w:rsidRPr="00FC75A8">
              <w:rPr>
                <w:sz w:val="22"/>
                <w:szCs w:val="22"/>
              </w:rPr>
              <w:lastRenderedPageBreak/>
              <w:t>2.6.14.</w:t>
            </w:r>
          </w:p>
        </w:tc>
        <w:tc>
          <w:tcPr>
            <w:tcW w:w="1636" w:type="pct"/>
            <w:tcBorders>
              <w:top w:val="single" w:sz="4" w:space="0" w:color="000000"/>
              <w:left w:val="single" w:sz="4" w:space="0" w:color="000000"/>
              <w:bottom w:val="single" w:sz="4" w:space="0" w:color="000000"/>
              <w:right w:val="single" w:sz="4" w:space="0" w:color="000000"/>
            </w:tcBorders>
          </w:tcPr>
          <w:p w14:paraId="20BA8A40" w14:textId="77777777" w:rsidR="00FC75A8" w:rsidRPr="00FC75A8" w:rsidRDefault="00FC75A8" w:rsidP="00FC75A8">
            <w:pPr>
              <w:widowControl w:val="0"/>
              <w:suppressAutoHyphens/>
              <w:rPr>
                <w:sz w:val="22"/>
                <w:szCs w:val="22"/>
              </w:rPr>
            </w:pPr>
            <w:r w:rsidRPr="00FC75A8">
              <w:rPr>
                <w:sz w:val="22"/>
                <w:szCs w:val="22"/>
              </w:rPr>
              <w:t>Stebėjimas</w:t>
            </w:r>
          </w:p>
        </w:tc>
        <w:tc>
          <w:tcPr>
            <w:tcW w:w="2868" w:type="pct"/>
            <w:tcBorders>
              <w:top w:val="single" w:sz="4" w:space="0" w:color="000000"/>
              <w:left w:val="single" w:sz="4" w:space="0" w:color="000000"/>
              <w:bottom w:val="single" w:sz="4" w:space="0" w:color="000000"/>
              <w:right w:val="single" w:sz="4" w:space="0" w:color="000000"/>
            </w:tcBorders>
          </w:tcPr>
          <w:p w14:paraId="2F568441" w14:textId="77777777" w:rsidR="00FC75A8" w:rsidRPr="00FC75A8" w:rsidRDefault="00FC75A8" w:rsidP="00FC75A8">
            <w:pPr>
              <w:widowControl w:val="0"/>
              <w:suppressAutoHyphens/>
              <w:jc w:val="both"/>
              <w:rPr>
                <w:color w:val="000000"/>
                <w:sz w:val="22"/>
                <w:szCs w:val="22"/>
              </w:rPr>
            </w:pPr>
            <w:r w:rsidRPr="00FC75A8">
              <w:rPr>
                <w:color w:val="000000"/>
                <w:sz w:val="22"/>
                <w:szCs w:val="22"/>
              </w:rPr>
              <w:t xml:space="preserve">Sistema turi teikti realaus laiko skambučių centro stebėjimo galimybę. </w:t>
            </w:r>
          </w:p>
          <w:p w14:paraId="251C84A3" w14:textId="77777777" w:rsidR="00FC75A8" w:rsidRPr="00FC75A8" w:rsidRDefault="00FC75A8" w:rsidP="00FC75A8">
            <w:pPr>
              <w:widowControl w:val="0"/>
              <w:suppressAutoHyphens/>
              <w:jc w:val="both"/>
              <w:rPr>
                <w:color w:val="000000"/>
                <w:sz w:val="22"/>
                <w:szCs w:val="22"/>
              </w:rPr>
            </w:pPr>
            <w:r w:rsidRPr="00FC75A8">
              <w:rPr>
                <w:color w:val="000000"/>
                <w:sz w:val="22"/>
                <w:szCs w:val="22"/>
              </w:rPr>
              <w:t>Turi būti galimybė stebėti bendrą konsultantų būsenų sąvadą:</w:t>
            </w:r>
          </w:p>
          <w:p w14:paraId="52191E95" w14:textId="77777777" w:rsidR="00FC75A8" w:rsidRPr="00FC75A8" w:rsidRDefault="00FC75A8" w:rsidP="00E1174E">
            <w:pPr>
              <w:widowControl w:val="0"/>
              <w:numPr>
                <w:ilvl w:val="0"/>
                <w:numId w:val="26"/>
              </w:numPr>
              <w:suppressAutoHyphens/>
              <w:contextualSpacing/>
              <w:jc w:val="both"/>
              <w:rPr>
                <w:color w:val="000000"/>
                <w:sz w:val="22"/>
                <w:szCs w:val="22"/>
              </w:rPr>
            </w:pPr>
            <w:r w:rsidRPr="00FC75A8">
              <w:rPr>
                <w:color w:val="000000"/>
                <w:sz w:val="22"/>
                <w:szCs w:val="22"/>
              </w:rPr>
              <w:t>prisijungusių prie sistemos skaičių;</w:t>
            </w:r>
          </w:p>
          <w:p w14:paraId="28B70AE7" w14:textId="77777777" w:rsidR="00FC75A8" w:rsidRPr="00FC75A8" w:rsidRDefault="00FC75A8" w:rsidP="00E1174E">
            <w:pPr>
              <w:widowControl w:val="0"/>
              <w:numPr>
                <w:ilvl w:val="0"/>
                <w:numId w:val="19"/>
              </w:numPr>
              <w:suppressAutoHyphens/>
              <w:contextualSpacing/>
              <w:jc w:val="both"/>
              <w:rPr>
                <w:color w:val="000000"/>
                <w:sz w:val="22"/>
                <w:szCs w:val="22"/>
              </w:rPr>
            </w:pPr>
            <w:r w:rsidRPr="00FC75A8">
              <w:rPr>
                <w:color w:val="000000"/>
                <w:sz w:val="22"/>
                <w:szCs w:val="22"/>
              </w:rPr>
              <w:t>aptarnaujančių įeinantį skambutį skaičių;</w:t>
            </w:r>
          </w:p>
          <w:p w14:paraId="112A126B" w14:textId="77777777" w:rsidR="00FC75A8" w:rsidRPr="00FC75A8" w:rsidRDefault="00FC75A8" w:rsidP="00E1174E">
            <w:pPr>
              <w:widowControl w:val="0"/>
              <w:numPr>
                <w:ilvl w:val="0"/>
                <w:numId w:val="19"/>
              </w:numPr>
              <w:suppressAutoHyphens/>
              <w:contextualSpacing/>
              <w:jc w:val="both"/>
              <w:rPr>
                <w:color w:val="000000"/>
                <w:sz w:val="22"/>
                <w:szCs w:val="22"/>
              </w:rPr>
            </w:pPr>
            <w:r w:rsidRPr="00FC75A8">
              <w:rPr>
                <w:color w:val="000000"/>
                <w:sz w:val="22"/>
                <w:szCs w:val="22"/>
              </w:rPr>
              <w:t>aptarnaujančių išeinantį skambutį skaičių;</w:t>
            </w:r>
          </w:p>
          <w:p w14:paraId="161145D3" w14:textId="77777777" w:rsidR="00FC75A8" w:rsidRPr="00FC75A8" w:rsidRDefault="00FC75A8" w:rsidP="00E1174E">
            <w:pPr>
              <w:widowControl w:val="0"/>
              <w:numPr>
                <w:ilvl w:val="0"/>
                <w:numId w:val="19"/>
              </w:numPr>
              <w:suppressAutoHyphens/>
              <w:contextualSpacing/>
              <w:jc w:val="both"/>
              <w:rPr>
                <w:color w:val="000000"/>
                <w:sz w:val="22"/>
                <w:szCs w:val="22"/>
              </w:rPr>
            </w:pPr>
            <w:r w:rsidRPr="00FC75A8">
              <w:rPr>
                <w:color w:val="000000"/>
                <w:sz w:val="22"/>
                <w:szCs w:val="22"/>
              </w:rPr>
              <w:t>būsenoje (</w:t>
            </w:r>
            <w:r w:rsidRPr="00FC75A8">
              <w:rPr>
                <w:sz w:val="22"/>
                <w:szCs w:val="22"/>
              </w:rPr>
              <w:t>Užimtas) skaičių;</w:t>
            </w:r>
          </w:p>
          <w:p w14:paraId="2FB076E9" w14:textId="77777777" w:rsidR="00FC75A8" w:rsidRPr="00FC75A8" w:rsidRDefault="00FC75A8" w:rsidP="00E1174E">
            <w:pPr>
              <w:widowControl w:val="0"/>
              <w:numPr>
                <w:ilvl w:val="0"/>
                <w:numId w:val="19"/>
              </w:numPr>
              <w:suppressAutoHyphens/>
              <w:contextualSpacing/>
              <w:jc w:val="both"/>
              <w:rPr>
                <w:color w:val="000000"/>
                <w:sz w:val="22"/>
                <w:szCs w:val="22"/>
              </w:rPr>
            </w:pPr>
            <w:r w:rsidRPr="00FC75A8">
              <w:rPr>
                <w:color w:val="000000"/>
                <w:sz w:val="22"/>
                <w:szCs w:val="22"/>
              </w:rPr>
              <w:t>būsenoje laisvi skaičių.</w:t>
            </w:r>
          </w:p>
          <w:p w14:paraId="1FCE9885" w14:textId="77777777" w:rsidR="00FC75A8" w:rsidRPr="00FC75A8" w:rsidRDefault="00FC75A8" w:rsidP="00FC75A8">
            <w:pPr>
              <w:widowControl w:val="0"/>
              <w:suppressAutoHyphens/>
              <w:jc w:val="both"/>
              <w:rPr>
                <w:color w:val="000000"/>
                <w:sz w:val="22"/>
                <w:szCs w:val="22"/>
              </w:rPr>
            </w:pPr>
            <w:r w:rsidRPr="00FC75A8">
              <w:rPr>
                <w:color w:val="000000"/>
                <w:sz w:val="22"/>
                <w:szCs w:val="22"/>
              </w:rPr>
              <w:t>Turi būti galimybė stebėti apibendrintą pjūvį klientų skambučių lygmenyje, kiekvienai eilei turi būti rodoma realiu laiku:</w:t>
            </w:r>
          </w:p>
          <w:p w14:paraId="53BDF1EB" w14:textId="77777777" w:rsidR="00FC75A8" w:rsidRPr="00FC75A8" w:rsidRDefault="00FC75A8" w:rsidP="00E1174E">
            <w:pPr>
              <w:widowControl w:val="0"/>
              <w:numPr>
                <w:ilvl w:val="0"/>
                <w:numId w:val="20"/>
              </w:numPr>
              <w:suppressAutoHyphens/>
              <w:jc w:val="both"/>
              <w:rPr>
                <w:color w:val="000000"/>
                <w:sz w:val="22"/>
                <w:szCs w:val="22"/>
              </w:rPr>
            </w:pPr>
            <w:r w:rsidRPr="00FC75A8">
              <w:rPr>
                <w:color w:val="000000"/>
                <w:sz w:val="22"/>
                <w:szCs w:val="22"/>
              </w:rPr>
              <w:t xml:space="preserve">eilėje laukiančių skambučių kiekis; </w:t>
            </w:r>
          </w:p>
          <w:p w14:paraId="38F6A8C7" w14:textId="77777777" w:rsidR="00FC75A8" w:rsidRPr="00FC75A8" w:rsidRDefault="00FC75A8" w:rsidP="00E1174E">
            <w:pPr>
              <w:widowControl w:val="0"/>
              <w:numPr>
                <w:ilvl w:val="0"/>
                <w:numId w:val="20"/>
              </w:numPr>
              <w:suppressAutoHyphens/>
              <w:jc w:val="both"/>
              <w:rPr>
                <w:color w:val="000000"/>
                <w:sz w:val="22"/>
                <w:szCs w:val="22"/>
              </w:rPr>
            </w:pPr>
            <w:r w:rsidRPr="00FC75A8">
              <w:rPr>
                <w:color w:val="000000"/>
                <w:sz w:val="22"/>
                <w:szCs w:val="22"/>
              </w:rPr>
              <w:t xml:space="preserve">per dieną ir mėnesį gautų skambučių kiekis; </w:t>
            </w:r>
          </w:p>
          <w:p w14:paraId="69B59D0D" w14:textId="77777777" w:rsidR="00FC75A8" w:rsidRPr="00FC75A8" w:rsidRDefault="00FC75A8" w:rsidP="00E1174E">
            <w:pPr>
              <w:widowControl w:val="0"/>
              <w:numPr>
                <w:ilvl w:val="0"/>
                <w:numId w:val="20"/>
              </w:numPr>
              <w:suppressAutoHyphens/>
              <w:jc w:val="both"/>
              <w:rPr>
                <w:color w:val="000000"/>
                <w:sz w:val="22"/>
                <w:szCs w:val="22"/>
              </w:rPr>
            </w:pPr>
            <w:r w:rsidRPr="00FC75A8">
              <w:rPr>
                <w:color w:val="000000"/>
                <w:sz w:val="22"/>
                <w:szCs w:val="22"/>
              </w:rPr>
              <w:t>vidutinė klientų laukimo trukmė iki aptarnavimo;</w:t>
            </w:r>
          </w:p>
          <w:p w14:paraId="7756F5DA" w14:textId="77777777" w:rsidR="00FC75A8" w:rsidRPr="00FC75A8" w:rsidRDefault="00FC75A8" w:rsidP="00E1174E">
            <w:pPr>
              <w:widowControl w:val="0"/>
              <w:numPr>
                <w:ilvl w:val="0"/>
                <w:numId w:val="20"/>
              </w:numPr>
              <w:suppressAutoHyphens/>
              <w:jc w:val="both"/>
              <w:rPr>
                <w:color w:val="000000"/>
                <w:sz w:val="22"/>
                <w:szCs w:val="22"/>
              </w:rPr>
            </w:pPr>
            <w:r w:rsidRPr="00FC75A8">
              <w:rPr>
                <w:color w:val="000000"/>
                <w:sz w:val="22"/>
                <w:szCs w:val="22"/>
              </w:rPr>
              <w:t xml:space="preserve">vidutinė pokalbių trukmė; </w:t>
            </w:r>
          </w:p>
          <w:p w14:paraId="5E22AF3E" w14:textId="77777777" w:rsidR="00FC75A8" w:rsidRPr="00FC75A8" w:rsidRDefault="00FC75A8" w:rsidP="00E1174E">
            <w:pPr>
              <w:widowControl w:val="0"/>
              <w:numPr>
                <w:ilvl w:val="0"/>
                <w:numId w:val="20"/>
              </w:numPr>
              <w:suppressAutoHyphens/>
              <w:jc w:val="both"/>
              <w:rPr>
                <w:color w:val="000000"/>
                <w:sz w:val="22"/>
                <w:szCs w:val="22"/>
              </w:rPr>
            </w:pPr>
            <w:r w:rsidRPr="00FC75A8">
              <w:rPr>
                <w:color w:val="000000"/>
                <w:sz w:val="22"/>
                <w:szCs w:val="22"/>
              </w:rPr>
              <w:t>atsakytų skambučių dalis procentais.</w:t>
            </w:r>
          </w:p>
          <w:p w14:paraId="73A9D1E2" w14:textId="77777777" w:rsidR="00FC75A8" w:rsidRPr="00FC75A8" w:rsidRDefault="00FC75A8" w:rsidP="00FC75A8">
            <w:pPr>
              <w:widowControl w:val="0"/>
              <w:suppressAutoHyphens/>
              <w:jc w:val="both"/>
              <w:rPr>
                <w:color w:val="000000"/>
                <w:sz w:val="22"/>
                <w:szCs w:val="22"/>
              </w:rPr>
            </w:pPr>
            <w:r w:rsidRPr="00FC75A8">
              <w:rPr>
                <w:color w:val="000000"/>
                <w:sz w:val="22"/>
                <w:szCs w:val="22"/>
              </w:rPr>
              <w:t>Pirmo lygio konsultantams turi būti galimybė stebėti savo apibendrintą pjūvį realiu laiku matant savo:</w:t>
            </w:r>
          </w:p>
          <w:p w14:paraId="54E5CEAD" w14:textId="77777777" w:rsidR="00FC75A8" w:rsidRPr="00FC75A8" w:rsidRDefault="00FC75A8" w:rsidP="00E1174E">
            <w:pPr>
              <w:widowControl w:val="0"/>
              <w:numPr>
                <w:ilvl w:val="0"/>
                <w:numId w:val="21"/>
              </w:numPr>
              <w:suppressAutoHyphens/>
              <w:contextualSpacing/>
              <w:jc w:val="both"/>
              <w:rPr>
                <w:color w:val="000000"/>
                <w:sz w:val="22"/>
                <w:szCs w:val="22"/>
              </w:rPr>
            </w:pPr>
            <w:r w:rsidRPr="00FC75A8">
              <w:rPr>
                <w:color w:val="000000"/>
                <w:sz w:val="22"/>
                <w:szCs w:val="22"/>
              </w:rPr>
              <w:t>konsultanto statusą (aptarnauja skambutį, laisvas ir konkreti būsena (U</w:t>
            </w:r>
            <w:r w:rsidRPr="00FC75A8">
              <w:rPr>
                <w:sz w:val="22"/>
                <w:szCs w:val="22"/>
              </w:rPr>
              <w:t>žimtas);</w:t>
            </w:r>
          </w:p>
          <w:p w14:paraId="0F369B31" w14:textId="77777777" w:rsidR="00FC75A8" w:rsidRPr="00FC75A8" w:rsidRDefault="00FC75A8" w:rsidP="00E1174E">
            <w:pPr>
              <w:widowControl w:val="0"/>
              <w:numPr>
                <w:ilvl w:val="0"/>
                <w:numId w:val="21"/>
              </w:numPr>
              <w:suppressAutoHyphens/>
              <w:jc w:val="both"/>
              <w:rPr>
                <w:color w:val="000000"/>
                <w:sz w:val="22"/>
                <w:szCs w:val="22"/>
              </w:rPr>
            </w:pPr>
            <w:r w:rsidRPr="00FC75A8">
              <w:rPr>
                <w:color w:val="000000"/>
                <w:sz w:val="22"/>
                <w:szCs w:val="22"/>
              </w:rPr>
              <w:t>konsultanto statuso trukmė;</w:t>
            </w:r>
          </w:p>
          <w:p w14:paraId="3CEC6032" w14:textId="77777777" w:rsidR="00FC75A8" w:rsidRPr="00FC75A8" w:rsidRDefault="00FC75A8" w:rsidP="00E1174E">
            <w:pPr>
              <w:widowControl w:val="0"/>
              <w:numPr>
                <w:ilvl w:val="0"/>
                <w:numId w:val="21"/>
              </w:numPr>
              <w:suppressAutoHyphens/>
              <w:contextualSpacing/>
              <w:jc w:val="both"/>
              <w:rPr>
                <w:color w:val="000000"/>
                <w:sz w:val="22"/>
                <w:szCs w:val="22"/>
              </w:rPr>
            </w:pPr>
            <w:r w:rsidRPr="00FC75A8">
              <w:rPr>
                <w:color w:val="000000"/>
                <w:sz w:val="22"/>
                <w:szCs w:val="22"/>
              </w:rPr>
              <w:t>skambučių skaičius per einamąją dieną: visi, įeinantys, išeinantys, praleisti;</w:t>
            </w:r>
          </w:p>
          <w:p w14:paraId="53333D3F" w14:textId="77777777" w:rsidR="00FC75A8" w:rsidRPr="00FC75A8" w:rsidRDefault="00FC75A8" w:rsidP="00E1174E">
            <w:pPr>
              <w:widowControl w:val="0"/>
              <w:numPr>
                <w:ilvl w:val="0"/>
                <w:numId w:val="21"/>
              </w:numPr>
              <w:suppressAutoHyphens/>
              <w:jc w:val="both"/>
              <w:rPr>
                <w:sz w:val="22"/>
                <w:szCs w:val="22"/>
              </w:rPr>
            </w:pPr>
            <w:r w:rsidRPr="00FC75A8">
              <w:rPr>
                <w:color w:val="000000"/>
                <w:sz w:val="22"/>
                <w:szCs w:val="22"/>
              </w:rPr>
              <w:t>vidutinė įeinančių ir išeinančių skambučių trukmė.</w:t>
            </w:r>
          </w:p>
          <w:p w14:paraId="6FC186FB" w14:textId="77777777" w:rsidR="00FC75A8" w:rsidRPr="00FC75A8" w:rsidRDefault="00FC75A8" w:rsidP="00FC75A8">
            <w:pPr>
              <w:widowControl w:val="0"/>
              <w:suppressAutoHyphens/>
              <w:jc w:val="both"/>
              <w:rPr>
                <w:sz w:val="22"/>
                <w:szCs w:val="22"/>
              </w:rPr>
            </w:pPr>
            <w:r w:rsidRPr="00FC75A8">
              <w:rPr>
                <w:sz w:val="22"/>
                <w:szCs w:val="22"/>
              </w:rPr>
              <w:t>Realiu metu prisijungti prie agentų pokalbių.</w:t>
            </w:r>
          </w:p>
          <w:p w14:paraId="6E643701" w14:textId="77777777" w:rsidR="00FC75A8" w:rsidRPr="00FC75A8" w:rsidRDefault="00FC75A8" w:rsidP="00FC75A8">
            <w:pPr>
              <w:widowControl w:val="0"/>
              <w:suppressAutoHyphens/>
              <w:jc w:val="both"/>
              <w:rPr>
                <w:sz w:val="22"/>
                <w:szCs w:val="22"/>
              </w:rPr>
            </w:pPr>
            <w:r w:rsidRPr="00FC75A8">
              <w:rPr>
                <w:sz w:val="22"/>
                <w:szCs w:val="22"/>
              </w:rPr>
              <w:t>Prisijungimo tipai:</w:t>
            </w:r>
          </w:p>
          <w:p w14:paraId="159F09E4" w14:textId="77777777" w:rsidR="00FC75A8" w:rsidRPr="00FC75A8" w:rsidRDefault="00FC75A8" w:rsidP="00E1174E">
            <w:pPr>
              <w:widowControl w:val="0"/>
              <w:numPr>
                <w:ilvl w:val="0"/>
                <w:numId w:val="26"/>
              </w:numPr>
              <w:suppressAutoHyphens/>
              <w:contextualSpacing/>
              <w:jc w:val="both"/>
              <w:rPr>
                <w:sz w:val="22"/>
                <w:szCs w:val="22"/>
              </w:rPr>
            </w:pPr>
            <w:r w:rsidRPr="00FC75A8">
              <w:rPr>
                <w:sz w:val="22"/>
                <w:szCs w:val="22"/>
              </w:rPr>
              <w:t>tik pasiklausymas;</w:t>
            </w:r>
          </w:p>
          <w:p w14:paraId="114B324B" w14:textId="77777777" w:rsidR="00FC75A8" w:rsidRPr="00FC75A8" w:rsidRDefault="00FC75A8" w:rsidP="00E1174E">
            <w:pPr>
              <w:widowControl w:val="0"/>
              <w:numPr>
                <w:ilvl w:val="0"/>
                <w:numId w:val="26"/>
              </w:numPr>
              <w:suppressAutoHyphens/>
              <w:contextualSpacing/>
              <w:jc w:val="both"/>
              <w:rPr>
                <w:sz w:val="22"/>
                <w:szCs w:val="22"/>
              </w:rPr>
            </w:pPr>
            <w:r w:rsidRPr="00FC75A8">
              <w:rPr>
                <w:sz w:val="22"/>
                <w:szCs w:val="22"/>
              </w:rPr>
              <w:t>kalbėjimas su agentu negirdint pašnekovui;</w:t>
            </w:r>
          </w:p>
          <w:p w14:paraId="0CD51F25" w14:textId="77777777" w:rsidR="00FC75A8" w:rsidRPr="00FC75A8" w:rsidRDefault="00FC75A8" w:rsidP="00E1174E">
            <w:pPr>
              <w:widowControl w:val="0"/>
              <w:numPr>
                <w:ilvl w:val="0"/>
                <w:numId w:val="26"/>
              </w:numPr>
              <w:suppressAutoHyphens/>
              <w:contextualSpacing/>
              <w:jc w:val="both"/>
              <w:rPr>
                <w:sz w:val="22"/>
                <w:szCs w:val="22"/>
              </w:rPr>
            </w:pPr>
            <w:r w:rsidRPr="00FC75A8">
              <w:rPr>
                <w:sz w:val="22"/>
                <w:szCs w:val="22"/>
              </w:rPr>
              <w:t>įsiterpiant į agento ir kliento pokalbį;</w:t>
            </w:r>
          </w:p>
          <w:p w14:paraId="6718953F" w14:textId="77777777" w:rsidR="00FC75A8" w:rsidRPr="00FC75A8" w:rsidRDefault="00FC75A8" w:rsidP="00FC75A8">
            <w:pPr>
              <w:widowControl w:val="0"/>
              <w:suppressAutoHyphens/>
              <w:jc w:val="both"/>
              <w:rPr>
                <w:sz w:val="22"/>
                <w:szCs w:val="22"/>
              </w:rPr>
            </w:pPr>
            <w:r w:rsidRPr="00FC75A8">
              <w:rPr>
                <w:sz w:val="22"/>
                <w:szCs w:val="22"/>
              </w:rPr>
              <w:t>Turi būti galimybė atlikti agento vertinimą prisijungus prie pasiklausymo realiu laiku.</w:t>
            </w:r>
          </w:p>
        </w:tc>
      </w:tr>
      <w:tr w:rsidR="00FC75A8" w:rsidRPr="00FC75A8" w14:paraId="63E80895" w14:textId="77777777" w:rsidTr="00FC75A8">
        <w:tc>
          <w:tcPr>
            <w:tcW w:w="496" w:type="pct"/>
            <w:tcBorders>
              <w:top w:val="single" w:sz="4" w:space="0" w:color="000000"/>
              <w:left w:val="single" w:sz="4" w:space="0" w:color="000000"/>
              <w:bottom w:val="single" w:sz="4" w:space="0" w:color="000000"/>
              <w:right w:val="single" w:sz="4" w:space="0" w:color="000000"/>
            </w:tcBorders>
          </w:tcPr>
          <w:p w14:paraId="0848C52E" w14:textId="77777777" w:rsidR="00FC75A8" w:rsidRPr="00FC75A8" w:rsidRDefault="00FC75A8" w:rsidP="00FC75A8">
            <w:pPr>
              <w:widowControl w:val="0"/>
              <w:suppressAutoHyphens/>
              <w:rPr>
                <w:sz w:val="22"/>
                <w:szCs w:val="22"/>
              </w:rPr>
            </w:pPr>
            <w:r w:rsidRPr="00FC75A8">
              <w:rPr>
                <w:sz w:val="22"/>
                <w:szCs w:val="22"/>
              </w:rPr>
              <w:t>2.6.15.</w:t>
            </w:r>
          </w:p>
        </w:tc>
        <w:tc>
          <w:tcPr>
            <w:tcW w:w="1636" w:type="pct"/>
            <w:tcBorders>
              <w:top w:val="single" w:sz="4" w:space="0" w:color="000000"/>
              <w:left w:val="single" w:sz="4" w:space="0" w:color="000000"/>
              <w:bottom w:val="single" w:sz="4" w:space="0" w:color="000000"/>
              <w:right w:val="single" w:sz="4" w:space="0" w:color="000000"/>
            </w:tcBorders>
          </w:tcPr>
          <w:p w14:paraId="6AC13180" w14:textId="77777777" w:rsidR="00FC75A8" w:rsidRPr="00FC75A8" w:rsidRDefault="00FC75A8" w:rsidP="00FC75A8">
            <w:pPr>
              <w:widowControl w:val="0"/>
              <w:suppressAutoHyphens/>
              <w:rPr>
                <w:sz w:val="22"/>
                <w:szCs w:val="22"/>
              </w:rPr>
            </w:pPr>
            <w:r w:rsidRPr="00FC75A8">
              <w:rPr>
                <w:sz w:val="22"/>
                <w:szCs w:val="22"/>
              </w:rPr>
              <w:t>Užduočių kūrimo modulis</w:t>
            </w:r>
          </w:p>
        </w:tc>
        <w:tc>
          <w:tcPr>
            <w:tcW w:w="2868" w:type="pct"/>
            <w:tcBorders>
              <w:top w:val="single" w:sz="4" w:space="0" w:color="000000"/>
              <w:left w:val="single" w:sz="4" w:space="0" w:color="000000"/>
              <w:bottom w:val="single" w:sz="4" w:space="0" w:color="000000"/>
              <w:right w:val="single" w:sz="4" w:space="0" w:color="000000"/>
            </w:tcBorders>
          </w:tcPr>
          <w:p w14:paraId="1094F9C2" w14:textId="77777777" w:rsidR="00FC75A8" w:rsidRPr="00FC75A8" w:rsidRDefault="00FC75A8" w:rsidP="00FC75A8">
            <w:pPr>
              <w:widowControl w:val="0"/>
              <w:suppressAutoHyphens/>
              <w:jc w:val="both"/>
              <w:rPr>
                <w:color w:val="000000"/>
                <w:sz w:val="22"/>
                <w:szCs w:val="22"/>
              </w:rPr>
            </w:pPr>
            <w:r w:rsidRPr="00FC75A8">
              <w:rPr>
                <w:color w:val="000000"/>
                <w:sz w:val="22"/>
                <w:szCs w:val="22"/>
              </w:rPr>
              <w:t xml:space="preserve">Sistema I lygio konsultantams turi galimybe pokalbio metu leisti kurti užduotis. </w:t>
            </w:r>
          </w:p>
          <w:p w14:paraId="3E3E3D6D" w14:textId="77777777" w:rsidR="00FC75A8" w:rsidRPr="00FC75A8" w:rsidRDefault="00FC75A8" w:rsidP="00FC75A8">
            <w:pPr>
              <w:widowControl w:val="0"/>
              <w:suppressAutoHyphens/>
              <w:jc w:val="both"/>
              <w:rPr>
                <w:color w:val="000000"/>
                <w:sz w:val="22"/>
                <w:szCs w:val="22"/>
              </w:rPr>
            </w:pPr>
            <w:r w:rsidRPr="00FC75A8">
              <w:rPr>
                <w:color w:val="000000"/>
                <w:sz w:val="22"/>
                <w:szCs w:val="22"/>
              </w:rPr>
              <w:t>Kuriant užduotį turi būti galimybė:</w:t>
            </w:r>
          </w:p>
          <w:p w14:paraId="74C7500B" w14:textId="77777777" w:rsidR="00FC75A8" w:rsidRPr="00FC75A8" w:rsidRDefault="00FC75A8" w:rsidP="00E1174E">
            <w:pPr>
              <w:widowControl w:val="0"/>
              <w:numPr>
                <w:ilvl w:val="0"/>
                <w:numId w:val="29"/>
              </w:numPr>
              <w:suppressAutoHyphens/>
              <w:contextualSpacing/>
              <w:jc w:val="both"/>
              <w:rPr>
                <w:color w:val="000000"/>
                <w:sz w:val="22"/>
                <w:szCs w:val="22"/>
              </w:rPr>
            </w:pPr>
            <w:r w:rsidRPr="00FC75A8">
              <w:rPr>
                <w:color w:val="000000"/>
                <w:sz w:val="22"/>
                <w:szCs w:val="22"/>
              </w:rPr>
              <w:t>Sukurti užduoties pavadinimą</w:t>
            </w:r>
          </w:p>
          <w:p w14:paraId="1D56A0D9" w14:textId="77777777" w:rsidR="00FC75A8" w:rsidRPr="00FC75A8" w:rsidRDefault="00FC75A8" w:rsidP="00E1174E">
            <w:pPr>
              <w:widowControl w:val="0"/>
              <w:numPr>
                <w:ilvl w:val="0"/>
                <w:numId w:val="29"/>
              </w:numPr>
              <w:suppressAutoHyphens/>
              <w:contextualSpacing/>
              <w:jc w:val="both"/>
              <w:rPr>
                <w:color w:val="000000"/>
                <w:sz w:val="22"/>
                <w:szCs w:val="22"/>
              </w:rPr>
            </w:pPr>
            <w:r w:rsidRPr="00FC75A8">
              <w:rPr>
                <w:color w:val="000000"/>
                <w:sz w:val="22"/>
                <w:szCs w:val="22"/>
              </w:rPr>
              <w:lastRenderedPageBreak/>
              <w:t>Pasirinkti kontaktinį asmenį su kuriuo susijusi užduotis;</w:t>
            </w:r>
          </w:p>
          <w:p w14:paraId="1F655936" w14:textId="77777777" w:rsidR="00FC75A8" w:rsidRPr="00FC75A8" w:rsidRDefault="00FC75A8" w:rsidP="00E1174E">
            <w:pPr>
              <w:widowControl w:val="0"/>
              <w:numPr>
                <w:ilvl w:val="0"/>
                <w:numId w:val="29"/>
              </w:numPr>
              <w:suppressAutoHyphens/>
              <w:contextualSpacing/>
              <w:jc w:val="both"/>
              <w:rPr>
                <w:color w:val="000000"/>
                <w:sz w:val="22"/>
                <w:szCs w:val="22"/>
              </w:rPr>
            </w:pPr>
            <w:r w:rsidRPr="00FC75A8">
              <w:rPr>
                <w:color w:val="000000"/>
                <w:sz w:val="22"/>
                <w:szCs w:val="22"/>
              </w:rPr>
              <w:t>Priskirti užduotį:</w:t>
            </w:r>
          </w:p>
          <w:p w14:paraId="0E1C1ED3" w14:textId="77777777" w:rsidR="00FC75A8" w:rsidRPr="00FC75A8" w:rsidRDefault="00FC75A8" w:rsidP="00E1174E">
            <w:pPr>
              <w:widowControl w:val="0"/>
              <w:numPr>
                <w:ilvl w:val="0"/>
                <w:numId w:val="29"/>
              </w:numPr>
              <w:suppressAutoHyphens/>
              <w:ind w:left="858" w:hanging="42"/>
              <w:contextualSpacing/>
              <w:jc w:val="both"/>
              <w:rPr>
                <w:color w:val="000000"/>
                <w:sz w:val="22"/>
                <w:szCs w:val="22"/>
              </w:rPr>
            </w:pPr>
            <w:r w:rsidRPr="00FC75A8">
              <w:rPr>
                <w:color w:val="000000"/>
                <w:sz w:val="22"/>
                <w:szCs w:val="22"/>
              </w:rPr>
              <w:t>Sau</w:t>
            </w:r>
          </w:p>
          <w:p w14:paraId="67D72C96" w14:textId="77777777" w:rsidR="00FC75A8" w:rsidRPr="00FC75A8" w:rsidRDefault="00FC75A8" w:rsidP="00E1174E">
            <w:pPr>
              <w:widowControl w:val="0"/>
              <w:numPr>
                <w:ilvl w:val="0"/>
                <w:numId w:val="29"/>
              </w:numPr>
              <w:suppressAutoHyphens/>
              <w:ind w:left="858" w:hanging="42"/>
              <w:contextualSpacing/>
              <w:jc w:val="both"/>
              <w:rPr>
                <w:color w:val="000000"/>
                <w:sz w:val="22"/>
                <w:szCs w:val="22"/>
              </w:rPr>
            </w:pPr>
            <w:r w:rsidRPr="00FC75A8">
              <w:rPr>
                <w:color w:val="000000"/>
                <w:sz w:val="22"/>
                <w:szCs w:val="22"/>
              </w:rPr>
              <w:t>Bet kuriam agentui</w:t>
            </w:r>
          </w:p>
          <w:p w14:paraId="44D66F94" w14:textId="77777777" w:rsidR="00FC75A8" w:rsidRPr="00FC75A8" w:rsidRDefault="00FC75A8" w:rsidP="00E1174E">
            <w:pPr>
              <w:widowControl w:val="0"/>
              <w:numPr>
                <w:ilvl w:val="0"/>
                <w:numId w:val="29"/>
              </w:numPr>
              <w:suppressAutoHyphens/>
              <w:ind w:left="858" w:hanging="42"/>
              <w:contextualSpacing/>
              <w:jc w:val="both"/>
              <w:rPr>
                <w:color w:val="000000"/>
                <w:sz w:val="22"/>
                <w:szCs w:val="22"/>
              </w:rPr>
            </w:pPr>
            <w:r w:rsidRPr="00FC75A8">
              <w:rPr>
                <w:color w:val="000000"/>
                <w:sz w:val="22"/>
                <w:szCs w:val="22"/>
              </w:rPr>
              <w:t>Agentų grupei</w:t>
            </w:r>
          </w:p>
          <w:p w14:paraId="7183489F" w14:textId="77777777" w:rsidR="00FC75A8" w:rsidRPr="00FC75A8" w:rsidRDefault="00FC75A8" w:rsidP="00E1174E">
            <w:pPr>
              <w:widowControl w:val="0"/>
              <w:numPr>
                <w:ilvl w:val="0"/>
                <w:numId w:val="29"/>
              </w:numPr>
              <w:suppressAutoHyphens/>
              <w:contextualSpacing/>
              <w:jc w:val="both"/>
              <w:rPr>
                <w:color w:val="000000"/>
                <w:sz w:val="22"/>
                <w:szCs w:val="22"/>
              </w:rPr>
            </w:pPr>
            <w:r w:rsidRPr="00FC75A8">
              <w:rPr>
                <w:color w:val="000000"/>
                <w:sz w:val="22"/>
                <w:szCs w:val="22"/>
              </w:rPr>
              <w:t>Nurodyti terminą iki kada reikia atlikti užduotį</w:t>
            </w:r>
          </w:p>
          <w:p w14:paraId="5485DD05" w14:textId="77777777" w:rsidR="00FC75A8" w:rsidRPr="00FC75A8" w:rsidRDefault="00FC75A8" w:rsidP="00E1174E">
            <w:pPr>
              <w:widowControl w:val="0"/>
              <w:numPr>
                <w:ilvl w:val="0"/>
                <w:numId w:val="29"/>
              </w:numPr>
              <w:suppressAutoHyphens/>
              <w:contextualSpacing/>
              <w:jc w:val="both"/>
              <w:rPr>
                <w:color w:val="000000"/>
                <w:sz w:val="22"/>
                <w:szCs w:val="22"/>
              </w:rPr>
            </w:pPr>
            <w:r w:rsidRPr="00FC75A8">
              <w:rPr>
                <w:color w:val="000000"/>
                <w:sz w:val="22"/>
                <w:szCs w:val="22"/>
              </w:rPr>
              <w:t>Surašyti laisvu tekstu ką galima atlikti</w:t>
            </w:r>
          </w:p>
          <w:p w14:paraId="2E7CD9F7" w14:textId="77777777" w:rsidR="00FC75A8" w:rsidRPr="00FC75A8" w:rsidRDefault="00FC75A8" w:rsidP="00E1174E">
            <w:pPr>
              <w:widowControl w:val="0"/>
              <w:numPr>
                <w:ilvl w:val="0"/>
                <w:numId w:val="29"/>
              </w:numPr>
              <w:suppressAutoHyphens/>
              <w:contextualSpacing/>
              <w:jc w:val="both"/>
              <w:rPr>
                <w:color w:val="000000"/>
                <w:sz w:val="22"/>
                <w:szCs w:val="22"/>
              </w:rPr>
            </w:pPr>
            <w:r w:rsidRPr="00FC75A8">
              <w:rPr>
                <w:color w:val="000000"/>
                <w:sz w:val="22"/>
                <w:szCs w:val="22"/>
              </w:rPr>
              <w:t>Nurodyti kontaktinį asmenį su kuo bendrauti sprendžiant užduotį. Jis nebūtinai turi sutapti su užduoties kontaktiniu asmeniu;</w:t>
            </w:r>
          </w:p>
          <w:p w14:paraId="06C2A7B5" w14:textId="77777777" w:rsidR="00FC75A8" w:rsidRPr="00FC75A8" w:rsidRDefault="00FC75A8" w:rsidP="00FC75A8">
            <w:pPr>
              <w:widowControl w:val="0"/>
              <w:suppressAutoHyphens/>
              <w:jc w:val="both"/>
              <w:rPr>
                <w:color w:val="000000"/>
                <w:sz w:val="22"/>
                <w:szCs w:val="22"/>
              </w:rPr>
            </w:pPr>
            <w:r w:rsidRPr="00FC75A8">
              <w:rPr>
                <w:color w:val="000000"/>
                <w:sz w:val="22"/>
                <w:szCs w:val="22"/>
              </w:rPr>
              <w:t>Sistema turi leisti matyti savo priskirtas užduotis. Jas filtruoti:</w:t>
            </w:r>
          </w:p>
          <w:p w14:paraId="74A88F76" w14:textId="77777777" w:rsidR="00FC75A8" w:rsidRPr="00FC75A8" w:rsidRDefault="00FC75A8" w:rsidP="00E1174E">
            <w:pPr>
              <w:widowControl w:val="0"/>
              <w:numPr>
                <w:ilvl w:val="0"/>
                <w:numId w:val="31"/>
              </w:numPr>
              <w:suppressAutoHyphens/>
              <w:ind w:left="768"/>
              <w:contextualSpacing/>
              <w:jc w:val="both"/>
              <w:rPr>
                <w:color w:val="000000"/>
                <w:sz w:val="22"/>
                <w:szCs w:val="22"/>
              </w:rPr>
            </w:pPr>
            <w:r w:rsidRPr="00FC75A8">
              <w:rPr>
                <w:color w:val="000000"/>
                <w:sz w:val="22"/>
                <w:szCs w:val="22"/>
              </w:rPr>
              <w:t>Priskirtos</w:t>
            </w:r>
          </w:p>
          <w:p w14:paraId="0194915D" w14:textId="77777777" w:rsidR="00FC75A8" w:rsidRPr="00FC75A8" w:rsidRDefault="00FC75A8" w:rsidP="00E1174E">
            <w:pPr>
              <w:widowControl w:val="0"/>
              <w:numPr>
                <w:ilvl w:val="0"/>
                <w:numId w:val="30"/>
              </w:numPr>
              <w:suppressAutoHyphens/>
              <w:contextualSpacing/>
              <w:jc w:val="both"/>
              <w:rPr>
                <w:color w:val="000000"/>
                <w:sz w:val="22"/>
                <w:szCs w:val="22"/>
              </w:rPr>
            </w:pPr>
            <w:r w:rsidRPr="00FC75A8">
              <w:rPr>
                <w:color w:val="000000"/>
                <w:sz w:val="22"/>
                <w:szCs w:val="22"/>
              </w:rPr>
              <w:t xml:space="preserve"> Pabaigtos </w:t>
            </w:r>
          </w:p>
          <w:p w14:paraId="3B995B0D" w14:textId="77777777" w:rsidR="00FC75A8" w:rsidRPr="00FC75A8" w:rsidRDefault="00FC75A8" w:rsidP="00E1174E">
            <w:pPr>
              <w:widowControl w:val="0"/>
              <w:numPr>
                <w:ilvl w:val="0"/>
                <w:numId w:val="30"/>
              </w:numPr>
              <w:suppressAutoHyphens/>
              <w:contextualSpacing/>
              <w:jc w:val="both"/>
              <w:rPr>
                <w:color w:val="000000"/>
                <w:sz w:val="22"/>
                <w:szCs w:val="22"/>
              </w:rPr>
            </w:pPr>
            <w:r w:rsidRPr="00FC75A8">
              <w:rPr>
                <w:color w:val="000000"/>
                <w:sz w:val="22"/>
                <w:szCs w:val="22"/>
              </w:rPr>
              <w:t>Vykdomos</w:t>
            </w:r>
          </w:p>
          <w:p w14:paraId="0546D965" w14:textId="77777777" w:rsidR="00FC75A8" w:rsidRPr="00FC75A8" w:rsidRDefault="00FC75A8" w:rsidP="00FC75A8">
            <w:pPr>
              <w:widowControl w:val="0"/>
              <w:suppressAutoHyphens/>
              <w:jc w:val="both"/>
              <w:rPr>
                <w:color w:val="000000"/>
                <w:sz w:val="22"/>
                <w:szCs w:val="22"/>
              </w:rPr>
            </w:pPr>
            <w:r w:rsidRPr="00FC75A8">
              <w:rPr>
                <w:color w:val="000000"/>
                <w:sz w:val="22"/>
                <w:szCs w:val="22"/>
              </w:rPr>
              <w:t>Turi būti matomi laikai kada priskirta užduotis, kada pakeistas statusas, kas pakeitė, palikti komentarus ir matyti kada uždaryta.</w:t>
            </w:r>
          </w:p>
          <w:p w14:paraId="0A0EA434" w14:textId="77777777" w:rsidR="00FC75A8" w:rsidRPr="00FC75A8" w:rsidRDefault="00FC75A8" w:rsidP="00FC75A8">
            <w:pPr>
              <w:widowControl w:val="0"/>
              <w:suppressAutoHyphens/>
              <w:jc w:val="both"/>
              <w:rPr>
                <w:color w:val="000000"/>
                <w:sz w:val="22"/>
                <w:szCs w:val="22"/>
              </w:rPr>
            </w:pPr>
          </w:p>
          <w:p w14:paraId="6EBE0E51" w14:textId="77777777" w:rsidR="00FC75A8" w:rsidRPr="00FC75A8" w:rsidRDefault="00FC75A8" w:rsidP="00FC75A8">
            <w:pPr>
              <w:widowControl w:val="0"/>
              <w:suppressAutoHyphens/>
              <w:jc w:val="both"/>
              <w:rPr>
                <w:b/>
                <w:bCs/>
                <w:color w:val="000000"/>
                <w:sz w:val="22"/>
                <w:szCs w:val="22"/>
              </w:rPr>
            </w:pPr>
            <w:r w:rsidRPr="00FC75A8">
              <w:rPr>
                <w:b/>
                <w:bCs/>
                <w:color w:val="000000"/>
                <w:sz w:val="22"/>
                <w:szCs w:val="22"/>
              </w:rPr>
              <w:t>Sistema turi suteikti galimybę, vartotojams dirbantiems per kompiuterį kurti/gauti užduotis. Informacija apie gautą užduotį turi būti siunčiama antro lygio vartotojui e-paštu. Antro lygio darbuotojai į sistemą nesijungia. Remiantis e-pašto informacija susisiekia su interesantu mobiliuoju telefonu. Prefikso pagalba turi  būti  išskambinti reikiamu numeriu. Atlikus skambutį atrašo dedikavusiam užduotį kolegai e-paštu kad užduotis atlikta. I lygio darbuotojas užduotį uždaro. II lygio vartotojai  užduoties uždarymui nesijungia į sistemą.</w:t>
            </w:r>
          </w:p>
          <w:p w14:paraId="0C3838CF" w14:textId="77777777" w:rsidR="00FC75A8" w:rsidRPr="00FC75A8" w:rsidRDefault="00FC75A8" w:rsidP="00FC75A8">
            <w:pPr>
              <w:widowControl w:val="0"/>
              <w:suppressAutoHyphens/>
              <w:jc w:val="both"/>
              <w:rPr>
                <w:color w:val="000000"/>
                <w:sz w:val="22"/>
                <w:szCs w:val="22"/>
              </w:rPr>
            </w:pPr>
          </w:p>
        </w:tc>
      </w:tr>
      <w:tr w:rsidR="00FC75A8" w:rsidRPr="00FC75A8" w14:paraId="14292876" w14:textId="77777777" w:rsidTr="00FC75A8">
        <w:tc>
          <w:tcPr>
            <w:tcW w:w="496" w:type="pct"/>
            <w:tcBorders>
              <w:top w:val="single" w:sz="4" w:space="0" w:color="000000"/>
              <w:left w:val="single" w:sz="4" w:space="0" w:color="000000"/>
              <w:bottom w:val="single" w:sz="4" w:space="0" w:color="000000"/>
              <w:right w:val="single" w:sz="4" w:space="0" w:color="000000"/>
            </w:tcBorders>
          </w:tcPr>
          <w:p w14:paraId="579E1C7C" w14:textId="77777777" w:rsidR="00FC75A8" w:rsidRPr="00FC75A8" w:rsidRDefault="00FC75A8" w:rsidP="00FC75A8">
            <w:pPr>
              <w:widowControl w:val="0"/>
              <w:suppressAutoHyphens/>
              <w:rPr>
                <w:sz w:val="22"/>
                <w:szCs w:val="22"/>
              </w:rPr>
            </w:pPr>
          </w:p>
        </w:tc>
        <w:tc>
          <w:tcPr>
            <w:tcW w:w="1636" w:type="pct"/>
            <w:tcBorders>
              <w:top w:val="single" w:sz="4" w:space="0" w:color="000000"/>
              <w:left w:val="single" w:sz="4" w:space="0" w:color="000000"/>
              <w:bottom w:val="single" w:sz="4" w:space="0" w:color="000000"/>
              <w:right w:val="single" w:sz="4" w:space="0" w:color="000000"/>
            </w:tcBorders>
          </w:tcPr>
          <w:p w14:paraId="67B7B183" w14:textId="77777777" w:rsidR="00FC75A8" w:rsidRPr="00FC75A8" w:rsidRDefault="00FC75A8" w:rsidP="00FC75A8">
            <w:pPr>
              <w:widowControl w:val="0"/>
              <w:suppressAutoHyphens/>
              <w:rPr>
                <w:b/>
                <w:bCs/>
                <w:sz w:val="22"/>
                <w:szCs w:val="22"/>
              </w:rPr>
            </w:pPr>
            <w:r w:rsidRPr="00FC75A8">
              <w:rPr>
                <w:b/>
                <w:bCs/>
                <w:sz w:val="22"/>
                <w:szCs w:val="22"/>
              </w:rPr>
              <w:t>Juodojo/baltojo sąrašo kūrimas, skirtingų skambinimo taisyklių taikymas</w:t>
            </w:r>
          </w:p>
        </w:tc>
        <w:tc>
          <w:tcPr>
            <w:tcW w:w="2868" w:type="pct"/>
            <w:tcBorders>
              <w:top w:val="single" w:sz="4" w:space="0" w:color="000000"/>
              <w:left w:val="single" w:sz="4" w:space="0" w:color="000000"/>
              <w:bottom w:val="single" w:sz="4" w:space="0" w:color="000000"/>
              <w:right w:val="single" w:sz="4" w:space="0" w:color="000000"/>
            </w:tcBorders>
          </w:tcPr>
          <w:p w14:paraId="0D21E115" w14:textId="77777777" w:rsidR="00FC75A8" w:rsidRPr="00FC75A8" w:rsidRDefault="00FC75A8" w:rsidP="00FC75A8">
            <w:pPr>
              <w:widowControl w:val="0"/>
              <w:suppressAutoHyphens/>
              <w:jc w:val="both"/>
              <w:rPr>
                <w:b/>
                <w:bCs/>
                <w:color w:val="000000"/>
                <w:sz w:val="22"/>
                <w:szCs w:val="22"/>
              </w:rPr>
            </w:pPr>
            <w:r w:rsidRPr="00FC75A8">
              <w:rPr>
                <w:b/>
                <w:bCs/>
                <w:color w:val="000000"/>
                <w:sz w:val="22"/>
                <w:szCs w:val="22"/>
              </w:rPr>
              <w:t>Savarankiškai, įgaliotiems asmenims sistemoje turi būti galimybė fiksuoti „VIP“ klientus ir pakartotinai skambinant tokiam klientui ištransliuoti žinutes:</w:t>
            </w:r>
          </w:p>
          <w:p w14:paraId="67C4AB15" w14:textId="77777777" w:rsidR="00FC75A8" w:rsidRPr="00FC75A8" w:rsidRDefault="00FC75A8" w:rsidP="00FC75A8">
            <w:pPr>
              <w:widowControl w:val="0"/>
              <w:suppressAutoHyphens/>
              <w:jc w:val="both"/>
              <w:rPr>
                <w:b/>
                <w:bCs/>
                <w:color w:val="000000"/>
                <w:sz w:val="22"/>
                <w:szCs w:val="22"/>
              </w:rPr>
            </w:pPr>
            <w:r w:rsidRPr="00FC75A8">
              <w:rPr>
                <w:b/>
                <w:bCs/>
                <w:color w:val="000000"/>
                <w:sz w:val="22"/>
                <w:szCs w:val="22"/>
              </w:rPr>
              <w:t>Skambinančiajam: Sveiki Jūs skambinate .... esant kenkėjiškam pokalbio turiniui turime teisę kreiptis į kitas institucijas...</w:t>
            </w:r>
          </w:p>
          <w:p w14:paraId="7EE43744" w14:textId="77777777" w:rsidR="00FC75A8" w:rsidRPr="00FC75A8" w:rsidRDefault="00FC75A8" w:rsidP="00FC75A8">
            <w:pPr>
              <w:widowControl w:val="0"/>
              <w:suppressAutoHyphens/>
              <w:jc w:val="both"/>
              <w:rPr>
                <w:b/>
                <w:bCs/>
                <w:color w:val="000000"/>
                <w:sz w:val="22"/>
                <w:szCs w:val="22"/>
              </w:rPr>
            </w:pPr>
            <w:r w:rsidRPr="00FC75A8">
              <w:rPr>
                <w:b/>
                <w:bCs/>
                <w:color w:val="000000"/>
                <w:sz w:val="22"/>
                <w:szCs w:val="22"/>
              </w:rPr>
              <w:t>Jūsų darbuotojui: Sveiki, skambina abonentas iš juodojo sąrašo.</w:t>
            </w:r>
          </w:p>
        </w:tc>
      </w:tr>
      <w:tr w:rsidR="00FC75A8" w:rsidRPr="00FC75A8" w14:paraId="42C375E7" w14:textId="77777777" w:rsidTr="00FC75A8">
        <w:tc>
          <w:tcPr>
            <w:tcW w:w="496" w:type="pct"/>
            <w:tcBorders>
              <w:top w:val="single" w:sz="4" w:space="0" w:color="000000"/>
              <w:left w:val="single" w:sz="4" w:space="0" w:color="000000"/>
              <w:bottom w:val="single" w:sz="4" w:space="0" w:color="000000"/>
              <w:right w:val="single" w:sz="4" w:space="0" w:color="000000"/>
            </w:tcBorders>
          </w:tcPr>
          <w:p w14:paraId="0A01FAFB" w14:textId="77777777" w:rsidR="00FC75A8" w:rsidRPr="00FC75A8" w:rsidRDefault="00FC75A8" w:rsidP="00FC75A8">
            <w:pPr>
              <w:widowControl w:val="0"/>
              <w:suppressAutoHyphens/>
              <w:rPr>
                <w:sz w:val="22"/>
                <w:szCs w:val="22"/>
              </w:rPr>
            </w:pPr>
            <w:r w:rsidRPr="00FC75A8">
              <w:rPr>
                <w:sz w:val="22"/>
                <w:szCs w:val="22"/>
              </w:rPr>
              <w:t>2.6.16.</w:t>
            </w:r>
          </w:p>
        </w:tc>
        <w:tc>
          <w:tcPr>
            <w:tcW w:w="1636" w:type="pct"/>
            <w:tcBorders>
              <w:top w:val="single" w:sz="4" w:space="0" w:color="000000"/>
              <w:left w:val="single" w:sz="4" w:space="0" w:color="000000"/>
              <w:bottom w:val="single" w:sz="4" w:space="0" w:color="000000"/>
              <w:right w:val="single" w:sz="4" w:space="0" w:color="000000"/>
            </w:tcBorders>
          </w:tcPr>
          <w:p w14:paraId="090626EF" w14:textId="77777777" w:rsidR="00FC75A8" w:rsidRPr="00FC75A8" w:rsidRDefault="00FC75A8" w:rsidP="00FC75A8">
            <w:pPr>
              <w:widowControl w:val="0"/>
              <w:suppressAutoHyphens/>
              <w:rPr>
                <w:sz w:val="22"/>
                <w:szCs w:val="22"/>
              </w:rPr>
            </w:pPr>
            <w:r w:rsidRPr="00FC75A8">
              <w:rPr>
                <w:sz w:val="22"/>
                <w:szCs w:val="22"/>
              </w:rPr>
              <w:t>Analitika</w:t>
            </w:r>
          </w:p>
        </w:tc>
        <w:tc>
          <w:tcPr>
            <w:tcW w:w="2868" w:type="pct"/>
            <w:tcBorders>
              <w:top w:val="single" w:sz="4" w:space="0" w:color="000000"/>
              <w:left w:val="single" w:sz="4" w:space="0" w:color="000000"/>
              <w:bottom w:val="single" w:sz="4" w:space="0" w:color="000000"/>
              <w:right w:val="single" w:sz="4" w:space="0" w:color="000000"/>
            </w:tcBorders>
          </w:tcPr>
          <w:p w14:paraId="4C1057B2" w14:textId="77777777" w:rsidR="00FC75A8" w:rsidRPr="00FC75A8" w:rsidRDefault="00FC75A8" w:rsidP="00FC75A8">
            <w:pPr>
              <w:widowControl w:val="0"/>
              <w:suppressAutoHyphens/>
              <w:jc w:val="both"/>
              <w:rPr>
                <w:color w:val="000000"/>
                <w:sz w:val="22"/>
                <w:szCs w:val="22"/>
              </w:rPr>
            </w:pPr>
            <w:r w:rsidRPr="00FC75A8">
              <w:rPr>
                <w:color w:val="000000"/>
                <w:sz w:val="22"/>
                <w:szCs w:val="22"/>
              </w:rPr>
              <w:t xml:space="preserve">Sistemoje jos administratoriui turi būti galimybė gauti skambučių ataskaitas su istorija, ne mažiau kaip žemiau aprašytais pjūviais. </w:t>
            </w:r>
          </w:p>
          <w:p w14:paraId="2A011C56" w14:textId="77777777" w:rsidR="00FC75A8" w:rsidRPr="00FC75A8" w:rsidRDefault="00FC75A8" w:rsidP="00FC75A8">
            <w:pPr>
              <w:widowControl w:val="0"/>
              <w:suppressAutoHyphens/>
              <w:jc w:val="both"/>
              <w:rPr>
                <w:color w:val="000000"/>
                <w:sz w:val="22"/>
                <w:szCs w:val="22"/>
              </w:rPr>
            </w:pPr>
            <w:r w:rsidRPr="00FC75A8">
              <w:rPr>
                <w:color w:val="000000"/>
                <w:sz w:val="22"/>
                <w:szCs w:val="22"/>
              </w:rPr>
              <w:t>Detalus pjūvis, apimantis detalią informaciją apie kiekvieną įeinantį ir išeinantį skambutį:</w:t>
            </w:r>
          </w:p>
          <w:p w14:paraId="07A8CC76"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skambinančiojo numeris;</w:t>
            </w:r>
          </w:p>
          <w:p w14:paraId="71B88DB3"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skambučio data ir laikas;</w:t>
            </w:r>
          </w:p>
          <w:p w14:paraId="50210D21"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įeinančio skambučio eilės pasirinkimas;</w:t>
            </w:r>
          </w:p>
          <w:p w14:paraId="1F0183A1"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skambučio statusas (atsakytas, neatsakytas skambutis);</w:t>
            </w:r>
          </w:p>
          <w:p w14:paraId="18238CC2"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 xml:space="preserve">laukimo laikas eilėje (iki atsakant </w:t>
            </w:r>
            <w:r w:rsidRPr="00FC75A8">
              <w:rPr>
                <w:sz w:val="22"/>
                <w:szCs w:val="22"/>
                <w:lang w:eastAsia="ar-SA"/>
              </w:rPr>
              <w:t>konsultantui</w:t>
            </w:r>
            <w:r w:rsidRPr="00FC75A8">
              <w:rPr>
                <w:color w:val="000000"/>
                <w:sz w:val="22"/>
                <w:szCs w:val="22"/>
              </w:rPr>
              <w:t>);</w:t>
            </w:r>
          </w:p>
          <w:p w14:paraId="26DBBD14"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pokalbio trukmė, jei skambutis buvo atsakytas;</w:t>
            </w:r>
          </w:p>
          <w:p w14:paraId="56F1707F" w14:textId="77777777" w:rsidR="00FC75A8" w:rsidRPr="00FC75A8" w:rsidRDefault="00FC75A8" w:rsidP="00E1174E">
            <w:pPr>
              <w:widowControl w:val="0"/>
              <w:numPr>
                <w:ilvl w:val="0"/>
                <w:numId w:val="22"/>
              </w:numPr>
              <w:suppressAutoHyphens/>
              <w:jc w:val="both"/>
              <w:rPr>
                <w:color w:val="000000"/>
                <w:sz w:val="22"/>
                <w:szCs w:val="22"/>
              </w:rPr>
            </w:pPr>
            <w:r w:rsidRPr="00FC75A8">
              <w:rPr>
                <w:color w:val="000000"/>
                <w:sz w:val="22"/>
                <w:szCs w:val="22"/>
              </w:rPr>
              <w:t>skambutį aptarnavęs konsultantas;</w:t>
            </w:r>
          </w:p>
          <w:p w14:paraId="077595E0" w14:textId="77777777" w:rsidR="00FC75A8" w:rsidRPr="00FC75A8" w:rsidRDefault="00FC75A8" w:rsidP="00FC75A8">
            <w:pPr>
              <w:widowControl w:val="0"/>
              <w:suppressAutoHyphens/>
              <w:jc w:val="both"/>
              <w:rPr>
                <w:color w:val="000000"/>
                <w:sz w:val="22"/>
                <w:szCs w:val="22"/>
              </w:rPr>
            </w:pPr>
            <w:r w:rsidRPr="00FC75A8">
              <w:rPr>
                <w:color w:val="000000"/>
                <w:sz w:val="22"/>
                <w:szCs w:val="22"/>
              </w:rPr>
              <w:t>Apibendrintas pjūvis konsultantų lygmenyje:</w:t>
            </w:r>
          </w:p>
          <w:p w14:paraId="45036EC4" w14:textId="77777777" w:rsidR="00FC75A8" w:rsidRPr="00FC75A8" w:rsidRDefault="00FC75A8" w:rsidP="00E1174E">
            <w:pPr>
              <w:widowControl w:val="0"/>
              <w:numPr>
                <w:ilvl w:val="0"/>
                <w:numId w:val="26"/>
              </w:numPr>
              <w:suppressAutoHyphens/>
              <w:jc w:val="both"/>
              <w:rPr>
                <w:color w:val="000000"/>
                <w:sz w:val="22"/>
                <w:szCs w:val="22"/>
              </w:rPr>
            </w:pPr>
            <w:r w:rsidRPr="00FC75A8">
              <w:rPr>
                <w:color w:val="000000"/>
                <w:sz w:val="22"/>
                <w:szCs w:val="22"/>
              </w:rPr>
              <w:t>turi būti galimybė ataskaitoje pasirinkti kelis konsultantus arba konsultantų grupę;</w:t>
            </w:r>
          </w:p>
          <w:p w14:paraId="2FBD3E7B"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gautų skambučių kiekis (galimybė pasirinkti pagal konkrečią pasirinktą pokalbio temą, periodiškumą (mėnuo, savaitė, diena, valanda), terminą (nuo - iki), konsultantus ar konsultantų grupes;</w:t>
            </w:r>
          </w:p>
          <w:p w14:paraId="0A12B008"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lastRenderedPageBreak/>
              <w:t>gautų, atsilieptų, praleistų, atskambintų skambučių kiekis;</w:t>
            </w:r>
          </w:p>
          <w:p w14:paraId="09F7D0FE"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 xml:space="preserve">išeinančių skambučių kiekis; </w:t>
            </w:r>
          </w:p>
          <w:p w14:paraId="03194897"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vidutinė klientų laukimo trukmė iki aptarnavimo;</w:t>
            </w:r>
          </w:p>
          <w:p w14:paraId="7C0271B0"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bendra pokalbių trukmė;</w:t>
            </w:r>
          </w:p>
          <w:p w14:paraId="04D06CEC"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 xml:space="preserve">vidutinė aptarnautų skambučių trukmė; </w:t>
            </w:r>
          </w:p>
          <w:p w14:paraId="4AEF4737"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 xml:space="preserve">įeinančių bei išeinančių skambučių kiekis, vidutinė pokalbio trukmė; </w:t>
            </w:r>
          </w:p>
          <w:p w14:paraId="588BECA2" w14:textId="77777777" w:rsidR="00FC75A8" w:rsidRPr="00FC75A8" w:rsidRDefault="00FC75A8" w:rsidP="00E1174E">
            <w:pPr>
              <w:widowControl w:val="0"/>
              <w:numPr>
                <w:ilvl w:val="0"/>
                <w:numId w:val="23"/>
              </w:numPr>
              <w:suppressAutoHyphens/>
              <w:jc w:val="both"/>
              <w:rPr>
                <w:color w:val="000000"/>
                <w:sz w:val="22"/>
                <w:szCs w:val="22"/>
              </w:rPr>
            </w:pPr>
            <w:r w:rsidRPr="00FC75A8">
              <w:rPr>
                <w:color w:val="000000"/>
                <w:sz w:val="22"/>
                <w:szCs w:val="22"/>
              </w:rPr>
              <w:t>vidutinis konsultantų būsenų naudojimas per pasirinktą laiko intervalą;</w:t>
            </w:r>
          </w:p>
          <w:p w14:paraId="0B01F306" w14:textId="77777777" w:rsidR="00FC75A8" w:rsidRPr="00FC75A8" w:rsidRDefault="00FC75A8" w:rsidP="00FC75A8">
            <w:pPr>
              <w:widowControl w:val="0"/>
              <w:suppressAutoHyphens/>
              <w:jc w:val="both"/>
              <w:rPr>
                <w:color w:val="000000"/>
                <w:sz w:val="22"/>
                <w:szCs w:val="22"/>
              </w:rPr>
            </w:pPr>
            <w:r w:rsidRPr="00FC75A8">
              <w:rPr>
                <w:color w:val="000000"/>
                <w:sz w:val="22"/>
                <w:szCs w:val="22"/>
              </w:rPr>
              <w:t>Apibendrintas pjūvis klientų skambučių lygmenyje:</w:t>
            </w:r>
          </w:p>
          <w:p w14:paraId="64D4DD6E" w14:textId="77777777" w:rsidR="00FC75A8" w:rsidRPr="00FC75A8" w:rsidRDefault="00FC75A8" w:rsidP="00E1174E">
            <w:pPr>
              <w:widowControl w:val="0"/>
              <w:numPr>
                <w:ilvl w:val="0"/>
                <w:numId w:val="27"/>
              </w:numPr>
              <w:suppressAutoHyphens/>
              <w:jc w:val="both"/>
              <w:rPr>
                <w:color w:val="000000"/>
                <w:sz w:val="22"/>
                <w:szCs w:val="22"/>
              </w:rPr>
            </w:pPr>
            <w:r w:rsidRPr="00FC75A8">
              <w:rPr>
                <w:color w:val="000000"/>
                <w:sz w:val="22"/>
                <w:szCs w:val="22"/>
              </w:rPr>
              <w:t>turi būti galimybė ataskaitoje pasirinkti skambučių šaltinius (išorinius telefonų numerius, IVR pasirinkimus, eiles, ir pan.);</w:t>
            </w:r>
          </w:p>
          <w:p w14:paraId="553FC443" w14:textId="77777777" w:rsidR="00FC75A8" w:rsidRPr="00FC75A8" w:rsidRDefault="00FC75A8" w:rsidP="00E1174E">
            <w:pPr>
              <w:widowControl w:val="0"/>
              <w:numPr>
                <w:ilvl w:val="0"/>
                <w:numId w:val="24"/>
              </w:numPr>
              <w:suppressAutoHyphens/>
              <w:jc w:val="both"/>
              <w:rPr>
                <w:color w:val="000000"/>
                <w:sz w:val="22"/>
                <w:szCs w:val="22"/>
              </w:rPr>
            </w:pPr>
            <w:r w:rsidRPr="00FC75A8">
              <w:rPr>
                <w:color w:val="000000"/>
                <w:sz w:val="22"/>
                <w:szCs w:val="22"/>
              </w:rPr>
              <w:t>gautų skambučių kiekis (galimybė pasirinkti pagal konkrečią pasirinktą pokalbio temą, periodiškumą (mėnuo, savaitė, diena, valanda), terminą (nuo - iki);</w:t>
            </w:r>
          </w:p>
          <w:p w14:paraId="0A592F7C" w14:textId="77777777" w:rsidR="00FC75A8" w:rsidRPr="00FC75A8" w:rsidRDefault="00FC75A8" w:rsidP="00E1174E">
            <w:pPr>
              <w:widowControl w:val="0"/>
              <w:numPr>
                <w:ilvl w:val="0"/>
                <w:numId w:val="24"/>
              </w:numPr>
              <w:suppressAutoHyphens/>
              <w:jc w:val="both"/>
              <w:rPr>
                <w:color w:val="000000"/>
                <w:sz w:val="22"/>
                <w:szCs w:val="22"/>
              </w:rPr>
            </w:pPr>
            <w:r w:rsidRPr="00FC75A8">
              <w:rPr>
                <w:color w:val="000000"/>
                <w:sz w:val="22"/>
                <w:szCs w:val="22"/>
              </w:rPr>
              <w:t>gautų, atsilieptų, praleistų, peradresuotų, atskambintų skambučių kiekis;</w:t>
            </w:r>
          </w:p>
          <w:p w14:paraId="1A7F662A" w14:textId="77777777" w:rsidR="00FC75A8" w:rsidRPr="00FC75A8" w:rsidRDefault="00FC75A8" w:rsidP="00E1174E">
            <w:pPr>
              <w:widowControl w:val="0"/>
              <w:numPr>
                <w:ilvl w:val="0"/>
                <w:numId w:val="24"/>
              </w:numPr>
              <w:suppressAutoHyphens/>
              <w:jc w:val="both"/>
              <w:rPr>
                <w:color w:val="000000"/>
                <w:sz w:val="22"/>
                <w:szCs w:val="22"/>
              </w:rPr>
            </w:pPr>
            <w:r w:rsidRPr="00FC75A8">
              <w:rPr>
                <w:color w:val="000000"/>
                <w:sz w:val="22"/>
                <w:szCs w:val="22"/>
              </w:rPr>
              <w:t>vidutinė klientų laukimo trukmė iki aptarnavimo;</w:t>
            </w:r>
          </w:p>
          <w:p w14:paraId="247F22FD" w14:textId="77777777" w:rsidR="00FC75A8" w:rsidRPr="00FC75A8" w:rsidRDefault="00FC75A8" w:rsidP="00E1174E">
            <w:pPr>
              <w:widowControl w:val="0"/>
              <w:numPr>
                <w:ilvl w:val="0"/>
                <w:numId w:val="24"/>
              </w:numPr>
              <w:suppressAutoHyphens/>
              <w:jc w:val="both"/>
              <w:rPr>
                <w:color w:val="000000"/>
                <w:sz w:val="22"/>
                <w:szCs w:val="22"/>
              </w:rPr>
            </w:pPr>
            <w:r w:rsidRPr="00FC75A8">
              <w:rPr>
                <w:color w:val="000000"/>
                <w:sz w:val="22"/>
                <w:szCs w:val="22"/>
              </w:rPr>
              <w:t>bendra pokalbių trukmė;</w:t>
            </w:r>
          </w:p>
          <w:p w14:paraId="3C6E138F" w14:textId="77777777" w:rsidR="00FC75A8" w:rsidRPr="00FC75A8" w:rsidRDefault="00FC75A8" w:rsidP="00E1174E">
            <w:pPr>
              <w:widowControl w:val="0"/>
              <w:numPr>
                <w:ilvl w:val="0"/>
                <w:numId w:val="24"/>
              </w:numPr>
              <w:suppressAutoHyphens/>
              <w:jc w:val="both"/>
              <w:rPr>
                <w:color w:val="000000"/>
                <w:sz w:val="22"/>
                <w:szCs w:val="22"/>
              </w:rPr>
            </w:pPr>
            <w:r w:rsidRPr="00FC75A8">
              <w:rPr>
                <w:color w:val="000000"/>
                <w:sz w:val="22"/>
                <w:szCs w:val="22"/>
              </w:rPr>
              <w:t>vidutinė aptarnautų skambučių trukmė;</w:t>
            </w:r>
          </w:p>
          <w:p w14:paraId="65F13202" w14:textId="77777777" w:rsidR="00FC75A8" w:rsidRPr="00FC75A8" w:rsidRDefault="00FC75A8" w:rsidP="00FC75A8">
            <w:pPr>
              <w:widowControl w:val="0"/>
              <w:suppressAutoHyphens/>
              <w:ind w:left="720"/>
              <w:jc w:val="both"/>
              <w:rPr>
                <w:color w:val="000000"/>
                <w:sz w:val="22"/>
                <w:szCs w:val="22"/>
              </w:rPr>
            </w:pPr>
          </w:p>
          <w:p w14:paraId="7118677E" w14:textId="77777777" w:rsidR="00FC75A8" w:rsidRPr="00FC75A8" w:rsidRDefault="00FC75A8" w:rsidP="00FC75A8">
            <w:pPr>
              <w:widowControl w:val="0"/>
              <w:suppressAutoHyphens/>
              <w:jc w:val="both"/>
              <w:rPr>
                <w:b/>
                <w:bCs/>
                <w:color w:val="000000"/>
                <w:sz w:val="22"/>
                <w:szCs w:val="22"/>
              </w:rPr>
            </w:pPr>
            <w:r w:rsidRPr="00FC75A8">
              <w:rPr>
                <w:b/>
                <w:bCs/>
                <w:color w:val="000000"/>
                <w:sz w:val="22"/>
                <w:szCs w:val="22"/>
              </w:rPr>
              <w:t>Skambučių analitika:</w:t>
            </w:r>
          </w:p>
          <w:p w14:paraId="504734C6" w14:textId="77777777" w:rsidR="00FC75A8" w:rsidRPr="00FC75A8" w:rsidRDefault="00FC75A8" w:rsidP="00E1174E">
            <w:pPr>
              <w:widowControl w:val="0"/>
              <w:numPr>
                <w:ilvl w:val="0"/>
                <w:numId w:val="26"/>
              </w:numPr>
              <w:suppressAutoHyphens/>
              <w:contextualSpacing/>
              <w:jc w:val="both"/>
              <w:rPr>
                <w:color w:val="000000"/>
                <w:sz w:val="22"/>
                <w:szCs w:val="22"/>
              </w:rPr>
            </w:pPr>
            <w:r w:rsidRPr="00FC75A8">
              <w:rPr>
                <w:color w:val="000000"/>
                <w:sz w:val="22"/>
                <w:szCs w:val="22"/>
              </w:rPr>
              <w:t>peradresuotų skambučių pokalbių įrašai turi būti dalinami dalimis prie kalbėjusių vartotojų;</w:t>
            </w:r>
          </w:p>
          <w:p w14:paraId="56C06E43" w14:textId="77777777" w:rsidR="00FC75A8" w:rsidRPr="00FC75A8" w:rsidRDefault="00FC75A8" w:rsidP="00FC75A8">
            <w:pPr>
              <w:widowControl w:val="0"/>
              <w:suppressAutoHyphens/>
              <w:ind w:left="720"/>
              <w:contextualSpacing/>
              <w:jc w:val="both"/>
              <w:rPr>
                <w:color w:val="000000"/>
                <w:sz w:val="22"/>
                <w:szCs w:val="22"/>
              </w:rPr>
            </w:pPr>
          </w:p>
          <w:p w14:paraId="2F52F47B" w14:textId="77777777" w:rsidR="00FC75A8" w:rsidRPr="00FC75A8" w:rsidRDefault="00FC75A8" w:rsidP="00FC75A8">
            <w:pPr>
              <w:widowControl w:val="0"/>
              <w:suppressAutoHyphens/>
              <w:jc w:val="both"/>
              <w:rPr>
                <w:b/>
                <w:bCs/>
                <w:color w:val="000000"/>
                <w:sz w:val="22"/>
                <w:szCs w:val="22"/>
              </w:rPr>
            </w:pPr>
            <w:r w:rsidRPr="00FC75A8">
              <w:rPr>
                <w:b/>
                <w:bCs/>
                <w:color w:val="000000"/>
                <w:sz w:val="22"/>
                <w:szCs w:val="22"/>
              </w:rPr>
              <w:t>Užduočių analitika:</w:t>
            </w:r>
          </w:p>
          <w:p w14:paraId="1C79DAFE" w14:textId="77777777" w:rsidR="00FC75A8" w:rsidRPr="00FC75A8" w:rsidRDefault="00FC75A8" w:rsidP="00E1174E">
            <w:pPr>
              <w:widowControl w:val="0"/>
              <w:numPr>
                <w:ilvl w:val="0"/>
                <w:numId w:val="26"/>
              </w:numPr>
              <w:suppressAutoHyphens/>
              <w:contextualSpacing/>
              <w:jc w:val="both"/>
              <w:rPr>
                <w:color w:val="000000"/>
                <w:sz w:val="22"/>
                <w:szCs w:val="22"/>
              </w:rPr>
            </w:pPr>
            <w:r w:rsidRPr="00FC75A8">
              <w:rPr>
                <w:color w:val="000000"/>
                <w:sz w:val="22"/>
                <w:szCs w:val="22"/>
              </w:rPr>
              <w:t>matyti reikiamų/visų vartotojų grupių užduočių analitiką;</w:t>
            </w:r>
          </w:p>
          <w:p w14:paraId="09D3009E" w14:textId="77777777" w:rsidR="00FC75A8" w:rsidRPr="00FC75A8" w:rsidRDefault="00FC75A8" w:rsidP="00E1174E">
            <w:pPr>
              <w:widowControl w:val="0"/>
              <w:numPr>
                <w:ilvl w:val="0"/>
                <w:numId w:val="26"/>
              </w:numPr>
              <w:suppressAutoHyphens/>
              <w:contextualSpacing/>
              <w:jc w:val="both"/>
              <w:rPr>
                <w:color w:val="000000"/>
                <w:sz w:val="22"/>
                <w:szCs w:val="22"/>
              </w:rPr>
            </w:pPr>
            <w:r w:rsidRPr="00FC75A8">
              <w:rPr>
                <w:color w:val="000000"/>
                <w:sz w:val="22"/>
                <w:szCs w:val="22"/>
              </w:rPr>
              <w:t>matyti kam kiek užduočių priskirta, kokie jų statusai;</w:t>
            </w:r>
          </w:p>
          <w:p w14:paraId="7ECB65AB" w14:textId="77777777" w:rsidR="00FC75A8" w:rsidRPr="00FC75A8" w:rsidRDefault="00FC75A8" w:rsidP="00E1174E">
            <w:pPr>
              <w:widowControl w:val="0"/>
              <w:numPr>
                <w:ilvl w:val="0"/>
                <w:numId w:val="26"/>
              </w:numPr>
              <w:suppressAutoHyphens/>
              <w:contextualSpacing/>
              <w:jc w:val="both"/>
              <w:rPr>
                <w:color w:val="000000"/>
                <w:sz w:val="22"/>
                <w:szCs w:val="22"/>
              </w:rPr>
            </w:pPr>
            <w:r w:rsidRPr="00FC75A8">
              <w:rPr>
                <w:color w:val="000000"/>
                <w:sz w:val="22"/>
                <w:szCs w:val="22"/>
              </w:rPr>
              <w:t>perskirti realiu laiku užduotį kitam agentui ar skyriui;</w:t>
            </w:r>
          </w:p>
          <w:p w14:paraId="5C083AC5" w14:textId="77777777" w:rsidR="00FC75A8" w:rsidRPr="00FC75A8" w:rsidRDefault="00FC75A8" w:rsidP="00FC75A8">
            <w:pPr>
              <w:widowControl w:val="0"/>
              <w:suppressAutoHyphens/>
              <w:ind w:left="720"/>
              <w:contextualSpacing/>
              <w:jc w:val="both"/>
              <w:rPr>
                <w:color w:val="000000"/>
                <w:sz w:val="22"/>
                <w:szCs w:val="22"/>
              </w:rPr>
            </w:pPr>
          </w:p>
        </w:tc>
      </w:tr>
      <w:tr w:rsidR="00FC75A8" w:rsidRPr="00FC75A8" w14:paraId="733736BE" w14:textId="77777777" w:rsidTr="00FC75A8">
        <w:tc>
          <w:tcPr>
            <w:tcW w:w="496" w:type="pct"/>
            <w:tcBorders>
              <w:top w:val="single" w:sz="4" w:space="0" w:color="000000"/>
              <w:left w:val="single" w:sz="4" w:space="0" w:color="000000"/>
              <w:bottom w:val="single" w:sz="4" w:space="0" w:color="000000"/>
              <w:right w:val="single" w:sz="4" w:space="0" w:color="000000"/>
            </w:tcBorders>
          </w:tcPr>
          <w:p w14:paraId="5F8EECB1" w14:textId="77777777" w:rsidR="00FC75A8" w:rsidRPr="00FC75A8" w:rsidRDefault="00FC75A8" w:rsidP="00FC75A8">
            <w:pPr>
              <w:widowControl w:val="0"/>
              <w:suppressAutoHyphens/>
              <w:rPr>
                <w:sz w:val="22"/>
                <w:szCs w:val="22"/>
              </w:rPr>
            </w:pPr>
            <w:r w:rsidRPr="00FC75A8">
              <w:rPr>
                <w:sz w:val="22"/>
                <w:szCs w:val="22"/>
              </w:rPr>
              <w:lastRenderedPageBreak/>
              <w:t>2.6.17.</w:t>
            </w:r>
          </w:p>
        </w:tc>
        <w:tc>
          <w:tcPr>
            <w:tcW w:w="1636" w:type="pct"/>
            <w:tcBorders>
              <w:top w:val="single" w:sz="4" w:space="0" w:color="000000"/>
              <w:left w:val="single" w:sz="4" w:space="0" w:color="000000"/>
              <w:bottom w:val="single" w:sz="4" w:space="0" w:color="000000"/>
              <w:right w:val="single" w:sz="4" w:space="0" w:color="000000"/>
            </w:tcBorders>
          </w:tcPr>
          <w:p w14:paraId="091B30F9" w14:textId="77777777" w:rsidR="00FC75A8" w:rsidRPr="00FC75A8" w:rsidRDefault="00FC75A8" w:rsidP="00FC75A8">
            <w:pPr>
              <w:widowControl w:val="0"/>
              <w:suppressAutoHyphens/>
              <w:rPr>
                <w:b/>
                <w:bCs/>
                <w:sz w:val="22"/>
                <w:szCs w:val="22"/>
              </w:rPr>
            </w:pPr>
            <w:r w:rsidRPr="00FC75A8">
              <w:rPr>
                <w:b/>
                <w:bCs/>
                <w:sz w:val="22"/>
                <w:szCs w:val="22"/>
              </w:rPr>
              <w:t>Pokalbio vertinimas po pokalbio</w:t>
            </w:r>
          </w:p>
        </w:tc>
        <w:tc>
          <w:tcPr>
            <w:tcW w:w="2868" w:type="pct"/>
            <w:tcBorders>
              <w:top w:val="single" w:sz="4" w:space="0" w:color="000000"/>
              <w:left w:val="single" w:sz="4" w:space="0" w:color="000000"/>
              <w:bottom w:val="single" w:sz="4" w:space="0" w:color="000000"/>
              <w:right w:val="single" w:sz="4" w:space="0" w:color="000000"/>
            </w:tcBorders>
          </w:tcPr>
          <w:p w14:paraId="73327ECB" w14:textId="77777777" w:rsidR="00FC75A8" w:rsidRPr="00FC75A8" w:rsidRDefault="00FC75A8" w:rsidP="00FC75A8">
            <w:pPr>
              <w:widowControl w:val="0"/>
              <w:suppressAutoHyphens/>
              <w:jc w:val="both"/>
              <w:rPr>
                <w:b/>
                <w:bCs/>
                <w:sz w:val="22"/>
                <w:szCs w:val="22"/>
              </w:rPr>
            </w:pPr>
            <w:r w:rsidRPr="00FC75A8">
              <w:rPr>
                <w:b/>
                <w:bCs/>
                <w:sz w:val="22"/>
                <w:szCs w:val="22"/>
              </w:rPr>
              <w:t>Pašnekovas turi turėti galimybę po pokalbio įvertinti konsultanto darbo kokybę fiksuodamas norimą vertinimą tiesiai po pokalbio klaviatūros paspaudimu. Informacija apie pokalbio vertinimo rezultatą fiksuojama prie konkretaus pokalbio: jo laiko, trukmės, konsultanto duomenų, pokalbių įrašo. Turi būti galimybė realiu metu nesieksportavus duomenų filtruotis reikiamais rodikliais ( pvz. pokalbiai įvertinti 1 arba 5);</w:t>
            </w:r>
          </w:p>
        </w:tc>
      </w:tr>
      <w:tr w:rsidR="00FC75A8" w:rsidRPr="00FC75A8" w14:paraId="59CB888D" w14:textId="77777777" w:rsidTr="00FC75A8">
        <w:tc>
          <w:tcPr>
            <w:tcW w:w="496" w:type="pct"/>
            <w:tcBorders>
              <w:top w:val="single" w:sz="4" w:space="0" w:color="000000"/>
              <w:left w:val="single" w:sz="4" w:space="0" w:color="000000"/>
              <w:bottom w:val="single" w:sz="4" w:space="0" w:color="000000"/>
              <w:right w:val="single" w:sz="4" w:space="0" w:color="000000"/>
            </w:tcBorders>
          </w:tcPr>
          <w:p w14:paraId="283C00C0" w14:textId="77777777" w:rsidR="00FC75A8" w:rsidRPr="00FC75A8" w:rsidRDefault="00FC75A8" w:rsidP="00FC75A8">
            <w:pPr>
              <w:widowControl w:val="0"/>
              <w:suppressAutoHyphens/>
              <w:rPr>
                <w:sz w:val="22"/>
                <w:szCs w:val="22"/>
              </w:rPr>
            </w:pPr>
            <w:r w:rsidRPr="00FC75A8">
              <w:rPr>
                <w:sz w:val="22"/>
                <w:szCs w:val="22"/>
              </w:rPr>
              <w:t>2.6.18</w:t>
            </w:r>
          </w:p>
        </w:tc>
        <w:tc>
          <w:tcPr>
            <w:tcW w:w="1636" w:type="pct"/>
            <w:tcBorders>
              <w:top w:val="single" w:sz="4" w:space="0" w:color="000000"/>
              <w:left w:val="single" w:sz="4" w:space="0" w:color="000000"/>
              <w:bottom w:val="single" w:sz="4" w:space="0" w:color="000000"/>
              <w:right w:val="single" w:sz="4" w:space="0" w:color="000000"/>
            </w:tcBorders>
          </w:tcPr>
          <w:p w14:paraId="20F5849E" w14:textId="77777777" w:rsidR="00FC75A8" w:rsidRPr="00FC75A8" w:rsidRDefault="00FC75A8" w:rsidP="00FC75A8">
            <w:pPr>
              <w:widowControl w:val="0"/>
              <w:suppressAutoHyphens/>
              <w:rPr>
                <w:b/>
                <w:bCs/>
                <w:sz w:val="22"/>
                <w:szCs w:val="22"/>
              </w:rPr>
            </w:pPr>
            <w:r w:rsidRPr="00FC75A8">
              <w:rPr>
                <w:b/>
                <w:bCs/>
                <w:sz w:val="22"/>
                <w:szCs w:val="22"/>
              </w:rPr>
              <w:t>Pavadavimas</w:t>
            </w:r>
          </w:p>
        </w:tc>
        <w:tc>
          <w:tcPr>
            <w:tcW w:w="2868" w:type="pct"/>
            <w:tcBorders>
              <w:top w:val="single" w:sz="4" w:space="0" w:color="000000"/>
              <w:left w:val="single" w:sz="4" w:space="0" w:color="000000"/>
              <w:bottom w:val="single" w:sz="4" w:space="0" w:color="000000"/>
              <w:right w:val="single" w:sz="4" w:space="0" w:color="000000"/>
            </w:tcBorders>
          </w:tcPr>
          <w:p w14:paraId="05ED6417" w14:textId="77777777" w:rsidR="00FC75A8" w:rsidRPr="00FC75A8" w:rsidRDefault="00FC75A8" w:rsidP="00FC75A8">
            <w:pPr>
              <w:widowControl w:val="0"/>
              <w:suppressAutoHyphens/>
              <w:jc w:val="both"/>
              <w:rPr>
                <w:b/>
                <w:bCs/>
                <w:sz w:val="22"/>
                <w:szCs w:val="22"/>
              </w:rPr>
            </w:pPr>
            <w:r w:rsidRPr="00FC75A8">
              <w:rPr>
                <w:b/>
                <w:bCs/>
                <w:sz w:val="22"/>
                <w:szCs w:val="22"/>
              </w:rPr>
              <w:t>Sistema turi turėti galimybę priskirti pavaduojančiam asmeniui pavadavimo periodą, teises. Turi būti galimybė priskirti pilnas pavadavimo teises  pavadavimo laikotarpiu ( skambučių gavimas, pokalbių analitika, perklausimai). Pasibaigus pavadavimui – teisės automatiškai pasinaikina.</w:t>
            </w:r>
          </w:p>
          <w:p w14:paraId="7F256CCA" w14:textId="77777777" w:rsidR="00FC75A8" w:rsidRPr="00FC75A8" w:rsidRDefault="00FC75A8" w:rsidP="00FC75A8">
            <w:pPr>
              <w:widowControl w:val="0"/>
              <w:suppressAutoHyphens/>
              <w:jc w:val="both"/>
              <w:rPr>
                <w:b/>
                <w:bCs/>
                <w:sz w:val="22"/>
                <w:szCs w:val="22"/>
              </w:rPr>
            </w:pPr>
          </w:p>
        </w:tc>
      </w:tr>
      <w:tr w:rsidR="00FC75A8" w:rsidRPr="00FC75A8" w14:paraId="46D07137" w14:textId="77777777" w:rsidTr="00FC75A8">
        <w:tc>
          <w:tcPr>
            <w:tcW w:w="496" w:type="pct"/>
            <w:tcBorders>
              <w:top w:val="single" w:sz="4" w:space="0" w:color="000000"/>
              <w:left w:val="single" w:sz="4" w:space="0" w:color="000000"/>
              <w:bottom w:val="single" w:sz="4" w:space="0" w:color="000000"/>
              <w:right w:val="single" w:sz="4" w:space="0" w:color="000000"/>
            </w:tcBorders>
          </w:tcPr>
          <w:p w14:paraId="70427D22" w14:textId="77777777" w:rsidR="00FC75A8" w:rsidRPr="00FC75A8" w:rsidRDefault="00FC75A8" w:rsidP="00FC75A8">
            <w:pPr>
              <w:widowControl w:val="0"/>
              <w:suppressAutoHyphens/>
              <w:rPr>
                <w:sz w:val="22"/>
                <w:szCs w:val="22"/>
              </w:rPr>
            </w:pPr>
            <w:r w:rsidRPr="00FC75A8">
              <w:rPr>
                <w:sz w:val="22"/>
                <w:szCs w:val="22"/>
              </w:rPr>
              <w:t>2.6.19.</w:t>
            </w:r>
          </w:p>
        </w:tc>
        <w:tc>
          <w:tcPr>
            <w:tcW w:w="1636" w:type="pct"/>
            <w:tcBorders>
              <w:top w:val="single" w:sz="4" w:space="0" w:color="000000"/>
              <w:left w:val="single" w:sz="4" w:space="0" w:color="000000"/>
              <w:bottom w:val="single" w:sz="4" w:space="0" w:color="000000"/>
              <w:right w:val="single" w:sz="4" w:space="0" w:color="000000"/>
            </w:tcBorders>
          </w:tcPr>
          <w:p w14:paraId="41C7817B" w14:textId="77777777" w:rsidR="00FC75A8" w:rsidRPr="00FC75A8" w:rsidRDefault="00FC75A8" w:rsidP="00FC75A8">
            <w:pPr>
              <w:widowControl w:val="0"/>
              <w:suppressAutoHyphens/>
              <w:rPr>
                <w:sz w:val="22"/>
                <w:szCs w:val="22"/>
              </w:rPr>
            </w:pPr>
            <w:r w:rsidRPr="00FC75A8">
              <w:rPr>
                <w:sz w:val="22"/>
                <w:szCs w:val="22"/>
              </w:rPr>
              <w:t>Priežiūra ir sutrikimų šalinimas</w:t>
            </w:r>
          </w:p>
        </w:tc>
        <w:tc>
          <w:tcPr>
            <w:tcW w:w="2868" w:type="pct"/>
            <w:tcBorders>
              <w:top w:val="single" w:sz="4" w:space="0" w:color="000000"/>
              <w:left w:val="single" w:sz="4" w:space="0" w:color="000000"/>
              <w:bottom w:val="single" w:sz="4" w:space="0" w:color="000000"/>
              <w:right w:val="single" w:sz="4" w:space="0" w:color="000000"/>
            </w:tcBorders>
          </w:tcPr>
          <w:p w14:paraId="1DBF168A" w14:textId="77777777" w:rsidR="00FC75A8" w:rsidRPr="00FC75A8" w:rsidRDefault="00FC75A8" w:rsidP="00FC75A8">
            <w:pPr>
              <w:widowControl w:val="0"/>
              <w:suppressAutoHyphens/>
              <w:jc w:val="both"/>
              <w:rPr>
                <w:color w:val="000000"/>
                <w:sz w:val="22"/>
                <w:szCs w:val="22"/>
              </w:rPr>
            </w:pPr>
            <w:r w:rsidRPr="00FC75A8">
              <w:rPr>
                <w:sz w:val="22"/>
                <w:szCs w:val="22"/>
              </w:rPr>
              <w:t>Gedimo ar sutrikimo atveju Paslaugų veikimas turi būti atstatytas per šios techninės specifikacijos 2.9 papunktyje gedimams ir sutrikimams pašalinti nustatytą laiką – Paslaugų teikėjui pranešus suderintu būdu (el. paštu arba telefonu).</w:t>
            </w:r>
          </w:p>
        </w:tc>
      </w:tr>
    </w:tbl>
    <w:p w14:paraId="459436F4" w14:textId="77777777" w:rsidR="00FC75A8" w:rsidRPr="00FC75A8" w:rsidRDefault="00FC75A8" w:rsidP="00E1174E">
      <w:pPr>
        <w:numPr>
          <w:ilvl w:val="1"/>
          <w:numId w:val="28"/>
        </w:numPr>
        <w:tabs>
          <w:tab w:val="left" w:pos="851"/>
          <w:tab w:val="left" w:pos="1276"/>
        </w:tabs>
        <w:suppressAutoHyphens/>
        <w:spacing w:before="120" w:after="120"/>
        <w:contextualSpacing/>
        <w:jc w:val="both"/>
        <w:rPr>
          <w:sz w:val="22"/>
          <w:szCs w:val="22"/>
          <w:lang w:eastAsia="ar-SA"/>
        </w:rPr>
      </w:pPr>
      <w:bookmarkStart w:id="24" w:name="_Hlk197540902"/>
      <w:r w:rsidRPr="00FC75A8">
        <w:rPr>
          <w:sz w:val="22"/>
          <w:szCs w:val="22"/>
          <w:lang w:eastAsia="ar-SA"/>
        </w:rPr>
        <w:t xml:space="preserve">Reikalavimai </w:t>
      </w:r>
      <w:r w:rsidRPr="00FC75A8">
        <w:rPr>
          <w:sz w:val="22"/>
          <w:szCs w:val="22"/>
          <w:lang w:eastAsia="lt-LT"/>
        </w:rPr>
        <w:t xml:space="preserve">skambučių centro valdymo </w:t>
      </w:r>
      <w:r w:rsidRPr="00FC75A8">
        <w:rPr>
          <w:sz w:val="22"/>
          <w:szCs w:val="22"/>
          <w:lang w:eastAsia="ar-SA"/>
        </w:rPr>
        <w:t xml:space="preserve">ir funkcionalumo </w:t>
      </w:r>
      <w:r w:rsidRPr="00FC75A8">
        <w:rPr>
          <w:sz w:val="22"/>
          <w:szCs w:val="22"/>
          <w:lang w:eastAsia="lt-LT"/>
        </w:rPr>
        <w:t xml:space="preserve">vystymo (tobulinimo) </w:t>
      </w:r>
      <w:r w:rsidRPr="00FC75A8">
        <w:rPr>
          <w:sz w:val="22"/>
          <w:szCs w:val="22"/>
          <w:lang w:eastAsia="ar-SA"/>
        </w:rPr>
        <w:t>paslaugoms: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9679"/>
      </w:tblGrid>
      <w:tr w:rsidR="00FC75A8" w:rsidRPr="00FC75A8" w14:paraId="3E0FD4C6" w14:textId="77777777" w:rsidTr="00FC75A8">
        <w:trPr>
          <w:trHeight w:val="747"/>
        </w:trPr>
        <w:tc>
          <w:tcPr>
            <w:tcW w:w="515" w:type="pct"/>
            <w:shd w:val="clear" w:color="auto" w:fill="A6A6A6"/>
          </w:tcPr>
          <w:bookmarkEnd w:id="24"/>
          <w:p w14:paraId="620CFEAA" w14:textId="77777777" w:rsidR="00FC75A8" w:rsidRPr="00FC75A8" w:rsidRDefault="00FC75A8" w:rsidP="00FC75A8">
            <w:pPr>
              <w:jc w:val="center"/>
              <w:rPr>
                <w:b/>
                <w:sz w:val="22"/>
                <w:szCs w:val="22"/>
              </w:rPr>
            </w:pPr>
            <w:r w:rsidRPr="00FC75A8">
              <w:rPr>
                <w:b/>
                <w:sz w:val="22"/>
                <w:szCs w:val="22"/>
              </w:rPr>
              <w:lastRenderedPageBreak/>
              <w:t xml:space="preserve">Eil. Nr. </w:t>
            </w:r>
          </w:p>
        </w:tc>
        <w:tc>
          <w:tcPr>
            <w:tcW w:w="4485" w:type="pct"/>
            <w:shd w:val="clear" w:color="auto" w:fill="A6A6A6"/>
          </w:tcPr>
          <w:p w14:paraId="2792994D" w14:textId="77777777" w:rsidR="00FC75A8" w:rsidRPr="00FC75A8" w:rsidRDefault="00FC75A8" w:rsidP="00FC75A8">
            <w:pPr>
              <w:jc w:val="center"/>
              <w:rPr>
                <w:b/>
                <w:sz w:val="22"/>
                <w:szCs w:val="22"/>
              </w:rPr>
            </w:pPr>
            <w:r w:rsidRPr="00FC75A8">
              <w:rPr>
                <w:b/>
                <w:sz w:val="22"/>
                <w:szCs w:val="22"/>
              </w:rPr>
              <w:t>Minimalūs reikalavimai</w:t>
            </w:r>
          </w:p>
        </w:tc>
      </w:tr>
      <w:tr w:rsidR="00FC75A8" w:rsidRPr="00FC75A8" w14:paraId="27ECE623" w14:textId="77777777" w:rsidTr="00117EB3">
        <w:tc>
          <w:tcPr>
            <w:tcW w:w="515" w:type="pct"/>
          </w:tcPr>
          <w:p w14:paraId="00627372" w14:textId="77777777" w:rsidR="00FC75A8" w:rsidRPr="00FC75A8" w:rsidRDefault="00FC75A8" w:rsidP="00FC75A8">
            <w:pPr>
              <w:rPr>
                <w:sz w:val="22"/>
                <w:szCs w:val="22"/>
              </w:rPr>
            </w:pPr>
            <w:r w:rsidRPr="00FC75A8">
              <w:rPr>
                <w:sz w:val="22"/>
                <w:szCs w:val="22"/>
              </w:rPr>
              <w:t>2.7.1.</w:t>
            </w:r>
          </w:p>
        </w:tc>
        <w:tc>
          <w:tcPr>
            <w:tcW w:w="4485" w:type="pct"/>
          </w:tcPr>
          <w:p w14:paraId="5BF382C7" w14:textId="77777777" w:rsidR="00FC75A8" w:rsidRPr="00FC75A8" w:rsidRDefault="00FC75A8" w:rsidP="00FC75A8">
            <w:pPr>
              <w:tabs>
                <w:tab w:val="left" w:pos="313"/>
              </w:tabs>
              <w:contextualSpacing/>
              <w:jc w:val="both"/>
              <w:rPr>
                <w:sz w:val="22"/>
                <w:szCs w:val="22"/>
              </w:rPr>
            </w:pPr>
            <w:r w:rsidRPr="00FC75A8">
              <w:rPr>
                <w:sz w:val="22"/>
                <w:szCs w:val="22"/>
              </w:rPr>
              <w:t>Vystymo paslaugos užsakomos pagal Pirkėjo poreikį – preliminarus maksimalus kiekis iki 30 val. per visą Sutarties galiojimo laikotarpį. Vystymo (tobulinimo) paslaugas užsakyti gali 24 mėn. laikotarpyje nuo Sutarties įsigaliojimo dienos. Konkretus vystymo paslaugos užsakymo paslaugos teikimo terminas yra suderinamas užsakyme ir negali būti ilgesnis nei 24 mėn. nuo Sutarties įsigaliojimo dienos.</w:t>
            </w:r>
          </w:p>
        </w:tc>
      </w:tr>
      <w:tr w:rsidR="00FC75A8" w:rsidRPr="00FC75A8" w14:paraId="2C6DB546" w14:textId="77777777" w:rsidTr="00117EB3">
        <w:tc>
          <w:tcPr>
            <w:tcW w:w="515" w:type="pct"/>
          </w:tcPr>
          <w:p w14:paraId="46458669" w14:textId="77777777" w:rsidR="00FC75A8" w:rsidRPr="00FC75A8" w:rsidRDefault="00FC75A8" w:rsidP="00FC75A8">
            <w:pPr>
              <w:rPr>
                <w:sz w:val="22"/>
                <w:szCs w:val="22"/>
              </w:rPr>
            </w:pPr>
            <w:r w:rsidRPr="00FC75A8">
              <w:rPr>
                <w:sz w:val="22"/>
                <w:szCs w:val="22"/>
              </w:rPr>
              <w:t>2.7.2.</w:t>
            </w:r>
          </w:p>
        </w:tc>
        <w:tc>
          <w:tcPr>
            <w:tcW w:w="4485" w:type="pct"/>
          </w:tcPr>
          <w:p w14:paraId="74423EBC" w14:textId="77777777" w:rsidR="00FC75A8" w:rsidRPr="00FC75A8" w:rsidRDefault="00FC75A8" w:rsidP="00FC75A8">
            <w:pPr>
              <w:jc w:val="both"/>
              <w:rPr>
                <w:sz w:val="22"/>
                <w:szCs w:val="22"/>
              </w:rPr>
            </w:pPr>
            <w:r w:rsidRPr="00FC75A8">
              <w:rPr>
                <w:sz w:val="22"/>
                <w:szCs w:val="22"/>
                <w:lang w:eastAsia="lt-LT"/>
              </w:rPr>
              <w:t xml:space="preserve">Skambučių centro valdymo </w:t>
            </w:r>
            <w:r w:rsidRPr="00FC75A8">
              <w:rPr>
                <w:sz w:val="22"/>
                <w:szCs w:val="22"/>
              </w:rPr>
              <w:t xml:space="preserve">vystymo paslaugos yra susijusios su </w:t>
            </w:r>
            <w:r w:rsidRPr="00FC75A8">
              <w:rPr>
                <w:sz w:val="22"/>
                <w:szCs w:val="22"/>
                <w:lang w:eastAsia="lt-LT"/>
              </w:rPr>
              <w:t>skambučių centro valdymo paslaugų tobulinimu, funkciniais atnaujinimais bei pritaikymu su integracijomis</w:t>
            </w:r>
            <w:r w:rsidRPr="00FC75A8">
              <w:rPr>
                <w:sz w:val="22"/>
                <w:szCs w:val="22"/>
              </w:rPr>
              <w:t xml:space="preserve">. </w:t>
            </w:r>
          </w:p>
        </w:tc>
      </w:tr>
      <w:tr w:rsidR="00FC75A8" w:rsidRPr="00FC75A8" w14:paraId="0DF3A9DB" w14:textId="77777777" w:rsidTr="00117EB3">
        <w:tc>
          <w:tcPr>
            <w:tcW w:w="515" w:type="pct"/>
          </w:tcPr>
          <w:p w14:paraId="07D00564" w14:textId="77777777" w:rsidR="00FC75A8" w:rsidRPr="00FC75A8" w:rsidRDefault="00FC75A8" w:rsidP="00FC75A8">
            <w:pPr>
              <w:rPr>
                <w:sz w:val="22"/>
                <w:szCs w:val="22"/>
              </w:rPr>
            </w:pPr>
            <w:r w:rsidRPr="00FC75A8">
              <w:rPr>
                <w:sz w:val="22"/>
                <w:szCs w:val="22"/>
              </w:rPr>
              <w:t>2.7.3.</w:t>
            </w:r>
          </w:p>
        </w:tc>
        <w:tc>
          <w:tcPr>
            <w:tcW w:w="4485" w:type="pct"/>
          </w:tcPr>
          <w:p w14:paraId="526B8154" w14:textId="77777777" w:rsidR="00FC75A8" w:rsidRPr="00FC75A8" w:rsidRDefault="00FC75A8" w:rsidP="00FC75A8">
            <w:pPr>
              <w:tabs>
                <w:tab w:val="left" w:pos="0"/>
                <w:tab w:val="left" w:pos="142"/>
                <w:tab w:val="left" w:pos="426"/>
                <w:tab w:val="left" w:pos="993"/>
                <w:tab w:val="left" w:pos="1134"/>
                <w:tab w:val="left" w:pos="1276"/>
              </w:tabs>
              <w:suppressAutoHyphens/>
              <w:autoSpaceDE w:val="0"/>
              <w:autoSpaceDN w:val="0"/>
              <w:jc w:val="both"/>
              <w:textAlignment w:val="baseline"/>
              <w:rPr>
                <w:sz w:val="22"/>
                <w:szCs w:val="22"/>
              </w:rPr>
            </w:pPr>
            <w:r w:rsidRPr="00FC75A8">
              <w:rPr>
                <w:sz w:val="22"/>
                <w:szCs w:val="22"/>
              </w:rPr>
              <w:t xml:space="preserve">Vystymo paslaugos turi būti teikiamos pagal paslaugų valandinį įkainį, nurodytą Paslaugų teikėjo pasiūlyme, Pirkėjo įgaliotų atstovų raštu (el. paštu arba Pagalbos tarnyboje) pagal parengtą techninę užduotį pateiktų užsakymų pagrindu, nurodyta tvarka: </w:t>
            </w:r>
          </w:p>
          <w:p w14:paraId="014D4F9B" w14:textId="77777777" w:rsidR="00FC75A8" w:rsidRPr="00FC75A8" w:rsidRDefault="00FC75A8" w:rsidP="00FC75A8">
            <w:pPr>
              <w:tabs>
                <w:tab w:val="left" w:pos="0"/>
                <w:tab w:val="left" w:pos="1276"/>
                <w:tab w:val="left" w:pos="1418"/>
              </w:tabs>
              <w:suppressAutoHyphens/>
              <w:autoSpaceDN w:val="0"/>
              <w:jc w:val="both"/>
              <w:textAlignment w:val="baseline"/>
              <w:rPr>
                <w:rFonts w:eastAsia="Calibri"/>
                <w:sz w:val="22"/>
                <w:szCs w:val="22"/>
              </w:rPr>
            </w:pPr>
            <w:r w:rsidRPr="00FC75A8">
              <w:rPr>
                <w:rFonts w:eastAsia="Calibri"/>
                <w:sz w:val="22"/>
                <w:szCs w:val="22"/>
              </w:rPr>
              <w:t>Pirkėjas el. paštu arba Pagalbos tarnyboje suformuoja vystymo paslaugų poreikį aprašydama planuojamų įsigyti vystymo paslaugų objektą.</w:t>
            </w:r>
          </w:p>
        </w:tc>
      </w:tr>
      <w:tr w:rsidR="00FC75A8" w:rsidRPr="00FC75A8" w14:paraId="74028C2B" w14:textId="77777777" w:rsidTr="00117EB3">
        <w:tc>
          <w:tcPr>
            <w:tcW w:w="515" w:type="pct"/>
          </w:tcPr>
          <w:p w14:paraId="57C7E10B" w14:textId="77777777" w:rsidR="00FC75A8" w:rsidRPr="00FC75A8" w:rsidRDefault="00FC75A8" w:rsidP="00FC75A8">
            <w:pPr>
              <w:rPr>
                <w:sz w:val="22"/>
                <w:szCs w:val="22"/>
              </w:rPr>
            </w:pPr>
            <w:r w:rsidRPr="00FC75A8">
              <w:rPr>
                <w:sz w:val="22"/>
                <w:szCs w:val="22"/>
              </w:rPr>
              <w:t>2.7.4.</w:t>
            </w:r>
          </w:p>
        </w:tc>
        <w:tc>
          <w:tcPr>
            <w:tcW w:w="4485" w:type="pct"/>
          </w:tcPr>
          <w:p w14:paraId="2A1147F7" w14:textId="77777777" w:rsidR="00FC75A8" w:rsidRPr="00FC75A8" w:rsidRDefault="00FC75A8" w:rsidP="00FC75A8">
            <w:pPr>
              <w:jc w:val="both"/>
              <w:rPr>
                <w:sz w:val="22"/>
                <w:szCs w:val="22"/>
              </w:rPr>
            </w:pPr>
            <w:r w:rsidRPr="00FC75A8">
              <w:rPr>
                <w:sz w:val="22"/>
                <w:szCs w:val="22"/>
                <w:lang w:eastAsia="lt-LT"/>
              </w:rPr>
              <w:t>Paslaugų teikėjas, gavęs Pirkėjo prašymą, ne ilgiau kaip per 5 darbo dienas įvertina reikalingų atlikti paslaugų apimtis, techninius, funkcinius, saugumo ir kokybės reikalavimus ir, atlikęs minėtą įvertinimą bei apskaičiavęs numatomą paslaugų apimtį valandomis, pateikia informaciją Pirkėjui.</w:t>
            </w:r>
          </w:p>
        </w:tc>
      </w:tr>
      <w:tr w:rsidR="00FC75A8" w:rsidRPr="00FC75A8" w14:paraId="144AB97A" w14:textId="77777777" w:rsidTr="00117EB3">
        <w:tc>
          <w:tcPr>
            <w:tcW w:w="515" w:type="pct"/>
          </w:tcPr>
          <w:p w14:paraId="20C84BBA" w14:textId="77777777" w:rsidR="00FC75A8" w:rsidRPr="00FC75A8" w:rsidRDefault="00FC75A8" w:rsidP="00FC75A8">
            <w:pPr>
              <w:rPr>
                <w:sz w:val="22"/>
                <w:szCs w:val="22"/>
              </w:rPr>
            </w:pPr>
            <w:r w:rsidRPr="00FC75A8">
              <w:rPr>
                <w:sz w:val="22"/>
                <w:szCs w:val="22"/>
              </w:rPr>
              <w:t>2.7.5.</w:t>
            </w:r>
          </w:p>
        </w:tc>
        <w:tc>
          <w:tcPr>
            <w:tcW w:w="4485" w:type="pct"/>
          </w:tcPr>
          <w:p w14:paraId="3F0DED05" w14:textId="77777777" w:rsidR="00FC75A8" w:rsidRPr="00FC75A8" w:rsidRDefault="00FC75A8" w:rsidP="00FC75A8">
            <w:pPr>
              <w:tabs>
                <w:tab w:val="left" w:pos="0"/>
                <w:tab w:val="left" w:pos="1276"/>
                <w:tab w:val="left" w:pos="1418"/>
              </w:tabs>
              <w:suppressAutoHyphens/>
              <w:autoSpaceDN w:val="0"/>
              <w:jc w:val="both"/>
              <w:textAlignment w:val="baseline"/>
              <w:rPr>
                <w:rFonts w:eastAsia="Calibri"/>
                <w:sz w:val="22"/>
                <w:szCs w:val="22"/>
              </w:rPr>
            </w:pPr>
            <w:r w:rsidRPr="00FC75A8">
              <w:rPr>
                <w:rFonts w:eastAsia="Calibri"/>
                <w:sz w:val="22"/>
                <w:szCs w:val="22"/>
              </w:rPr>
              <w:t>Pirkėjui raštu patvirtinus vystymo paslaugos užsakymą (abiem Šalių raštu sudaromas susitarimas, kuriame yra apibrėžiamas vystymo paslaugų objektas, terminas, specialistų valandų skaičius ir kiti svarbūs aspektai), Paslaugų teikėjas pradeda numatytos užduoties vykdymą užsakyme nustatytais ir abiejų Šalių suderintais terminais.</w:t>
            </w:r>
          </w:p>
        </w:tc>
      </w:tr>
    </w:tbl>
    <w:p w14:paraId="11BA3CF0" w14:textId="77777777" w:rsidR="00FC75A8" w:rsidRPr="00FC75A8" w:rsidRDefault="00FC75A8" w:rsidP="00FC75A8">
      <w:pPr>
        <w:tabs>
          <w:tab w:val="left" w:pos="851"/>
          <w:tab w:val="left" w:pos="1276"/>
        </w:tabs>
        <w:suppressAutoHyphens/>
        <w:spacing w:before="120" w:after="120"/>
        <w:jc w:val="both"/>
        <w:rPr>
          <w:bCs/>
          <w:sz w:val="22"/>
          <w:szCs w:val="22"/>
          <w:lang w:eastAsia="ar-SA"/>
        </w:rPr>
      </w:pPr>
    </w:p>
    <w:p w14:paraId="30C07ED5" w14:textId="77777777" w:rsidR="00FC75A8" w:rsidRPr="00FC75A8" w:rsidRDefault="00FC75A8" w:rsidP="00E1174E">
      <w:pPr>
        <w:numPr>
          <w:ilvl w:val="1"/>
          <w:numId w:val="28"/>
        </w:numPr>
        <w:tabs>
          <w:tab w:val="left" w:pos="851"/>
          <w:tab w:val="left" w:pos="1276"/>
        </w:tabs>
        <w:suppressAutoHyphens/>
        <w:spacing w:before="120" w:after="120"/>
        <w:contextualSpacing/>
        <w:jc w:val="both"/>
        <w:rPr>
          <w:bCs/>
          <w:sz w:val="22"/>
          <w:szCs w:val="22"/>
          <w:lang w:eastAsia="ar-SA"/>
        </w:rPr>
      </w:pPr>
      <w:r w:rsidRPr="00FC75A8">
        <w:rPr>
          <w:bCs/>
          <w:sz w:val="22"/>
          <w:szCs w:val="22"/>
          <w:lang w:eastAsia="ar-SA"/>
        </w:rPr>
        <w:t>Reikalavimai pagalbos tarnybai: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9679"/>
      </w:tblGrid>
      <w:tr w:rsidR="00FC75A8" w:rsidRPr="00FC75A8" w14:paraId="54408305" w14:textId="77777777" w:rsidTr="00117EB3">
        <w:trPr>
          <w:trHeight w:val="747"/>
        </w:trPr>
        <w:tc>
          <w:tcPr>
            <w:tcW w:w="515" w:type="pct"/>
            <w:shd w:val="clear" w:color="auto" w:fill="A6A6A6"/>
          </w:tcPr>
          <w:p w14:paraId="63CE7B55" w14:textId="77777777" w:rsidR="00FC75A8" w:rsidRPr="00FC75A8" w:rsidRDefault="00FC75A8" w:rsidP="00FC75A8">
            <w:pPr>
              <w:jc w:val="center"/>
              <w:rPr>
                <w:b/>
                <w:sz w:val="22"/>
                <w:szCs w:val="22"/>
              </w:rPr>
            </w:pPr>
            <w:r w:rsidRPr="00FC75A8">
              <w:rPr>
                <w:b/>
                <w:sz w:val="22"/>
                <w:szCs w:val="22"/>
              </w:rPr>
              <w:t xml:space="preserve">Eil. Nr. </w:t>
            </w:r>
          </w:p>
        </w:tc>
        <w:tc>
          <w:tcPr>
            <w:tcW w:w="4485" w:type="pct"/>
            <w:shd w:val="clear" w:color="auto" w:fill="A6A6A6"/>
          </w:tcPr>
          <w:p w14:paraId="035E5070" w14:textId="77777777" w:rsidR="00FC75A8" w:rsidRPr="00FC75A8" w:rsidRDefault="00FC75A8" w:rsidP="00FC75A8">
            <w:pPr>
              <w:jc w:val="center"/>
              <w:rPr>
                <w:b/>
                <w:sz w:val="22"/>
                <w:szCs w:val="22"/>
              </w:rPr>
            </w:pPr>
            <w:r w:rsidRPr="00FC75A8">
              <w:rPr>
                <w:b/>
                <w:sz w:val="22"/>
                <w:szCs w:val="22"/>
              </w:rPr>
              <w:t>Minimalūs reikalavimai</w:t>
            </w:r>
          </w:p>
        </w:tc>
      </w:tr>
      <w:tr w:rsidR="00FC75A8" w:rsidRPr="00FC75A8" w14:paraId="55308FAF" w14:textId="77777777" w:rsidTr="00117EB3">
        <w:tc>
          <w:tcPr>
            <w:tcW w:w="515" w:type="pct"/>
          </w:tcPr>
          <w:p w14:paraId="49EF48B5" w14:textId="77777777" w:rsidR="00FC75A8" w:rsidRPr="00FC75A8" w:rsidRDefault="00FC75A8" w:rsidP="00FC75A8">
            <w:pPr>
              <w:rPr>
                <w:sz w:val="22"/>
                <w:szCs w:val="22"/>
              </w:rPr>
            </w:pPr>
            <w:r w:rsidRPr="00FC75A8">
              <w:rPr>
                <w:sz w:val="22"/>
                <w:szCs w:val="22"/>
              </w:rPr>
              <w:t>2.8.1.</w:t>
            </w:r>
          </w:p>
        </w:tc>
        <w:tc>
          <w:tcPr>
            <w:tcW w:w="4485" w:type="pct"/>
          </w:tcPr>
          <w:p w14:paraId="7BC52530" w14:textId="77777777" w:rsidR="00FC75A8" w:rsidRPr="00FC75A8" w:rsidRDefault="00FC75A8" w:rsidP="00FC75A8">
            <w:pPr>
              <w:tabs>
                <w:tab w:val="left" w:pos="313"/>
              </w:tabs>
              <w:contextualSpacing/>
              <w:jc w:val="both"/>
              <w:rPr>
                <w:sz w:val="22"/>
                <w:szCs w:val="22"/>
              </w:rPr>
            </w:pPr>
            <w:r w:rsidRPr="00FC75A8">
              <w:rPr>
                <w:sz w:val="22"/>
                <w:szCs w:val="22"/>
              </w:rPr>
              <w:t>Paslaugų teikėjas privalo turėti 24/7 veikiančią pagalbos tarnybą, nemokamai registruojančią gedimus ir sutrikimus bei teikiančią konsultacijas telefonu ir elektroniniu paštu.</w:t>
            </w:r>
          </w:p>
        </w:tc>
      </w:tr>
      <w:tr w:rsidR="00FC75A8" w:rsidRPr="00FC75A8" w14:paraId="567E1949" w14:textId="77777777" w:rsidTr="00117EB3">
        <w:tc>
          <w:tcPr>
            <w:tcW w:w="515" w:type="pct"/>
          </w:tcPr>
          <w:p w14:paraId="4305001F" w14:textId="77777777" w:rsidR="00FC75A8" w:rsidRPr="00FC75A8" w:rsidRDefault="00FC75A8" w:rsidP="00FC75A8">
            <w:pPr>
              <w:rPr>
                <w:sz w:val="22"/>
                <w:szCs w:val="22"/>
              </w:rPr>
            </w:pPr>
            <w:r w:rsidRPr="00FC75A8">
              <w:rPr>
                <w:sz w:val="22"/>
                <w:szCs w:val="22"/>
              </w:rPr>
              <w:t>2.8.2.</w:t>
            </w:r>
          </w:p>
        </w:tc>
        <w:tc>
          <w:tcPr>
            <w:tcW w:w="4485" w:type="pct"/>
          </w:tcPr>
          <w:p w14:paraId="31E26D0B" w14:textId="77777777" w:rsidR="00FC75A8" w:rsidRPr="00FC75A8" w:rsidRDefault="00FC75A8" w:rsidP="00FC75A8">
            <w:pPr>
              <w:tabs>
                <w:tab w:val="left" w:pos="313"/>
              </w:tabs>
              <w:contextualSpacing/>
              <w:jc w:val="both"/>
              <w:rPr>
                <w:sz w:val="22"/>
                <w:szCs w:val="22"/>
              </w:rPr>
            </w:pPr>
            <w:r w:rsidRPr="00FC75A8">
              <w:rPr>
                <w:sz w:val="22"/>
                <w:szCs w:val="22"/>
              </w:rPr>
              <w:t>Visi (tiek Paslaugų teikėjo nustatyti, tiek Pirkėjo pastebėti) gedimai ir sutrikimai, paklausimai dėl konsultacijos suteikimo ar prašymai dėl pagalbos suteikimo, susiję su Paslaugomis, turi būti registruojami pagalbos tarnyboje arba Paslaugų teikėjo nurodytu telefono numeriu arba elektroniniu paštu.</w:t>
            </w:r>
          </w:p>
        </w:tc>
      </w:tr>
      <w:tr w:rsidR="00FC75A8" w:rsidRPr="00FC75A8" w14:paraId="1E36C900" w14:textId="77777777" w:rsidTr="00117EB3">
        <w:tc>
          <w:tcPr>
            <w:tcW w:w="515" w:type="pct"/>
          </w:tcPr>
          <w:p w14:paraId="3E9CDAA3" w14:textId="77777777" w:rsidR="00FC75A8" w:rsidRPr="00FC75A8" w:rsidRDefault="00FC75A8" w:rsidP="00FC75A8">
            <w:pPr>
              <w:rPr>
                <w:sz w:val="22"/>
                <w:szCs w:val="22"/>
              </w:rPr>
            </w:pPr>
            <w:r w:rsidRPr="00FC75A8">
              <w:rPr>
                <w:sz w:val="22"/>
                <w:szCs w:val="22"/>
              </w:rPr>
              <w:t>2.8.3.</w:t>
            </w:r>
          </w:p>
        </w:tc>
        <w:tc>
          <w:tcPr>
            <w:tcW w:w="4485" w:type="pct"/>
          </w:tcPr>
          <w:p w14:paraId="227C863E" w14:textId="77777777" w:rsidR="00FC75A8" w:rsidRPr="00FC75A8" w:rsidRDefault="00FC75A8" w:rsidP="00FC75A8">
            <w:pPr>
              <w:jc w:val="both"/>
              <w:rPr>
                <w:sz w:val="22"/>
                <w:szCs w:val="22"/>
              </w:rPr>
            </w:pPr>
            <w:r w:rsidRPr="00FC75A8">
              <w:rPr>
                <w:sz w:val="22"/>
                <w:szCs w:val="22"/>
                <w:lang w:eastAsia="lt-LT"/>
              </w:rPr>
              <w:t>Paslaugų teikėjo pagalbos tarnyba turi užtikrinti operatyvų atgalinį ryšį ir informacijos apie užklausą realiu laiku (</w:t>
            </w:r>
            <w:r w:rsidRPr="00FC75A8">
              <w:rPr>
                <w:i/>
                <w:iCs/>
                <w:sz w:val="22"/>
                <w:szCs w:val="22"/>
                <w:lang w:eastAsia="lt-LT"/>
              </w:rPr>
              <w:t>angl. On-line</w:t>
            </w:r>
            <w:r w:rsidRPr="00FC75A8">
              <w:rPr>
                <w:sz w:val="22"/>
                <w:szCs w:val="22"/>
                <w:lang w:eastAsia="lt-LT"/>
              </w:rPr>
              <w:t>) teikimą, automatiškai informuoti vartotoją apie registruotą užklausą</w:t>
            </w:r>
            <w:r w:rsidRPr="00FC75A8">
              <w:rPr>
                <w:sz w:val="22"/>
                <w:szCs w:val="22"/>
              </w:rPr>
              <w:t xml:space="preserve">. </w:t>
            </w:r>
          </w:p>
        </w:tc>
      </w:tr>
    </w:tbl>
    <w:p w14:paraId="36C9BBA0" w14:textId="77777777" w:rsidR="00FC75A8" w:rsidRPr="00FC75A8" w:rsidRDefault="00FC75A8" w:rsidP="00E1174E">
      <w:pPr>
        <w:widowControl w:val="0"/>
        <w:numPr>
          <w:ilvl w:val="1"/>
          <w:numId w:val="28"/>
        </w:numPr>
        <w:spacing w:before="120" w:after="120"/>
        <w:contextualSpacing/>
        <w:rPr>
          <w:sz w:val="22"/>
          <w:szCs w:val="22"/>
        </w:rPr>
      </w:pPr>
      <w:r w:rsidRPr="00FC75A8">
        <w:rPr>
          <w:sz w:val="22"/>
          <w:szCs w:val="22"/>
        </w:rPr>
        <w:t>Paslaugų gedimų ir sutrikimų lygiai/prioritetai ir pašalinimo laikas: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7216"/>
        <w:gridCol w:w="2503"/>
      </w:tblGrid>
      <w:tr w:rsidR="00FC75A8" w:rsidRPr="00FC75A8" w14:paraId="658EB9E9" w14:textId="77777777" w:rsidTr="00FC75A8">
        <w:trPr>
          <w:cantSplit/>
          <w:trHeight w:val="300"/>
          <w:tblHeader/>
        </w:trPr>
        <w:tc>
          <w:tcPr>
            <w:tcW w:w="496" w:type="pct"/>
            <w:tcBorders>
              <w:top w:val="single" w:sz="4" w:space="0" w:color="auto"/>
              <w:left w:val="single" w:sz="4" w:space="0" w:color="auto"/>
              <w:bottom w:val="single" w:sz="4" w:space="0" w:color="auto"/>
              <w:right w:val="single" w:sz="4" w:space="0" w:color="auto"/>
            </w:tcBorders>
            <w:shd w:val="clear" w:color="auto" w:fill="F2F2F2"/>
            <w:vAlign w:val="center"/>
          </w:tcPr>
          <w:p w14:paraId="742FAC8F" w14:textId="77777777" w:rsidR="00FC75A8" w:rsidRPr="00FC75A8" w:rsidRDefault="00FC75A8" w:rsidP="00FC75A8">
            <w:pPr>
              <w:widowControl w:val="0"/>
              <w:jc w:val="center"/>
              <w:rPr>
                <w:b/>
                <w:sz w:val="22"/>
                <w:szCs w:val="22"/>
              </w:rPr>
            </w:pPr>
            <w:r w:rsidRPr="00FC75A8">
              <w:rPr>
                <w:b/>
                <w:sz w:val="22"/>
                <w:szCs w:val="22"/>
              </w:rPr>
              <w:t xml:space="preserve">Eil. </w:t>
            </w:r>
          </w:p>
          <w:p w14:paraId="63FBD612" w14:textId="77777777" w:rsidR="00FC75A8" w:rsidRPr="00FC75A8" w:rsidRDefault="00FC75A8" w:rsidP="00FC75A8">
            <w:pPr>
              <w:widowControl w:val="0"/>
              <w:jc w:val="center"/>
              <w:rPr>
                <w:b/>
                <w:sz w:val="22"/>
                <w:szCs w:val="22"/>
              </w:rPr>
            </w:pPr>
            <w:r w:rsidRPr="00FC75A8">
              <w:rPr>
                <w:b/>
                <w:sz w:val="22"/>
                <w:szCs w:val="22"/>
              </w:rPr>
              <w:t>Nr.</w:t>
            </w:r>
          </w:p>
        </w:tc>
        <w:tc>
          <w:tcPr>
            <w:tcW w:w="3344" w:type="pct"/>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113" w:type="dxa"/>
              <w:right w:w="108" w:type="dxa"/>
            </w:tcMar>
            <w:vAlign w:val="center"/>
            <w:hideMark/>
          </w:tcPr>
          <w:p w14:paraId="4F504E93" w14:textId="77777777" w:rsidR="00FC75A8" w:rsidRPr="00FC75A8" w:rsidRDefault="00FC75A8" w:rsidP="00FC75A8">
            <w:pPr>
              <w:widowControl w:val="0"/>
              <w:jc w:val="center"/>
              <w:rPr>
                <w:b/>
                <w:sz w:val="22"/>
                <w:szCs w:val="22"/>
              </w:rPr>
            </w:pPr>
            <w:r w:rsidRPr="00FC75A8">
              <w:rPr>
                <w:b/>
                <w:sz w:val="22"/>
                <w:szCs w:val="22"/>
              </w:rPr>
              <w:t>Aprašymas</w:t>
            </w:r>
          </w:p>
        </w:tc>
        <w:tc>
          <w:tcPr>
            <w:tcW w:w="1160" w:type="pct"/>
            <w:tcBorders>
              <w:top w:val="single" w:sz="4" w:space="0" w:color="auto"/>
              <w:left w:val="single" w:sz="4" w:space="0" w:color="auto"/>
              <w:bottom w:val="single" w:sz="4" w:space="0" w:color="auto"/>
              <w:right w:val="single" w:sz="4" w:space="0" w:color="auto"/>
            </w:tcBorders>
            <w:shd w:val="clear" w:color="auto" w:fill="F2F2F2"/>
            <w:vAlign w:val="center"/>
          </w:tcPr>
          <w:p w14:paraId="56E335AB" w14:textId="77777777" w:rsidR="00FC75A8" w:rsidRPr="00FC75A8" w:rsidRDefault="00FC75A8" w:rsidP="00FC75A8">
            <w:pPr>
              <w:widowControl w:val="0"/>
              <w:jc w:val="center"/>
              <w:rPr>
                <w:b/>
                <w:sz w:val="22"/>
                <w:szCs w:val="22"/>
              </w:rPr>
            </w:pPr>
            <w:r w:rsidRPr="00FC75A8">
              <w:rPr>
                <w:b/>
                <w:sz w:val="22"/>
                <w:szCs w:val="22"/>
              </w:rPr>
              <w:t xml:space="preserve">Pašalinimo laikas nuo </w:t>
            </w:r>
            <w:r w:rsidRPr="00FC75A8">
              <w:rPr>
                <w:b/>
                <w:spacing w:val="-4"/>
                <w:sz w:val="22"/>
                <w:szCs w:val="22"/>
              </w:rPr>
              <w:t>pranešimo pateikimo momento</w:t>
            </w:r>
          </w:p>
        </w:tc>
      </w:tr>
      <w:tr w:rsidR="00FC75A8" w:rsidRPr="00FC75A8" w14:paraId="0408245F"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2F7F02DA" w14:textId="77777777" w:rsidR="00FC75A8" w:rsidRPr="00FC75A8" w:rsidRDefault="00FC75A8" w:rsidP="00FC75A8">
            <w:pPr>
              <w:widowControl w:val="0"/>
              <w:rPr>
                <w:sz w:val="22"/>
                <w:szCs w:val="22"/>
              </w:rPr>
            </w:pPr>
            <w:r w:rsidRPr="00FC75A8">
              <w:rPr>
                <w:sz w:val="22"/>
                <w:szCs w:val="22"/>
              </w:rPr>
              <w:t xml:space="preserve">2.9.1. </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tcPr>
          <w:p w14:paraId="369D2B8E" w14:textId="77777777" w:rsidR="00FC75A8" w:rsidRPr="00FC75A8" w:rsidRDefault="00FC75A8" w:rsidP="00FC75A8">
            <w:pPr>
              <w:jc w:val="both"/>
              <w:rPr>
                <w:sz w:val="22"/>
                <w:szCs w:val="22"/>
              </w:rPr>
            </w:pPr>
            <w:r w:rsidRPr="00FC75A8">
              <w:rPr>
                <w:sz w:val="22"/>
                <w:szCs w:val="22"/>
              </w:rPr>
              <w:t>Pirkėjas apie Paslaugų gedimą ir sutrikimą Paslaugų teikėjui gali pranešti per pagalbos tarnybą, el. paštu ir / ar telefonu.</w:t>
            </w:r>
          </w:p>
        </w:tc>
        <w:tc>
          <w:tcPr>
            <w:tcW w:w="1160" w:type="pct"/>
            <w:tcBorders>
              <w:top w:val="single" w:sz="4" w:space="0" w:color="auto"/>
              <w:left w:val="single" w:sz="4" w:space="0" w:color="auto"/>
              <w:bottom w:val="single" w:sz="4" w:space="0" w:color="auto"/>
              <w:right w:val="single" w:sz="4" w:space="0" w:color="auto"/>
            </w:tcBorders>
          </w:tcPr>
          <w:p w14:paraId="469CAF91" w14:textId="77777777" w:rsidR="00FC75A8" w:rsidRPr="00FC75A8" w:rsidRDefault="00FC75A8" w:rsidP="00FC75A8">
            <w:pPr>
              <w:widowControl w:val="0"/>
              <w:jc w:val="center"/>
              <w:rPr>
                <w:sz w:val="22"/>
                <w:szCs w:val="22"/>
              </w:rPr>
            </w:pPr>
            <w:r w:rsidRPr="00FC75A8">
              <w:rPr>
                <w:sz w:val="22"/>
                <w:szCs w:val="22"/>
              </w:rPr>
              <w:t>-</w:t>
            </w:r>
          </w:p>
        </w:tc>
      </w:tr>
      <w:tr w:rsidR="00FC75A8" w:rsidRPr="00FC75A8" w14:paraId="2EFF581E"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47680A0E" w14:textId="77777777" w:rsidR="00FC75A8" w:rsidRPr="00FC75A8" w:rsidRDefault="00FC75A8" w:rsidP="00FC75A8">
            <w:pPr>
              <w:widowControl w:val="0"/>
              <w:rPr>
                <w:sz w:val="22"/>
                <w:szCs w:val="22"/>
              </w:rPr>
            </w:pPr>
            <w:r w:rsidRPr="00FC75A8">
              <w:rPr>
                <w:sz w:val="22"/>
                <w:szCs w:val="22"/>
              </w:rPr>
              <w:t>2.9.2.</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tcPr>
          <w:p w14:paraId="7D56A81A" w14:textId="77777777" w:rsidR="00FC75A8" w:rsidRPr="00FC75A8" w:rsidRDefault="00FC75A8" w:rsidP="00FC75A8">
            <w:pPr>
              <w:widowControl w:val="0"/>
              <w:jc w:val="both"/>
              <w:rPr>
                <w:sz w:val="22"/>
                <w:szCs w:val="22"/>
              </w:rPr>
            </w:pPr>
            <w:r w:rsidRPr="00FC75A8">
              <w:rPr>
                <w:sz w:val="22"/>
                <w:szCs w:val="22"/>
              </w:rPr>
              <w:t>Kritinis (aukšto lygio) – neįmanoma naudotis Paslaugomis, nėra galimybės skambinti į kitus tinklus ir Paslaugų teikėjo tinklą, neįmanoma paskambinti iš kitų tinklų ir iš Paslaugų teikėjo tinklo.</w:t>
            </w:r>
          </w:p>
        </w:tc>
        <w:tc>
          <w:tcPr>
            <w:tcW w:w="1160" w:type="pct"/>
            <w:tcBorders>
              <w:top w:val="single" w:sz="4" w:space="0" w:color="auto"/>
              <w:left w:val="single" w:sz="4" w:space="0" w:color="auto"/>
              <w:bottom w:val="single" w:sz="4" w:space="0" w:color="auto"/>
              <w:right w:val="single" w:sz="4" w:space="0" w:color="auto"/>
            </w:tcBorders>
          </w:tcPr>
          <w:p w14:paraId="007BF8AB" w14:textId="77777777" w:rsidR="00FC75A8" w:rsidRPr="00FC75A8" w:rsidRDefault="00FC75A8" w:rsidP="00FC75A8">
            <w:pPr>
              <w:widowControl w:val="0"/>
              <w:jc w:val="both"/>
              <w:rPr>
                <w:sz w:val="22"/>
                <w:szCs w:val="22"/>
              </w:rPr>
            </w:pPr>
            <w:r w:rsidRPr="00FC75A8">
              <w:rPr>
                <w:sz w:val="22"/>
                <w:szCs w:val="22"/>
              </w:rPr>
              <w:t>Ne ilgiau kaip per 1 val.</w:t>
            </w:r>
          </w:p>
        </w:tc>
      </w:tr>
      <w:tr w:rsidR="00FC75A8" w:rsidRPr="00FC75A8" w14:paraId="3EA377E3"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14E43FE2" w14:textId="77777777" w:rsidR="00FC75A8" w:rsidRPr="00FC75A8" w:rsidRDefault="00FC75A8" w:rsidP="00FC75A8">
            <w:pPr>
              <w:widowControl w:val="0"/>
              <w:rPr>
                <w:sz w:val="22"/>
                <w:szCs w:val="22"/>
              </w:rPr>
            </w:pPr>
            <w:r w:rsidRPr="00FC75A8">
              <w:rPr>
                <w:sz w:val="22"/>
                <w:szCs w:val="22"/>
              </w:rPr>
              <w:t>2.9.3.</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13737CEF" w14:textId="77777777" w:rsidR="00FC75A8" w:rsidRPr="00FC75A8" w:rsidRDefault="00FC75A8" w:rsidP="00FC75A8">
            <w:pPr>
              <w:widowControl w:val="0"/>
              <w:jc w:val="both"/>
              <w:rPr>
                <w:sz w:val="22"/>
                <w:szCs w:val="22"/>
              </w:rPr>
            </w:pPr>
            <w:r w:rsidRPr="00FC75A8">
              <w:rPr>
                <w:sz w:val="22"/>
                <w:szCs w:val="22"/>
              </w:rPr>
              <w:t>Svarbus (vidutinio lygio) – neįmanoma naudotis kai kuriomis Paslaugomis arba jos veikia ne taip, kaip nurodyta techniniuose reikalavimuose ir tai riboja techninėse sąlygose nurodytą funkcionalumą.</w:t>
            </w:r>
          </w:p>
        </w:tc>
        <w:tc>
          <w:tcPr>
            <w:tcW w:w="1160" w:type="pct"/>
            <w:tcBorders>
              <w:top w:val="single" w:sz="4" w:space="0" w:color="auto"/>
              <w:left w:val="single" w:sz="4" w:space="0" w:color="auto"/>
              <w:bottom w:val="single" w:sz="4" w:space="0" w:color="auto"/>
              <w:right w:val="single" w:sz="4" w:space="0" w:color="auto"/>
            </w:tcBorders>
          </w:tcPr>
          <w:p w14:paraId="508CA504" w14:textId="77777777" w:rsidR="00FC75A8" w:rsidRPr="00FC75A8" w:rsidRDefault="00FC75A8" w:rsidP="00FC75A8">
            <w:pPr>
              <w:widowControl w:val="0"/>
              <w:jc w:val="both"/>
              <w:rPr>
                <w:sz w:val="22"/>
                <w:szCs w:val="22"/>
              </w:rPr>
            </w:pPr>
            <w:r w:rsidRPr="00FC75A8">
              <w:rPr>
                <w:sz w:val="22"/>
                <w:szCs w:val="22"/>
              </w:rPr>
              <w:t>Ne ilgiau kaip per 2 val.</w:t>
            </w:r>
          </w:p>
        </w:tc>
      </w:tr>
      <w:tr w:rsidR="00FC75A8" w:rsidRPr="00FC75A8" w14:paraId="3EE58406"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203B1124" w14:textId="77777777" w:rsidR="00FC75A8" w:rsidRPr="00FC75A8" w:rsidRDefault="00FC75A8" w:rsidP="00FC75A8">
            <w:pPr>
              <w:rPr>
                <w:sz w:val="22"/>
                <w:szCs w:val="22"/>
              </w:rPr>
            </w:pPr>
            <w:r w:rsidRPr="00FC75A8">
              <w:rPr>
                <w:sz w:val="22"/>
                <w:szCs w:val="22"/>
              </w:rPr>
              <w:t>2.9.4.</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150D451B" w14:textId="77777777" w:rsidR="00FC75A8" w:rsidRPr="00FC75A8" w:rsidRDefault="00FC75A8" w:rsidP="00FC75A8">
            <w:pPr>
              <w:jc w:val="both"/>
              <w:rPr>
                <w:sz w:val="22"/>
                <w:szCs w:val="22"/>
              </w:rPr>
            </w:pPr>
            <w:r w:rsidRPr="00FC75A8">
              <w:rPr>
                <w:sz w:val="22"/>
                <w:szCs w:val="22"/>
              </w:rPr>
              <w:t>Nesvarbus (žemo lygio) – b</w:t>
            </w:r>
            <w:r w:rsidRPr="00FC75A8">
              <w:rPr>
                <w:sz w:val="22"/>
                <w:szCs w:val="22"/>
                <w:lang w:eastAsia="lt-LT"/>
              </w:rPr>
              <w:t xml:space="preserve">et koks gedimas ar sutrikimas, neleidžiantis ar apsunkinantis naudojimąsi teikiamomis Paslaugomis, </w:t>
            </w:r>
            <w:r w:rsidRPr="00FC75A8">
              <w:rPr>
                <w:sz w:val="22"/>
                <w:szCs w:val="22"/>
              </w:rPr>
              <w:t>skambučių centro valdymo sistemos funkcionalumo sutrikimas.</w:t>
            </w:r>
          </w:p>
        </w:tc>
        <w:tc>
          <w:tcPr>
            <w:tcW w:w="1160" w:type="pct"/>
            <w:tcBorders>
              <w:top w:val="single" w:sz="4" w:space="0" w:color="auto"/>
              <w:left w:val="single" w:sz="4" w:space="0" w:color="auto"/>
              <w:bottom w:val="single" w:sz="4" w:space="0" w:color="auto"/>
              <w:right w:val="single" w:sz="4" w:space="0" w:color="auto"/>
            </w:tcBorders>
          </w:tcPr>
          <w:p w14:paraId="3920EB09" w14:textId="77777777" w:rsidR="00FC75A8" w:rsidRPr="00FC75A8" w:rsidRDefault="00FC75A8" w:rsidP="00FC75A8">
            <w:pPr>
              <w:jc w:val="both"/>
              <w:rPr>
                <w:sz w:val="22"/>
                <w:szCs w:val="22"/>
              </w:rPr>
            </w:pPr>
            <w:r w:rsidRPr="00FC75A8">
              <w:rPr>
                <w:sz w:val="22"/>
                <w:szCs w:val="22"/>
              </w:rPr>
              <w:t>Ne ilgiau kaip per 4 val.</w:t>
            </w:r>
          </w:p>
        </w:tc>
      </w:tr>
      <w:tr w:rsidR="00FC75A8" w:rsidRPr="00FC75A8" w14:paraId="6AEBB22F"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0606A629" w14:textId="77777777" w:rsidR="00FC75A8" w:rsidRPr="00FC75A8" w:rsidRDefault="00FC75A8" w:rsidP="00FC75A8">
            <w:pPr>
              <w:rPr>
                <w:sz w:val="22"/>
                <w:szCs w:val="22"/>
              </w:rPr>
            </w:pPr>
            <w:r w:rsidRPr="00FC75A8">
              <w:rPr>
                <w:sz w:val="22"/>
                <w:szCs w:val="22"/>
              </w:rPr>
              <w:lastRenderedPageBreak/>
              <w:t>2.9.5.</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48212D6A" w14:textId="77777777" w:rsidR="00FC75A8" w:rsidRPr="00FC75A8" w:rsidRDefault="00FC75A8" w:rsidP="00FC75A8">
            <w:pPr>
              <w:jc w:val="both"/>
              <w:rPr>
                <w:sz w:val="22"/>
                <w:szCs w:val="22"/>
              </w:rPr>
            </w:pPr>
            <w:r w:rsidRPr="00FC75A8">
              <w:rPr>
                <w:sz w:val="22"/>
                <w:szCs w:val="22"/>
              </w:rPr>
              <w:t>Jei Paslaugų teikėjas dėl objektyvių priežasčių ir (ar) nuo Paslaugų teikėjo nepriklausančių priežasčių negali gedimo ar sutrikimo pašalinti per nurodytą terminą, Pirkėjas ir Paslaugų teikėjas abipusiu susitarimu gali suderinti (nustatyti) kitus Pirkėjui priimtinus gedimo ar sutrikimo pašalinimo terminus.</w:t>
            </w:r>
          </w:p>
        </w:tc>
        <w:tc>
          <w:tcPr>
            <w:tcW w:w="1160" w:type="pct"/>
            <w:tcBorders>
              <w:top w:val="single" w:sz="4" w:space="0" w:color="auto"/>
              <w:left w:val="single" w:sz="4" w:space="0" w:color="auto"/>
              <w:bottom w:val="single" w:sz="4" w:space="0" w:color="auto"/>
              <w:right w:val="single" w:sz="4" w:space="0" w:color="auto"/>
            </w:tcBorders>
          </w:tcPr>
          <w:p w14:paraId="3BD81007" w14:textId="77777777" w:rsidR="00FC75A8" w:rsidRPr="00FC75A8" w:rsidRDefault="00FC75A8" w:rsidP="00FC75A8">
            <w:pPr>
              <w:jc w:val="center"/>
              <w:rPr>
                <w:sz w:val="22"/>
                <w:szCs w:val="22"/>
              </w:rPr>
            </w:pPr>
            <w:r w:rsidRPr="00FC75A8">
              <w:rPr>
                <w:sz w:val="22"/>
                <w:szCs w:val="22"/>
              </w:rPr>
              <w:t>-</w:t>
            </w:r>
          </w:p>
        </w:tc>
      </w:tr>
      <w:tr w:rsidR="00FC75A8" w:rsidRPr="00FC75A8" w14:paraId="57C639B1"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6F1FA683" w14:textId="77777777" w:rsidR="00FC75A8" w:rsidRPr="00FC75A8" w:rsidRDefault="00FC75A8" w:rsidP="00FC75A8">
            <w:pPr>
              <w:rPr>
                <w:sz w:val="22"/>
                <w:szCs w:val="22"/>
              </w:rPr>
            </w:pPr>
            <w:r w:rsidRPr="00FC75A8">
              <w:rPr>
                <w:sz w:val="22"/>
                <w:szCs w:val="22"/>
              </w:rPr>
              <w:t>2.9.6.</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2C43F018" w14:textId="77777777" w:rsidR="00FC75A8" w:rsidRPr="00FC75A8" w:rsidRDefault="00FC75A8" w:rsidP="00FC75A8">
            <w:pPr>
              <w:jc w:val="both"/>
              <w:rPr>
                <w:bCs/>
                <w:sz w:val="22"/>
                <w:szCs w:val="22"/>
                <w:lang w:eastAsia="lt-LT"/>
              </w:rPr>
            </w:pPr>
            <w:r w:rsidRPr="00FC75A8">
              <w:rPr>
                <w:sz w:val="22"/>
                <w:szCs w:val="22"/>
              </w:rPr>
              <w:t>Paslaugų teikėjas nustatytus gedimus ar sutrikimus Paslaugų teikėjo pusėje pašalinti privalo savo sąskaita.</w:t>
            </w:r>
          </w:p>
        </w:tc>
        <w:tc>
          <w:tcPr>
            <w:tcW w:w="1160" w:type="pct"/>
            <w:tcBorders>
              <w:top w:val="single" w:sz="4" w:space="0" w:color="auto"/>
              <w:left w:val="single" w:sz="4" w:space="0" w:color="auto"/>
              <w:bottom w:val="single" w:sz="4" w:space="0" w:color="auto"/>
              <w:right w:val="single" w:sz="4" w:space="0" w:color="auto"/>
            </w:tcBorders>
          </w:tcPr>
          <w:p w14:paraId="455E8FFA" w14:textId="77777777" w:rsidR="00FC75A8" w:rsidRPr="00FC75A8" w:rsidRDefault="00FC75A8" w:rsidP="00FC75A8">
            <w:pPr>
              <w:jc w:val="center"/>
              <w:rPr>
                <w:sz w:val="22"/>
                <w:szCs w:val="22"/>
              </w:rPr>
            </w:pPr>
            <w:r w:rsidRPr="00FC75A8">
              <w:rPr>
                <w:sz w:val="22"/>
                <w:szCs w:val="22"/>
              </w:rPr>
              <w:t>-</w:t>
            </w:r>
          </w:p>
        </w:tc>
      </w:tr>
      <w:tr w:rsidR="00FC75A8" w:rsidRPr="00FC75A8" w14:paraId="3E7AA698" w14:textId="77777777" w:rsidTr="00117EB3">
        <w:trPr>
          <w:cantSplit/>
          <w:trHeight w:val="300"/>
        </w:trPr>
        <w:tc>
          <w:tcPr>
            <w:tcW w:w="496" w:type="pct"/>
            <w:tcBorders>
              <w:top w:val="single" w:sz="4" w:space="0" w:color="auto"/>
              <w:left w:val="single" w:sz="4" w:space="0" w:color="auto"/>
              <w:bottom w:val="single" w:sz="4" w:space="0" w:color="auto"/>
              <w:right w:val="single" w:sz="4" w:space="0" w:color="auto"/>
            </w:tcBorders>
          </w:tcPr>
          <w:p w14:paraId="6AA02D44" w14:textId="77777777" w:rsidR="00FC75A8" w:rsidRPr="00FC75A8" w:rsidRDefault="00FC75A8" w:rsidP="00FC75A8">
            <w:pPr>
              <w:rPr>
                <w:sz w:val="22"/>
                <w:szCs w:val="22"/>
              </w:rPr>
            </w:pPr>
            <w:r w:rsidRPr="00FC75A8">
              <w:rPr>
                <w:sz w:val="22"/>
                <w:szCs w:val="22"/>
              </w:rPr>
              <w:t>2.9.7.</w:t>
            </w:r>
          </w:p>
        </w:tc>
        <w:tc>
          <w:tcPr>
            <w:tcW w:w="3344" w:type="pct"/>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1DF56E1C" w14:textId="77777777" w:rsidR="00FC75A8" w:rsidRPr="00FC75A8" w:rsidRDefault="00FC75A8" w:rsidP="00FC75A8">
            <w:pPr>
              <w:jc w:val="both"/>
              <w:rPr>
                <w:sz w:val="22"/>
                <w:szCs w:val="22"/>
                <w:lang w:eastAsia="lt-LT"/>
              </w:rPr>
            </w:pPr>
            <w:r w:rsidRPr="00FC75A8">
              <w:rPr>
                <w:sz w:val="22"/>
                <w:szCs w:val="22"/>
              </w:rPr>
              <w:t>Gedimai ir sutrikimai šalinami Pirkėjo darbo laiku – nuo pirmadienio iki ketvirtadienio 8.00 – 17.00 val., penktadienį 8.00 – 15.45 val. Darbo dienos trukmė prieš šventines dienas – viena valanda trumpiau. Suderinus su Pirkėju gedimai gali būti šalinami ir ne darbo metu.</w:t>
            </w:r>
          </w:p>
        </w:tc>
        <w:tc>
          <w:tcPr>
            <w:tcW w:w="1160" w:type="pct"/>
            <w:tcBorders>
              <w:top w:val="single" w:sz="4" w:space="0" w:color="auto"/>
              <w:left w:val="single" w:sz="4" w:space="0" w:color="auto"/>
              <w:bottom w:val="single" w:sz="4" w:space="0" w:color="auto"/>
              <w:right w:val="single" w:sz="4" w:space="0" w:color="auto"/>
            </w:tcBorders>
          </w:tcPr>
          <w:p w14:paraId="6B8DEAEE" w14:textId="77777777" w:rsidR="00FC75A8" w:rsidRPr="00FC75A8" w:rsidRDefault="00FC75A8" w:rsidP="00FC75A8">
            <w:pPr>
              <w:jc w:val="center"/>
              <w:rPr>
                <w:sz w:val="22"/>
                <w:szCs w:val="22"/>
              </w:rPr>
            </w:pPr>
            <w:r w:rsidRPr="00FC75A8">
              <w:rPr>
                <w:sz w:val="22"/>
                <w:szCs w:val="22"/>
              </w:rPr>
              <w:t>-</w:t>
            </w:r>
          </w:p>
        </w:tc>
      </w:tr>
    </w:tbl>
    <w:p w14:paraId="0255F20F" w14:textId="77777777" w:rsidR="00FC75A8" w:rsidRPr="00FC75A8" w:rsidRDefault="00FC75A8" w:rsidP="00FC75A8">
      <w:pPr>
        <w:widowControl w:val="0"/>
        <w:jc w:val="center"/>
        <w:rPr>
          <w:bCs/>
          <w:sz w:val="22"/>
          <w:szCs w:val="22"/>
        </w:rPr>
      </w:pPr>
    </w:p>
    <w:p w14:paraId="3633DEF3" w14:textId="77777777" w:rsidR="00FC75A8" w:rsidRPr="00FC75A8" w:rsidRDefault="00FC75A8" w:rsidP="00FC75A8">
      <w:pPr>
        <w:spacing w:after="160" w:line="278" w:lineRule="auto"/>
        <w:rPr>
          <w:b/>
          <w:bCs/>
          <w:sz w:val="22"/>
          <w:szCs w:val="22"/>
          <w:lang w:eastAsia="lt-LT"/>
        </w:rPr>
      </w:pPr>
      <w:r w:rsidRPr="00FC75A8">
        <w:rPr>
          <w:b/>
          <w:bCs/>
          <w:sz w:val="22"/>
          <w:szCs w:val="22"/>
          <w:lang w:eastAsia="lt-LT"/>
        </w:rPr>
        <w:br w:type="page"/>
      </w:r>
    </w:p>
    <w:p w14:paraId="7EFCDE47" w14:textId="77777777" w:rsidR="00FC75A8" w:rsidRPr="00FC75A8" w:rsidRDefault="00FC75A8" w:rsidP="00FC75A8">
      <w:pPr>
        <w:widowControl w:val="0"/>
        <w:tabs>
          <w:tab w:val="left" w:pos="284"/>
          <w:tab w:val="left" w:pos="1080"/>
        </w:tabs>
        <w:suppressAutoHyphens/>
        <w:ind w:firstLine="720"/>
        <w:jc w:val="center"/>
        <w:outlineLvl w:val="1"/>
        <w:rPr>
          <w:b/>
          <w:bCs/>
          <w:sz w:val="22"/>
          <w:szCs w:val="22"/>
          <w:lang w:eastAsia="lt-LT"/>
        </w:rPr>
      </w:pPr>
      <w:r w:rsidRPr="00FC75A8">
        <w:rPr>
          <w:b/>
          <w:bCs/>
          <w:sz w:val="22"/>
          <w:szCs w:val="22"/>
          <w:lang w:eastAsia="lt-LT"/>
        </w:rPr>
        <w:lastRenderedPageBreak/>
        <w:t>BAIGIAMOSIOS NUOSTATOS</w:t>
      </w:r>
    </w:p>
    <w:p w14:paraId="45E83E02" w14:textId="77777777" w:rsidR="00FC75A8" w:rsidRPr="00FC75A8" w:rsidRDefault="00FC75A8" w:rsidP="00FC75A8">
      <w:pPr>
        <w:widowControl w:val="0"/>
        <w:tabs>
          <w:tab w:val="left" w:pos="284"/>
          <w:tab w:val="left" w:pos="1080"/>
        </w:tabs>
        <w:suppressAutoHyphens/>
        <w:ind w:firstLine="720"/>
        <w:jc w:val="both"/>
        <w:outlineLvl w:val="1"/>
        <w:rPr>
          <w:b/>
          <w:bCs/>
          <w:sz w:val="22"/>
          <w:szCs w:val="22"/>
          <w:lang w:eastAsia="lt-LT"/>
        </w:rPr>
      </w:pPr>
    </w:p>
    <w:p w14:paraId="799FA213" w14:textId="77777777" w:rsidR="00FC75A8" w:rsidRPr="00FC75A8" w:rsidRDefault="00FC75A8" w:rsidP="00E1174E">
      <w:pPr>
        <w:widowControl w:val="0"/>
        <w:numPr>
          <w:ilvl w:val="1"/>
          <w:numId w:val="28"/>
        </w:numPr>
        <w:spacing w:before="120" w:after="120"/>
        <w:ind w:left="0" w:firstLine="720"/>
        <w:contextualSpacing/>
        <w:jc w:val="both"/>
        <w:rPr>
          <w:sz w:val="22"/>
          <w:szCs w:val="22"/>
        </w:rPr>
      </w:pPr>
      <w:r w:rsidRPr="00FC75A8">
        <w:rPr>
          <w:sz w:val="22"/>
          <w:szCs w:val="22"/>
        </w:rPr>
        <w:t>Paslaugų teikėjas privalo:</w:t>
      </w:r>
    </w:p>
    <w:p w14:paraId="7C199A73"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sz w:val="22"/>
          <w:szCs w:val="22"/>
        </w:rPr>
        <w:t>teikti Techninėje specifikacijoje nustatytas paslaugas;</w:t>
      </w:r>
    </w:p>
    <w:p w14:paraId="7D472F2D"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sudaryti galimybę Abonentams naudotis Lietuvos Respublikos teisės aktuose nustatyta Vyriausybinio ryšio paslauga;</w:t>
      </w:r>
    </w:p>
    <w:p w14:paraId="2EE9C5DD"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sudaryti galimybę Abonentui pasirinkti Kredito limitą, nemokamai sužinoti Kredito limito likutį ir baigiantis šiam limitui iš anksto apie tai įspėti Abonentą.</w:t>
      </w:r>
    </w:p>
    <w:p w14:paraId="59587425"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sudaryti galimybę Užsakovui nemokamai internete peržiūrėti kiekvieno Abonento SIM kortelės detalią ataskaitą, kurioje nurodomi suteiktų paslaugų pavadinimai, paslaugų suteikimo data, laikas, trukmė, adresatai (telefono Nr.), paslaugų kaina ir mokėtina suma;</w:t>
      </w:r>
    </w:p>
    <w:p w14:paraId="316C8682"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neskelbti Abonentų telefono numerių bei kitų jų duomenų be Pirkėjo sutikimo, išskyrus atvejus, numatytus Lietuvos Respublikos teisės aktuose; </w:t>
      </w:r>
    </w:p>
    <w:p w14:paraId="2B71059D"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užtikrinti ryšio paslaugas su visais Lietuvoje paslaugas teikiančiais fiksuoto ir judriojo ryšio operatoriais;</w:t>
      </w:r>
    </w:p>
    <w:p w14:paraId="29F13074"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sz w:val="22"/>
          <w:szCs w:val="22"/>
        </w:rPr>
        <w:t>užtikrinti nemokamą Pirkėjo abonentų sujungimą (skambučius) Lietuvos teritorijoje su priešgaisrine apsauga, policija, greitąja medicinos pagalba, dujų avarine tarnyba bei bendruoju pagalbos centru (112).</w:t>
      </w:r>
    </w:p>
    <w:p w14:paraId="24DC9282" w14:textId="77777777" w:rsidR="00FC75A8" w:rsidRPr="00FC75A8" w:rsidRDefault="00FC75A8" w:rsidP="00E1174E">
      <w:pPr>
        <w:widowControl w:val="0"/>
        <w:numPr>
          <w:ilvl w:val="1"/>
          <w:numId w:val="28"/>
        </w:numPr>
        <w:spacing w:before="120" w:after="120"/>
        <w:ind w:left="0" w:firstLine="720"/>
        <w:contextualSpacing/>
        <w:jc w:val="both"/>
        <w:rPr>
          <w:sz w:val="22"/>
          <w:szCs w:val="22"/>
        </w:rPr>
      </w:pPr>
      <w:r w:rsidRPr="00FC75A8">
        <w:rPr>
          <w:sz w:val="22"/>
          <w:szCs w:val="22"/>
        </w:rPr>
        <w:t>Paslaugų teikėjas per 10 d. d. nuo Sutarties įsigaliojimo dienos susiderina paslaugų teikimo ataskaitos formą (formos / formų turinio reikalavimus) ir jos pateikimo būdą (gali būti teikiamos kelios ataskaitos pagal paslaugų tipą). Atskaitoje kontrolės tikslu turi atsispindėti paslaugų tipai, ir paslaugų naudojimo kiekiai. Ši ataskaita turi būti teikiama iki kiekvieno mėnesio 7-os kalendorinės dienos imtinai (ataskaita gali būti nepasirašoma abejų Šalių, tačiau turi būti saugoma su Sutarties vykdymo dokumentais kaip paslaugų kontrolės dokumentas). Ši ataskaita yra sąskaita\os faktūros už praėjusio mėnesio suteiktas Paslaugas pagrindas. Kai suteikiamos vystymo paslaugos – po vystymo paslaugų suteikimo sudaromas abiejų Šalių pasirašomas priėmimo-perdavimo aktas.</w:t>
      </w:r>
    </w:p>
    <w:p w14:paraId="3CED39D4" w14:textId="77777777" w:rsidR="00FC75A8" w:rsidRPr="00FC75A8" w:rsidRDefault="00FC75A8" w:rsidP="00E1174E">
      <w:pPr>
        <w:widowControl w:val="0"/>
        <w:numPr>
          <w:ilvl w:val="1"/>
          <w:numId w:val="28"/>
        </w:numPr>
        <w:spacing w:before="120" w:after="120"/>
        <w:ind w:left="0" w:firstLine="720"/>
        <w:contextualSpacing/>
        <w:jc w:val="both"/>
        <w:rPr>
          <w:sz w:val="22"/>
          <w:szCs w:val="22"/>
        </w:rPr>
      </w:pPr>
      <w:r w:rsidRPr="00FC75A8">
        <w:rPr>
          <w:color w:val="000000"/>
          <w:sz w:val="22"/>
          <w:szCs w:val="22"/>
        </w:rPr>
        <w:t xml:space="preserve">Paslaugų teikėjo  internetiniame puslapyje [Paslaugų teikėjo internetinio puslapio adresas] pateikiama informacija: </w:t>
      </w:r>
    </w:p>
    <w:p w14:paraId="73D0411F"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sz w:val="22"/>
          <w:szCs w:val="22"/>
        </w:rPr>
        <w:t xml:space="preserve">Kredito limitą reglamentuojančios sąlygos; </w:t>
      </w:r>
    </w:p>
    <w:p w14:paraId="175F2A91"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sz w:val="22"/>
          <w:szCs w:val="22"/>
        </w:rPr>
        <w:t xml:space="preserve">Paslaugų techninės priežiūros laikas; </w:t>
      </w:r>
    </w:p>
    <w:p w14:paraId="38F0AA28"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Paslaugų pateikiamumas; </w:t>
      </w:r>
    </w:p>
    <w:p w14:paraId="03BCA431"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reikalavimai Užsakovo techninei ir programinei įrangai; </w:t>
      </w:r>
    </w:p>
    <w:p w14:paraId="76F38F3D"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paslaugų teikimo blokavimo būdai ir terminai, Abonentui praradus galinį įrenginį; </w:t>
      </w:r>
    </w:p>
    <w:p w14:paraId="78CB1423"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informacija apie Abonento galimybę naudotis pagalbos iškvietimo paslaugas teikiančių institucijų paslaugomis ir apie bet kokius pagalbos iškvietimo paslaugų apribojimus, taip pat informacija apie skambinančio asmens vietos nustatymo duomenų teikimą Bendrajam pagalbos centrui;</w:t>
      </w:r>
    </w:p>
    <w:p w14:paraId="21D08205"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informacija apie siūlomų Paslaugų užtikrinamą minimalią kokybę, įskaitant pradinio prisijungimo laiką bei kitus Paslaugų kokybės rodiklius, nustatytus Lietuvos Respublikos ryšių reguliavimo tarnybos; </w:t>
      </w:r>
    </w:p>
    <w:p w14:paraId="5718C4AB"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informacija apie taikomas procedūras siekiant įvertinti ir sureguliuoti viešojo ryšių tinklo srautus, kad būtų išvengta šio tinklo pernelyg didelio apkrovimo, bei informacija apie tai, kaip šios procedūros galėtų paveikti viešojo ryšių tinklo kokybę; </w:t>
      </w:r>
    </w:p>
    <w:p w14:paraId="6C3DBF91"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informacija apie siūlomas techninės priežiūros paslaugas, įskaitant ryšio paslaugų teikimo sutrikimų pašalinimo terminą dienomis ar valandomis ir sąlygas, pagalbos ryšio paslaugų gavėjams paslaugas bei būdus, kaip gauti techninės priežiūros paslaugas; </w:t>
      </w:r>
    </w:p>
    <w:p w14:paraId="17EB09A6"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 xml:space="preserve">informacija apie tai kokių veiksmų gali imtis Paslaugų teikėjas, reaguodamas į saugumo incidentus arba į grėsmes viešųjų ryšių tinklų ir (ar) viešųjų elektroninių ryšių paslaugų saugumui ir vientisumui; </w:t>
      </w:r>
    </w:p>
    <w:p w14:paraId="2EDDF568" w14:textId="77777777" w:rsidR="00FC75A8" w:rsidRPr="00FC75A8" w:rsidRDefault="00FC75A8" w:rsidP="00E1174E">
      <w:pPr>
        <w:numPr>
          <w:ilvl w:val="2"/>
          <w:numId w:val="28"/>
        </w:numPr>
        <w:tabs>
          <w:tab w:val="left" w:pos="426"/>
          <w:tab w:val="left" w:pos="1418"/>
        </w:tabs>
        <w:ind w:left="0" w:firstLine="720"/>
        <w:jc w:val="both"/>
        <w:rPr>
          <w:sz w:val="22"/>
          <w:szCs w:val="22"/>
        </w:rPr>
      </w:pPr>
      <w:r w:rsidRPr="00FC75A8">
        <w:rPr>
          <w:color w:val="000000"/>
          <w:sz w:val="22"/>
          <w:szCs w:val="22"/>
        </w:rPr>
        <w:t>kita informacija, su kuria Lietuvos Respublikos teisės aktuose nustatyta tvarka privalo būti supažindinamas Užsa</w:t>
      </w:r>
      <w:r w:rsidRPr="00FC75A8">
        <w:rPr>
          <w:rFonts w:eastAsia="Segoe UI"/>
          <w:color w:val="000000"/>
          <w:sz w:val="22"/>
          <w:szCs w:val="22"/>
        </w:rPr>
        <w:t>kovas.</w:t>
      </w:r>
    </w:p>
    <w:p w14:paraId="141C50EE" w14:textId="77777777" w:rsidR="00FC75A8" w:rsidRPr="00FC75A8" w:rsidRDefault="00FC75A8" w:rsidP="00E1174E">
      <w:pPr>
        <w:widowControl w:val="0"/>
        <w:numPr>
          <w:ilvl w:val="1"/>
          <w:numId w:val="28"/>
        </w:numPr>
        <w:spacing w:before="120" w:after="120"/>
        <w:ind w:left="0" w:firstLine="720"/>
        <w:contextualSpacing/>
        <w:jc w:val="both"/>
        <w:rPr>
          <w:color w:val="000000"/>
          <w:sz w:val="22"/>
          <w:szCs w:val="22"/>
        </w:rPr>
      </w:pPr>
      <w:r w:rsidRPr="00FC75A8">
        <w:rPr>
          <w:color w:val="000000"/>
          <w:sz w:val="22"/>
          <w:szCs w:val="22"/>
        </w:rPr>
        <w:t>Pokalbių paslaugos apmokestinamos: . skambinant Lietuvoje ir į užsienį po pirmos minutės - ne dažniau kaip kas 30 sekundžių;  skambinant tarptinkliniu (roaming) ryšiu ES ir EEE šalyse po pirmų 30 sekundžių - ne dažniau kaip kas 1 sekundę, kitose šalyse ne daugiau kaip kas 1 minutę;  duomenų perdavimas Lietuvoje apmokestinamas ne didesne nei 10 KB paklaida (t. y. ne mažesniu kaip 10 KB tikslumu).</w:t>
      </w:r>
    </w:p>
    <w:p w14:paraId="1D596C24" w14:textId="77777777" w:rsidR="00FC75A8" w:rsidRPr="00FC75A8" w:rsidRDefault="00FC75A8" w:rsidP="00E1174E">
      <w:pPr>
        <w:widowControl w:val="0"/>
        <w:numPr>
          <w:ilvl w:val="1"/>
          <w:numId w:val="28"/>
        </w:numPr>
        <w:spacing w:before="120" w:after="120"/>
        <w:ind w:left="0" w:firstLine="720"/>
        <w:contextualSpacing/>
        <w:jc w:val="both"/>
        <w:rPr>
          <w:color w:val="000000"/>
          <w:sz w:val="22"/>
          <w:szCs w:val="22"/>
        </w:rPr>
      </w:pPr>
      <w:r w:rsidRPr="00FC75A8">
        <w:rPr>
          <w:color w:val="000000"/>
          <w:sz w:val="22"/>
          <w:szCs w:val="22"/>
        </w:rPr>
        <w:t>Pasibaigus Sutarčiai arba ją nutraukus, Paslaugų teikėjas privalo neatlygintinai bendradarbiauti su naujuoju paslaugų teikėju, perduoti Perkančiosios organizacijos duomenis, sistemos konfigūraciją, numerių perkėlimo informaciją bei kitą informaciją, būtiną sklandžiam paslaugų perėmimui. Šis perdavimas negali lemti paslaugų teikimo nutrūkimo.</w:t>
      </w:r>
    </w:p>
    <w:p w14:paraId="0A9664F7" w14:textId="77777777" w:rsidR="00FC75A8" w:rsidRPr="00FC75A8" w:rsidRDefault="00FC75A8" w:rsidP="00FC75A8">
      <w:pPr>
        <w:widowControl w:val="0"/>
        <w:tabs>
          <w:tab w:val="left" w:pos="284"/>
          <w:tab w:val="left" w:pos="426"/>
          <w:tab w:val="left" w:pos="1080"/>
        </w:tabs>
        <w:suppressAutoHyphens/>
        <w:autoSpaceDN w:val="0"/>
        <w:ind w:firstLine="709"/>
        <w:jc w:val="both"/>
        <w:textAlignment w:val="baseline"/>
        <w:rPr>
          <w:b/>
          <w:bCs/>
          <w:sz w:val="22"/>
          <w:szCs w:val="22"/>
        </w:rPr>
      </w:pPr>
    </w:p>
    <w:p w14:paraId="46AC20EF" w14:textId="77777777" w:rsidR="00FC75A8" w:rsidRPr="00FC75A8" w:rsidRDefault="00FC75A8" w:rsidP="00FC75A8">
      <w:pPr>
        <w:tabs>
          <w:tab w:val="left" w:pos="567"/>
        </w:tabs>
        <w:contextualSpacing/>
        <w:jc w:val="both"/>
        <w:rPr>
          <w:rFonts w:eastAsia="Aptos"/>
          <w:sz w:val="22"/>
          <w:szCs w:val="22"/>
        </w:rPr>
      </w:pPr>
    </w:p>
    <w:p w14:paraId="54785C6C" w14:textId="77777777" w:rsidR="00FC75A8" w:rsidRPr="00FC75A8" w:rsidRDefault="00FC75A8" w:rsidP="00FC75A8">
      <w:pPr>
        <w:widowControl w:val="0"/>
        <w:tabs>
          <w:tab w:val="left" w:pos="567"/>
          <w:tab w:val="left" w:pos="851"/>
          <w:tab w:val="left" w:pos="1134"/>
        </w:tabs>
        <w:suppressAutoHyphens/>
        <w:autoSpaceDE w:val="0"/>
        <w:autoSpaceDN w:val="0"/>
        <w:adjustRightInd w:val="0"/>
        <w:ind w:left="1931"/>
        <w:contextualSpacing/>
        <w:jc w:val="center"/>
        <w:rPr>
          <w:b/>
          <w:sz w:val="22"/>
          <w:szCs w:val="22"/>
          <w:lang w:eastAsia="zh-HK"/>
        </w:rPr>
      </w:pPr>
      <w:r w:rsidRPr="00FC75A8">
        <w:rPr>
          <w:b/>
          <w:sz w:val="22"/>
          <w:szCs w:val="22"/>
          <w:lang w:eastAsia="zh-HK"/>
        </w:rPr>
        <w:t>ASMENS DUOMENŲ APSAUGA</w:t>
      </w:r>
    </w:p>
    <w:p w14:paraId="287E6EC8" w14:textId="77777777" w:rsidR="00FC75A8" w:rsidRPr="00FC75A8" w:rsidRDefault="00FC75A8" w:rsidP="00FC75A8">
      <w:pPr>
        <w:widowControl w:val="0"/>
        <w:tabs>
          <w:tab w:val="left" w:pos="567"/>
          <w:tab w:val="left" w:pos="851"/>
          <w:tab w:val="left" w:pos="1134"/>
        </w:tabs>
        <w:suppressAutoHyphens/>
        <w:autoSpaceDE w:val="0"/>
        <w:autoSpaceDN w:val="0"/>
        <w:adjustRightInd w:val="0"/>
        <w:ind w:left="720"/>
        <w:contextualSpacing/>
        <w:rPr>
          <w:b/>
          <w:sz w:val="22"/>
          <w:szCs w:val="22"/>
          <w:lang w:eastAsia="zh-HK"/>
        </w:rPr>
      </w:pPr>
    </w:p>
    <w:p w14:paraId="156CB671" w14:textId="77777777" w:rsidR="00FC75A8" w:rsidRPr="00FC75A8" w:rsidRDefault="00FC75A8" w:rsidP="00E1174E">
      <w:pPr>
        <w:widowControl w:val="0"/>
        <w:numPr>
          <w:ilvl w:val="1"/>
          <w:numId w:val="28"/>
        </w:numPr>
        <w:spacing w:before="120" w:after="120"/>
        <w:ind w:left="0" w:firstLine="720"/>
        <w:contextualSpacing/>
        <w:jc w:val="both"/>
        <w:rPr>
          <w:color w:val="000000"/>
          <w:sz w:val="22"/>
          <w:szCs w:val="22"/>
        </w:rPr>
      </w:pPr>
      <w:r w:rsidRPr="00FC75A8">
        <w:rPr>
          <w:color w:val="000000"/>
          <w:sz w:val="22"/>
          <w:szCs w:val="22"/>
        </w:rPr>
        <w:t xml:space="preserve">Paslaugų teikėjas, teikdamas Paslaugą, turi vadovautis ir užtikrinti šiuose teisės aktuose nustatytų reikalavimų įgyvendinimą: </w:t>
      </w:r>
    </w:p>
    <w:p w14:paraId="069FC0FB" w14:textId="77777777" w:rsidR="00FC75A8" w:rsidRPr="00FC75A8" w:rsidRDefault="00FC75A8" w:rsidP="00E1174E">
      <w:pPr>
        <w:numPr>
          <w:ilvl w:val="2"/>
          <w:numId w:val="28"/>
        </w:numPr>
        <w:tabs>
          <w:tab w:val="left" w:pos="426"/>
          <w:tab w:val="left" w:pos="1418"/>
        </w:tabs>
        <w:spacing w:line="278" w:lineRule="auto"/>
        <w:ind w:left="0" w:firstLine="720"/>
        <w:jc w:val="both"/>
        <w:rPr>
          <w:color w:val="000000"/>
          <w:sz w:val="22"/>
          <w:szCs w:val="22"/>
        </w:rPr>
      </w:pPr>
      <w:r w:rsidRPr="00FC75A8">
        <w:rPr>
          <w:color w:val="000000"/>
          <w:sz w:val="22"/>
          <w:szCs w:val="22"/>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39BB0BF1" w14:textId="77777777" w:rsidR="00FC75A8" w:rsidRPr="00FC75A8" w:rsidRDefault="00FC75A8" w:rsidP="00E1174E">
      <w:pPr>
        <w:numPr>
          <w:ilvl w:val="2"/>
          <w:numId w:val="28"/>
        </w:numPr>
        <w:tabs>
          <w:tab w:val="left" w:pos="426"/>
          <w:tab w:val="left" w:pos="1418"/>
        </w:tabs>
        <w:spacing w:line="278" w:lineRule="auto"/>
        <w:ind w:left="0" w:firstLine="720"/>
        <w:jc w:val="both"/>
        <w:rPr>
          <w:color w:val="000000"/>
          <w:sz w:val="22"/>
          <w:szCs w:val="22"/>
        </w:rPr>
      </w:pPr>
      <w:r w:rsidRPr="00FC75A8">
        <w:rPr>
          <w:sz w:val="22"/>
          <w:szCs w:val="22"/>
        </w:rPr>
        <w:t xml:space="preserve">Lietuvos Respublikos asmens duomenų teisinės apsaugos įstatymas; </w:t>
      </w:r>
    </w:p>
    <w:p w14:paraId="57C5DD36" w14:textId="77777777" w:rsidR="00FC75A8" w:rsidRPr="00FC75A8" w:rsidRDefault="00FC75A8" w:rsidP="00E1174E">
      <w:pPr>
        <w:numPr>
          <w:ilvl w:val="2"/>
          <w:numId w:val="28"/>
        </w:numPr>
        <w:tabs>
          <w:tab w:val="left" w:pos="426"/>
          <w:tab w:val="left" w:pos="1418"/>
        </w:tabs>
        <w:spacing w:line="278" w:lineRule="auto"/>
        <w:ind w:left="0" w:firstLine="720"/>
        <w:jc w:val="both"/>
        <w:rPr>
          <w:color w:val="000000"/>
          <w:sz w:val="22"/>
          <w:szCs w:val="22"/>
        </w:rPr>
      </w:pPr>
      <w:r w:rsidRPr="00FC75A8">
        <w:rPr>
          <w:sz w:val="22"/>
          <w:szCs w:val="22"/>
        </w:rPr>
        <w:t xml:space="preserve">Lietuvos Respublikos elektroninių ryšių įstatymas; </w:t>
      </w:r>
    </w:p>
    <w:p w14:paraId="5CC45774" w14:textId="77777777" w:rsidR="00FC75A8" w:rsidRPr="00FC75A8" w:rsidRDefault="00FC75A8" w:rsidP="00E1174E">
      <w:pPr>
        <w:numPr>
          <w:ilvl w:val="2"/>
          <w:numId w:val="28"/>
        </w:numPr>
        <w:tabs>
          <w:tab w:val="left" w:pos="426"/>
          <w:tab w:val="left" w:pos="1418"/>
        </w:tabs>
        <w:spacing w:line="278" w:lineRule="auto"/>
        <w:ind w:left="0" w:firstLine="720"/>
        <w:jc w:val="both"/>
        <w:rPr>
          <w:color w:val="000000"/>
          <w:sz w:val="22"/>
          <w:szCs w:val="22"/>
        </w:rPr>
      </w:pPr>
      <w:r w:rsidRPr="00FC75A8">
        <w:rPr>
          <w:sz w:val="22"/>
          <w:szCs w:val="22"/>
        </w:rPr>
        <w:t xml:space="preserve">Kiti Lietuvos Respublikos teisės aktai, reglamentuojantys asmens duomenų apsaugą. </w:t>
      </w:r>
    </w:p>
    <w:p w14:paraId="735BDA20" w14:textId="77777777" w:rsidR="00FC75A8" w:rsidRPr="00FC75A8" w:rsidRDefault="00FC75A8" w:rsidP="00E1174E">
      <w:pPr>
        <w:widowControl w:val="0"/>
        <w:numPr>
          <w:ilvl w:val="1"/>
          <w:numId w:val="28"/>
        </w:numPr>
        <w:spacing w:before="120" w:after="120"/>
        <w:ind w:left="0" w:firstLine="720"/>
        <w:contextualSpacing/>
        <w:jc w:val="both"/>
        <w:rPr>
          <w:color w:val="000000"/>
          <w:sz w:val="22"/>
          <w:szCs w:val="22"/>
        </w:rPr>
      </w:pPr>
      <w:r w:rsidRPr="00FC75A8">
        <w:rPr>
          <w:color w:val="000000"/>
          <w:sz w:val="22"/>
          <w:szCs w:val="22"/>
        </w:rPr>
        <w:t xml:space="preserve">Įsigaliojus naujiems Europos Sąjungos ar Lietuvos Respublikos teisės aktams, ar jų pakeitimams, susijusiems su Paslaugos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Paslauga, nuo tokio naujojo teisės akto ar jo pakeitimo įsigaliojimo datos netaikoma, o vietoj jos taikoma įsigaliojusio naujojo Europos Sąjungos ar Lietuvos Respublikos teisės akto ar jo pakeitimo, susijusi su Paslauga, nuostata. </w:t>
      </w:r>
    </w:p>
    <w:p w14:paraId="25CBE76D" w14:textId="77777777" w:rsidR="00FC75A8" w:rsidRPr="00FC75A8" w:rsidRDefault="00FC75A8" w:rsidP="00E1174E">
      <w:pPr>
        <w:widowControl w:val="0"/>
        <w:numPr>
          <w:ilvl w:val="1"/>
          <w:numId w:val="28"/>
        </w:numPr>
        <w:spacing w:before="120" w:after="120"/>
        <w:ind w:left="0" w:firstLine="720"/>
        <w:contextualSpacing/>
        <w:jc w:val="both"/>
        <w:rPr>
          <w:color w:val="000000"/>
          <w:sz w:val="22"/>
          <w:szCs w:val="22"/>
        </w:rPr>
      </w:pPr>
      <w:r w:rsidRPr="00FC75A8">
        <w:rPr>
          <w:sz w:val="22"/>
          <w:szCs w:val="22"/>
        </w:rPr>
        <w:t xml:space="preserve">Paslaugų teikėjo ir Perkančiosios organizacijos pasirašyta Viešojo pirkimo-pardavimo sutartis, įsigalioja tik pasirašius Asmens duomenų tvarkymo sutartį. </w:t>
      </w:r>
    </w:p>
    <w:p w14:paraId="57CEF5E4" w14:textId="39ECF9EC" w:rsidR="000762B1" w:rsidRDefault="000762B1" w:rsidP="003902CB">
      <w:pPr>
        <w:spacing w:after="160" w:line="278" w:lineRule="auto"/>
        <w:rPr>
          <w:sz w:val="22"/>
          <w:szCs w:val="22"/>
        </w:rPr>
      </w:pPr>
      <w:bookmarkStart w:id="25" w:name="_Hlk208928870"/>
    </w:p>
    <w:p w14:paraId="59173C30" w14:textId="77777777" w:rsidR="003902CB" w:rsidRDefault="003902CB" w:rsidP="003902CB">
      <w:pPr>
        <w:spacing w:after="160" w:line="278" w:lineRule="auto"/>
        <w:rPr>
          <w:sz w:val="22"/>
          <w:szCs w:val="22"/>
        </w:rPr>
      </w:pPr>
    </w:p>
    <w:p w14:paraId="48F33752" w14:textId="77777777" w:rsidR="003902CB" w:rsidRDefault="003902CB" w:rsidP="003902CB">
      <w:pPr>
        <w:spacing w:after="160" w:line="278" w:lineRule="auto"/>
        <w:rPr>
          <w:sz w:val="22"/>
          <w:szCs w:val="22"/>
        </w:rPr>
      </w:pPr>
    </w:p>
    <w:p w14:paraId="0F95CD5D" w14:textId="77777777" w:rsidR="003902CB" w:rsidRDefault="003902CB" w:rsidP="003902CB">
      <w:pPr>
        <w:spacing w:after="160" w:line="278" w:lineRule="auto"/>
        <w:rPr>
          <w:sz w:val="22"/>
          <w:szCs w:val="22"/>
        </w:rPr>
      </w:pPr>
    </w:p>
    <w:p w14:paraId="33AA3CF2" w14:textId="77777777" w:rsidR="003902CB" w:rsidRDefault="003902CB" w:rsidP="003902CB">
      <w:pPr>
        <w:spacing w:after="160" w:line="278" w:lineRule="auto"/>
        <w:rPr>
          <w:sz w:val="22"/>
          <w:szCs w:val="22"/>
        </w:rPr>
      </w:pPr>
    </w:p>
    <w:p w14:paraId="4A837FEE" w14:textId="77777777" w:rsidR="003902CB" w:rsidRDefault="003902CB" w:rsidP="003902CB">
      <w:pPr>
        <w:spacing w:after="160" w:line="278" w:lineRule="auto"/>
        <w:rPr>
          <w:sz w:val="22"/>
          <w:szCs w:val="22"/>
        </w:rPr>
      </w:pPr>
    </w:p>
    <w:p w14:paraId="08E2D90F" w14:textId="77777777" w:rsidR="003902CB" w:rsidRDefault="003902CB" w:rsidP="003902CB">
      <w:pPr>
        <w:spacing w:after="160" w:line="278" w:lineRule="auto"/>
        <w:rPr>
          <w:sz w:val="22"/>
          <w:szCs w:val="22"/>
        </w:rPr>
      </w:pPr>
    </w:p>
    <w:p w14:paraId="04E1097F" w14:textId="77777777" w:rsidR="003902CB" w:rsidRDefault="003902CB" w:rsidP="003902CB">
      <w:pPr>
        <w:spacing w:after="160" w:line="278" w:lineRule="auto"/>
        <w:rPr>
          <w:sz w:val="22"/>
          <w:szCs w:val="22"/>
        </w:rPr>
      </w:pPr>
    </w:p>
    <w:p w14:paraId="58C2C6B8" w14:textId="77777777" w:rsidR="003902CB" w:rsidRDefault="003902CB" w:rsidP="003902CB">
      <w:pPr>
        <w:spacing w:after="160" w:line="278" w:lineRule="auto"/>
        <w:rPr>
          <w:sz w:val="22"/>
          <w:szCs w:val="22"/>
        </w:rPr>
      </w:pPr>
    </w:p>
    <w:p w14:paraId="32B43DD2" w14:textId="77777777" w:rsidR="003902CB" w:rsidRDefault="003902CB" w:rsidP="003902CB">
      <w:pPr>
        <w:spacing w:after="160" w:line="278" w:lineRule="auto"/>
        <w:rPr>
          <w:sz w:val="22"/>
          <w:szCs w:val="22"/>
        </w:rPr>
      </w:pPr>
    </w:p>
    <w:p w14:paraId="713ADA4A" w14:textId="77777777" w:rsidR="003902CB" w:rsidRDefault="003902CB" w:rsidP="003902CB">
      <w:pPr>
        <w:spacing w:after="160" w:line="278" w:lineRule="auto"/>
        <w:rPr>
          <w:sz w:val="22"/>
          <w:szCs w:val="22"/>
        </w:rPr>
      </w:pPr>
    </w:p>
    <w:p w14:paraId="0281EF6F" w14:textId="77777777" w:rsidR="003902CB" w:rsidRDefault="003902CB" w:rsidP="003902CB">
      <w:pPr>
        <w:spacing w:after="160" w:line="278" w:lineRule="auto"/>
        <w:rPr>
          <w:sz w:val="22"/>
          <w:szCs w:val="22"/>
        </w:rPr>
      </w:pPr>
    </w:p>
    <w:p w14:paraId="084A76BC" w14:textId="77777777" w:rsidR="003902CB" w:rsidRDefault="003902CB" w:rsidP="003902CB">
      <w:pPr>
        <w:spacing w:after="160" w:line="278" w:lineRule="auto"/>
        <w:rPr>
          <w:sz w:val="22"/>
          <w:szCs w:val="22"/>
        </w:rPr>
      </w:pPr>
    </w:p>
    <w:p w14:paraId="0EA112E4" w14:textId="77777777" w:rsidR="003902CB" w:rsidRDefault="003902CB" w:rsidP="003902CB">
      <w:pPr>
        <w:spacing w:after="160" w:line="278" w:lineRule="auto"/>
        <w:rPr>
          <w:sz w:val="22"/>
          <w:szCs w:val="22"/>
        </w:rPr>
      </w:pPr>
    </w:p>
    <w:p w14:paraId="45F0DD34" w14:textId="77777777" w:rsidR="003902CB" w:rsidRDefault="003902CB" w:rsidP="003902CB">
      <w:pPr>
        <w:spacing w:after="160" w:line="278" w:lineRule="auto"/>
        <w:rPr>
          <w:sz w:val="22"/>
          <w:szCs w:val="22"/>
        </w:rPr>
      </w:pPr>
    </w:p>
    <w:p w14:paraId="244F3933" w14:textId="77777777" w:rsidR="003902CB" w:rsidRDefault="003902CB" w:rsidP="003902CB">
      <w:pPr>
        <w:spacing w:after="160" w:line="278" w:lineRule="auto"/>
        <w:rPr>
          <w:sz w:val="22"/>
          <w:szCs w:val="22"/>
        </w:rPr>
      </w:pPr>
    </w:p>
    <w:p w14:paraId="7FEBACF3" w14:textId="77777777" w:rsidR="003902CB" w:rsidRPr="003902CB" w:rsidRDefault="003902CB" w:rsidP="003902CB">
      <w:pPr>
        <w:spacing w:after="160" w:line="278" w:lineRule="auto"/>
        <w:rPr>
          <w:sz w:val="22"/>
          <w:szCs w:val="22"/>
        </w:rPr>
      </w:pPr>
    </w:p>
    <w:p w14:paraId="7ECD504C" w14:textId="77777777" w:rsidR="000762B1" w:rsidRDefault="000762B1" w:rsidP="00112F92">
      <w:pPr>
        <w:ind w:left="7314"/>
        <w:rPr>
          <w:szCs w:val="24"/>
        </w:rPr>
      </w:pPr>
    </w:p>
    <w:p w14:paraId="729EDC83" w14:textId="39BC1062" w:rsidR="00112F92" w:rsidRPr="00D81F54" w:rsidRDefault="005450B5" w:rsidP="00112F92">
      <w:pPr>
        <w:ind w:left="7314"/>
        <w:rPr>
          <w:szCs w:val="24"/>
        </w:rPr>
      </w:pPr>
      <w:r w:rsidRPr="00D81F54">
        <w:rPr>
          <w:szCs w:val="24"/>
        </w:rPr>
        <w:lastRenderedPageBreak/>
        <w:t>P</w:t>
      </w:r>
      <w:r w:rsidR="00112F92" w:rsidRPr="00D81F54">
        <w:rPr>
          <w:szCs w:val="24"/>
        </w:rPr>
        <w:t xml:space="preserve">irkimo sąlygų </w:t>
      </w:r>
      <w:r w:rsidR="002E5400" w:rsidRPr="00D81F54">
        <w:rPr>
          <w:szCs w:val="24"/>
        </w:rPr>
        <w:t>2</w:t>
      </w:r>
      <w:r w:rsidR="00112F92" w:rsidRPr="00D81F54">
        <w:rPr>
          <w:szCs w:val="24"/>
        </w:rPr>
        <w:t xml:space="preserve"> priedas „Tiekėjų pašalinimo pagrindai“</w:t>
      </w:r>
    </w:p>
    <w:bookmarkEnd w:id="25"/>
    <w:p w14:paraId="537E8F24" w14:textId="77777777" w:rsidR="00112F92" w:rsidRPr="00D81F54" w:rsidRDefault="00112F92" w:rsidP="00112F92">
      <w:pPr>
        <w:keepNext/>
        <w:keepLines/>
        <w:spacing w:before="120" w:after="160" w:line="276" w:lineRule="auto"/>
        <w:ind w:left="318"/>
        <w:jc w:val="right"/>
        <w:rPr>
          <w:rFonts w:eastAsia="Arial"/>
          <w:color w:val="0070C0"/>
          <w:szCs w:val="24"/>
        </w:rPr>
      </w:pPr>
    </w:p>
    <w:p w14:paraId="3946342A" w14:textId="77777777" w:rsidR="00112F92" w:rsidRPr="00D81F54" w:rsidRDefault="00112F92" w:rsidP="00112F92">
      <w:pPr>
        <w:spacing w:after="240" w:line="276" w:lineRule="auto"/>
        <w:jc w:val="center"/>
        <w:rPr>
          <w:rFonts w:eastAsia="Arial"/>
          <w:smallCaps/>
          <w:color w:val="404040"/>
          <w:szCs w:val="24"/>
        </w:rPr>
      </w:pPr>
      <w:r w:rsidRPr="00D81F54">
        <w:rPr>
          <w:rFonts w:eastAsia="Arial"/>
          <w:smallCaps/>
          <w:color w:val="404040"/>
          <w:szCs w:val="24"/>
        </w:rPr>
        <w:t>TIEKĖJŲ PAŠALINIMO PAGRINDAI</w:t>
      </w:r>
    </w:p>
    <w:p w14:paraId="185896D7" w14:textId="2FE3B5E4" w:rsidR="00CF4B8C" w:rsidRPr="000762B1" w:rsidRDefault="00440E78" w:rsidP="00F77A5D">
      <w:pPr>
        <w:ind w:firstLine="720"/>
        <w:rPr>
          <w:rFonts w:eastAsia="Arial"/>
          <w:iCs/>
          <w:szCs w:val="24"/>
        </w:rPr>
      </w:pPr>
      <w:r w:rsidRPr="000762B1">
        <w:rPr>
          <w:rFonts w:eastAsia="Arial"/>
          <w:iCs/>
          <w:szCs w:val="24"/>
        </w:rPr>
        <w:t>Perkančioji organizacija atmeta tiekėjo pasiūlym</w:t>
      </w:r>
      <w:r w:rsidR="00CB237B" w:rsidRPr="000762B1">
        <w:rPr>
          <w:rFonts w:eastAsia="Arial"/>
          <w:iCs/>
          <w:szCs w:val="24"/>
        </w:rPr>
        <w:t>ą</w:t>
      </w:r>
      <w:r w:rsidRPr="000762B1">
        <w:rPr>
          <w:rFonts w:eastAsia="Arial"/>
          <w:iCs/>
          <w:szCs w:val="24"/>
        </w:rPr>
        <w:t xml:space="preserve">, jeigu: </w:t>
      </w:r>
    </w:p>
    <w:p w14:paraId="5833966D" w14:textId="07260701" w:rsidR="006D67EE" w:rsidRPr="000762B1" w:rsidRDefault="008B2E27" w:rsidP="00F77A5D">
      <w:pPr>
        <w:pStyle w:val="NoSpacing"/>
        <w:ind w:firstLine="720"/>
        <w:rPr>
          <w:rFonts w:ascii="Times New Roman" w:eastAsia="Yu Mincho" w:hAnsi="Times New Roman" w:cs="Times New Roman"/>
          <w:b/>
          <w:bCs/>
          <w:iCs/>
          <w:color w:val="000000" w:themeColor="text1"/>
          <w:sz w:val="24"/>
          <w:szCs w:val="24"/>
        </w:rPr>
      </w:pPr>
      <w:r w:rsidRPr="000762B1">
        <w:rPr>
          <w:rFonts w:ascii="Times New Roman" w:eastAsia="Arial" w:hAnsi="Times New Roman" w:cs="Times New Roman"/>
          <w:iCs/>
          <w:sz w:val="24"/>
          <w:szCs w:val="24"/>
        </w:rPr>
        <w:t xml:space="preserve">1. </w:t>
      </w:r>
      <w:r w:rsidR="00AC0420" w:rsidRPr="000762B1">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w:t>
      </w:r>
      <w:r w:rsidR="00AC0420" w:rsidRPr="000762B1">
        <w:rPr>
          <w:rFonts w:ascii="Times New Roman" w:hAnsi="Times New Roman" w:cs="Times New Roman"/>
          <w:iCs/>
          <w:color w:val="000000" w:themeColor="text1"/>
          <w:sz w:val="24"/>
          <w:szCs w:val="24"/>
        </w:rPr>
        <w:t>duomenų</w:t>
      </w:r>
      <w:r w:rsidR="00C11375" w:rsidRPr="000762B1">
        <w:rPr>
          <w:rFonts w:ascii="Times New Roman" w:hAnsi="Times New Roman" w:cs="Times New Roman"/>
          <w:iCs/>
          <w:color w:val="000000" w:themeColor="text1"/>
          <w:sz w:val="24"/>
          <w:szCs w:val="24"/>
        </w:rPr>
        <w:t xml:space="preserve"> </w:t>
      </w:r>
      <w:r w:rsidR="00C11375" w:rsidRPr="000762B1">
        <w:rPr>
          <w:rFonts w:ascii="Times New Roman" w:hAnsi="Times New Roman" w:cs="Times New Roman"/>
          <w:b/>
          <w:iCs/>
          <w:color w:val="000000" w:themeColor="text1"/>
          <w:sz w:val="24"/>
          <w:szCs w:val="24"/>
        </w:rPr>
        <w:t>(</w:t>
      </w:r>
      <w:r w:rsidR="00C11375" w:rsidRPr="000762B1">
        <w:rPr>
          <w:rFonts w:ascii="Times New Roman" w:eastAsia="Yu Mincho" w:hAnsi="Times New Roman" w:cs="Times New Roman"/>
          <w:b/>
          <w:iCs/>
          <w:color w:val="000000" w:themeColor="text1"/>
          <w:sz w:val="24"/>
          <w:szCs w:val="24"/>
        </w:rPr>
        <w:t>VPĮ 46 straipsnio 4 dalies 1 punktas</w:t>
      </w:r>
      <w:r w:rsidR="00C11375" w:rsidRPr="000762B1">
        <w:rPr>
          <w:rFonts w:ascii="Times New Roman" w:eastAsia="Arial" w:hAnsi="Times New Roman" w:cs="Times New Roman"/>
          <w:iCs/>
          <w:color w:val="000000" w:themeColor="text1"/>
          <w:sz w:val="24"/>
          <w:szCs w:val="24"/>
        </w:rPr>
        <w:t>).</w:t>
      </w:r>
    </w:p>
    <w:p w14:paraId="3417C9CD" w14:textId="1083D667" w:rsidR="006D67EE" w:rsidRPr="000762B1" w:rsidRDefault="006D67EE" w:rsidP="00F77A5D">
      <w:pPr>
        <w:pStyle w:val="NoSpacing"/>
        <w:ind w:firstLine="720"/>
        <w:rPr>
          <w:rFonts w:ascii="Times New Roman" w:hAnsi="Times New Roman" w:cs="Times New Roman"/>
          <w:b/>
          <w:iCs/>
          <w:color w:val="000000" w:themeColor="text1"/>
          <w:sz w:val="24"/>
          <w:szCs w:val="24"/>
        </w:rPr>
      </w:pPr>
      <w:r w:rsidRPr="000762B1">
        <w:rPr>
          <w:rFonts w:ascii="Times New Roman" w:eastAsia="Arial" w:hAnsi="Times New Roman" w:cs="Times New Roman"/>
          <w:iCs/>
          <w:color w:val="000000" w:themeColor="text1"/>
          <w:sz w:val="24"/>
          <w:szCs w:val="24"/>
        </w:rPr>
        <w:t>2.</w:t>
      </w:r>
      <w:r w:rsidR="00C11375" w:rsidRPr="000762B1">
        <w:rPr>
          <w:rFonts w:ascii="Times New Roman" w:eastAsia="Arial" w:hAnsi="Times New Roman" w:cs="Times New Roman"/>
          <w:iCs/>
          <w:color w:val="000000" w:themeColor="text1"/>
          <w:sz w:val="24"/>
          <w:szCs w:val="24"/>
        </w:rPr>
        <w:t xml:space="preserve"> </w:t>
      </w:r>
      <w:r w:rsidR="00277655" w:rsidRPr="000762B1">
        <w:rPr>
          <w:rFonts w:ascii="Times New Roman" w:hAnsi="Times New Roman" w:cs="Times New Roman"/>
          <w:iCs/>
          <w:color w:val="000000" w:themeColor="text1"/>
          <w:sz w:val="24"/>
          <w:szCs w:val="24"/>
        </w:rPr>
        <w:t>Tiekėjas pirkimo metu pateko į interesų konflikto situaciją, kaip apibrėžta VPĮ 21 straipsnyje, ir atitinkamos padėties negalima ištaisyti.</w:t>
      </w:r>
      <w:r w:rsidR="008A37DA" w:rsidRPr="000762B1">
        <w:rPr>
          <w:rFonts w:ascii="Times New Roman" w:hAnsi="Times New Roman" w:cs="Times New Roman"/>
          <w:iCs/>
          <w:color w:val="000000" w:themeColor="text1"/>
          <w:sz w:val="24"/>
          <w:szCs w:val="24"/>
        </w:rPr>
        <w:t xml:space="preserve"> </w:t>
      </w:r>
      <w:r w:rsidR="00277655" w:rsidRPr="000762B1">
        <w:rPr>
          <w:rFonts w:ascii="Times New Roman" w:hAnsi="Times New Roman" w:cs="Times New Roman"/>
          <w:iCs/>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762B1">
        <w:rPr>
          <w:rFonts w:ascii="Times New Roman" w:hAnsi="Times New Roman" w:cs="Times New Roman"/>
          <w:iCs/>
          <w:color w:val="000000" w:themeColor="text1"/>
          <w:sz w:val="24"/>
          <w:szCs w:val="24"/>
        </w:rPr>
        <w:t xml:space="preserve"> </w:t>
      </w:r>
      <w:r w:rsidR="008A37DA" w:rsidRPr="000762B1">
        <w:rPr>
          <w:rFonts w:ascii="Times New Roman" w:hAnsi="Times New Roman" w:cs="Times New Roman"/>
          <w:b/>
          <w:iCs/>
          <w:color w:val="000000" w:themeColor="text1"/>
          <w:sz w:val="24"/>
          <w:szCs w:val="24"/>
        </w:rPr>
        <w:t>(</w:t>
      </w:r>
      <w:r w:rsidR="008A37DA" w:rsidRPr="000762B1">
        <w:rPr>
          <w:rFonts w:ascii="Times New Roman" w:eastAsia="Yu Mincho" w:hAnsi="Times New Roman" w:cs="Times New Roman"/>
          <w:b/>
          <w:iCs/>
          <w:color w:val="000000" w:themeColor="text1"/>
          <w:sz w:val="24"/>
          <w:szCs w:val="24"/>
        </w:rPr>
        <w:t>VPĮ 46 straipsnio 4 dalies 2 punktas)</w:t>
      </w:r>
      <w:r w:rsidR="00277655" w:rsidRPr="000762B1">
        <w:rPr>
          <w:rFonts w:ascii="Times New Roman" w:hAnsi="Times New Roman" w:cs="Times New Roman"/>
          <w:iCs/>
          <w:color w:val="000000" w:themeColor="text1"/>
          <w:sz w:val="24"/>
          <w:szCs w:val="24"/>
        </w:rPr>
        <w:t>.</w:t>
      </w:r>
    </w:p>
    <w:p w14:paraId="4E7FF8EC" w14:textId="0143612F" w:rsidR="006D67EE" w:rsidRPr="000762B1" w:rsidRDefault="006D67EE" w:rsidP="00F77A5D">
      <w:pPr>
        <w:pStyle w:val="NoSpacing"/>
        <w:ind w:firstLine="720"/>
        <w:rPr>
          <w:rFonts w:ascii="Times New Roman" w:eastAsia="Yu Mincho" w:hAnsi="Times New Roman" w:cs="Times New Roman"/>
          <w:b/>
          <w:bCs/>
          <w:iCs/>
          <w:color w:val="000000" w:themeColor="text1"/>
          <w:sz w:val="24"/>
          <w:szCs w:val="24"/>
        </w:rPr>
      </w:pPr>
      <w:r w:rsidRPr="000762B1">
        <w:rPr>
          <w:rFonts w:ascii="Times New Roman" w:eastAsia="Arial" w:hAnsi="Times New Roman" w:cs="Times New Roman"/>
          <w:iCs/>
          <w:color w:val="000000" w:themeColor="text1"/>
          <w:sz w:val="24"/>
          <w:szCs w:val="24"/>
        </w:rPr>
        <w:t>3.</w:t>
      </w:r>
      <w:r w:rsidR="008A37DA" w:rsidRPr="000762B1">
        <w:rPr>
          <w:rFonts w:ascii="Times New Roman" w:eastAsia="Arial" w:hAnsi="Times New Roman" w:cs="Times New Roman"/>
          <w:iCs/>
          <w:color w:val="000000" w:themeColor="text1"/>
          <w:sz w:val="24"/>
          <w:szCs w:val="24"/>
        </w:rPr>
        <w:t xml:space="preserve"> </w:t>
      </w:r>
      <w:r w:rsidR="00C95F80" w:rsidRPr="000762B1">
        <w:rPr>
          <w:rFonts w:ascii="Times New Roman" w:hAnsi="Times New Roman" w:cs="Times New Roman"/>
          <w:iCs/>
          <w:color w:val="000000" w:themeColor="text1"/>
          <w:sz w:val="24"/>
          <w:szCs w:val="24"/>
        </w:rPr>
        <w:t xml:space="preserve">Pažeista konkurencija, kaip nustatyta VPĮ 27 straipsnio 3 ir 4 dalyse, ir atitinkamos padėties negalima ištaisyti </w:t>
      </w:r>
      <w:r w:rsidR="00C95F80" w:rsidRPr="000762B1">
        <w:rPr>
          <w:rFonts w:ascii="Times New Roman" w:hAnsi="Times New Roman" w:cs="Times New Roman"/>
          <w:b/>
          <w:iCs/>
          <w:color w:val="000000" w:themeColor="text1"/>
          <w:sz w:val="24"/>
          <w:szCs w:val="24"/>
        </w:rPr>
        <w:t>(</w:t>
      </w:r>
      <w:r w:rsidR="003878F0" w:rsidRPr="000762B1">
        <w:rPr>
          <w:rFonts w:ascii="Times New Roman" w:eastAsia="Yu Mincho" w:hAnsi="Times New Roman" w:cs="Times New Roman"/>
          <w:b/>
          <w:iCs/>
          <w:color w:val="000000" w:themeColor="text1"/>
          <w:sz w:val="24"/>
          <w:szCs w:val="24"/>
        </w:rPr>
        <w:t>VPĮ 46 straipsnio 4 dalies 3 punktas).</w:t>
      </w:r>
    </w:p>
    <w:p w14:paraId="5D0561FC" w14:textId="77777777" w:rsidR="00DD10C2" w:rsidRPr="00D81F54" w:rsidRDefault="006D67EE" w:rsidP="00F77A5D">
      <w:pPr>
        <w:pStyle w:val="NoSpacing"/>
        <w:ind w:firstLine="720"/>
        <w:rPr>
          <w:rFonts w:ascii="Times New Roman" w:hAnsi="Times New Roman" w:cs="Times New Roman"/>
          <w:color w:val="000000" w:themeColor="text1"/>
          <w:sz w:val="24"/>
          <w:szCs w:val="24"/>
        </w:rPr>
      </w:pPr>
      <w:r w:rsidRPr="000762B1">
        <w:rPr>
          <w:rFonts w:ascii="Times New Roman" w:eastAsia="Arial" w:hAnsi="Times New Roman" w:cs="Times New Roman"/>
          <w:iCs/>
          <w:color w:val="000000" w:themeColor="text1"/>
          <w:sz w:val="24"/>
          <w:szCs w:val="24"/>
        </w:rPr>
        <w:t>4</w:t>
      </w:r>
      <w:r w:rsidRPr="00D81F54">
        <w:rPr>
          <w:rFonts w:ascii="Times New Roman" w:eastAsia="Arial" w:hAnsi="Times New Roman" w:cs="Times New Roman"/>
          <w:i/>
          <w:color w:val="000000" w:themeColor="text1"/>
          <w:sz w:val="24"/>
          <w:szCs w:val="24"/>
        </w:rPr>
        <w:t>.</w:t>
      </w:r>
      <w:r w:rsidR="003878F0" w:rsidRPr="00D81F54">
        <w:rPr>
          <w:rFonts w:ascii="Times New Roman" w:eastAsia="Arial" w:hAnsi="Times New Roman" w:cs="Times New Roman"/>
          <w:i/>
          <w:color w:val="000000" w:themeColor="text1"/>
          <w:sz w:val="24"/>
          <w:szCs w:val="24"/>
        </w:rPr>
        <w:t xml:space="preserve"> </w:t>
      </w:r>
      <w:r w:rsidR="00DD10C2" w:rsidRPr="00D81F54">
        <w:rPr>
          <w:rFonts w:ascii="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81F54" w:rsidRDefault="006D67EE" w:rsidP="00F77A5D">
      <w:pPr>
        <w:pStyle w:val="NoSpacing"/>
        <w:ind w:firstLine="720"/>
        <w:rPr>
          <w:rFonts w:ascii="Times New Roman" w:eastAsia="Yu Mincho" w:hAnsi="Times New Roman" w:cs="Times New Roman"/>
          <w:b/>
          <w:bCs/>
          <w:iCs/>
          <w:color w:val="000000" w:themeColor="text1"/>
          <w:sz w:val="24"/>
          <w:szCs w:val="24"/>
        </w:rPr>
      </w:pPr>
      <w:r w:rsidRPr="00D81F54">
        <w:rPr>
          <w:rFonts w:ascii="Times New Roman" w:eastAsia="Arial" w:hAnsi="Times New Roman" w:cs="Times New Roman"/>
          <w:color w:val="000000" w:themeColor="text1"/>
          <w:sz w:val="24"/>
          <w:szCs w:val="24"/>
        </w:rPr>
        <w:t>5.</w:t>
      </w:r>
      <w:r w:rsidR="0093234E" w:rsidRPr="00D81F54">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81F54">
        <w:rPr>
          <w:rFonts w:ascii="Times New Roman" w:hAnsi="Times New Roman" w:cs="Times New Roman"/>
          <w:color w:val="000000" w:themeColor="text1"/>
          <w:sz w:val="24"/>
          <w:szCs w:val="24"/>
        </w:rPr>
        <w:t>(</w:t>
      </w:r>
      <w:r w:rsidR="00E405E7" w:rsidRPr="00D81F54">
        <w:rPr>
          <w:rFonts w:ascii="Times New Roman" w:eastAsia="Yu Mincho" w:hAnsi="Times New Roman" w:cs="Times New Roman"/>
          <w:b/>
          <w:color w:val="000000" w:themeColor="text1"/>
          <w:sz w:val="24"/>
          <w:szCs w:val="24"/>
        </w:rPr>
        <w:t>VPĮ 46 straipsnio 4 dalies 5 punktas).</w:t>
      </w:r>
    </w:p>
    <w:p w14:paraId="5A7AFCE5" w14:textId="00B8A00B" w:rsidR="00C46DE8" w:rsidRPr="00D81F54" w:rsidRDefault="009B796F" w:rsidP="00265D4C">
      <w:pPr>
        <w:pStyle w:val="ListParagraph"/>
        <w:numPr>
          <w:ilvl w:val="0"/>
          <w:numId w:val="7"/>
        </w:numPr>
        <w:spacing w:line="240" w:lineRule="auto"/>
        <w:ind w:left="0" w:firstLine="851"/>
        <w:rPr>
          <w:rFonts w:ascii="Times New Roman" w:hAnsi="Times New Roman" w:cs="Times New Roman"/>
          <w:sz w:val="24"/>
          <w:szCs w:val="24"/>
        </w:rPr>
      </w:pPr>
      <w:r w:rsidRPr="00D81F54">
        <w:rPr>
          <w:rFonts w:ascii="Times New Roman" w:hAnsi="Times New Roman" w:cs="Times New Roman"/>
          <w:sz w:val="24"/>
          <w:szCs w:val="24"/>
        </w:rPr>
        <w:t>T</w:t>
      </w:r>
      <w:r w:rsidR="00C46DE8" w:rsidRPr="00D81F54">
        <w:rPr>
          <w:rFonts w:ascii="Times New Roman" w:hAnsi="Times New Roman" w:cs="Times New Roman"/>
          <w:sz w:val="24"/>
          <w:szCs w:val="24"/>
        </w:rPr>
        <w:t>iekėjas yra neatlikęs jam paskirtos baudžiamojo poveikio priemonės – uždraudimo juridiniam asmeniui dalyvauti viešuosiuose pirkimuose</w:t>
      </w:r>
      <w:r w:rsidR="00C46DE8" w:rsidRPr="00D81F54">
        <w:rPr>
          <w:rFonts w:ascii="Times New Roman" w:hAnsi="Times New Roman" w:cs="Times New Roman"/>
          <w:b/>
          <w:i/>
          <w:color w:val="7030A0"/>
          <w:sz w:val="24"/>
          <w:szCs w:val="24"/>
        </w:rPr>
        <w:t>.</w:t>
      </w:r>
    </w:p>
    <w:p w14:paraId="628BCAD7" w14:textId="77777777" w:rsidR="006D67EE" w:rsidRPr="00D81F54" w:rsidRDefault="006D67EE" w:rsidP="00F77A5D">
      <w:pPr>
        <w:ind w:firstLine="720"/>
        <w:rPr>
          <w:rFonts w:eastAsia="Arial"/>
          <w:i/>
          <w:color w:val="7030A0"/>
          <w:szCs w:val="24"/>
        </w:rPr>
      </w:pPr>
    </w:p>
    <w:p w14:paraId="56E4AF4C" w14:textId="77777777" w:rsidR="007D644F" w:rsidRPr="00D81F54" w:rsidRDefault="007D644F" w:rsidP="00F77A5D">
      <w:pPr>
        <w:ind w:firstLine="720"/>
        <w:rPr>
          <w:rFonts w:eastAsia="Arial"/>
          <w:i/>
          <w:color w:val="7030A0"/>
          <w:szCs w:val="24"/>
        </w:rPr>
      </w:pPr>
    </w:p>
    <w:p w14:paraId="385FEFC8" w14:textId="77777777" w:rsidR="00112F92" w:rsidRPr="00D81F54" w:rsidRDefault="00112F92" w:rsidP="00992F47">
      <w:pPr>
        <w:spacing w:after="160" w:line="276" w:lineRule="auto"/>
        <w:jc w:val="center"/>
        <w:rPr>
          <w:rFonts w:eastAsia="Arial"/>
          <w:smallCaps/>
          <w:szCs w:val="24"/>
        </w:rPr>
      </w:pPr>
      <w:r w:rsidRPr="00D81F54">
        <w:rPr>
          <w:rFonts w:eastAsia="Arial"/>
          <w:smallCaps/>
          <w:szCs w:val="24"/>
        </w:rPr>
        <w:t>__________</w:t>
      </w:r>
    </w:p>
    <w:p w14:paraId="2FBE5DF2" w14:textId="77777777" w:rsidR="00867576" w:rsidRDefault="00112F92" w:rsidP="00867576">
      <w:pPr>
        <w:shd w:val="clear" w:color="auto" w:fill="FFFFFF"/>
        <w:suppressAutoHyphens/>
        <w:jc w:val="center"/>
        <w:rPr>
          <w:rFonts w:eastAsia="Arial"/>
          <w:szCs w:val="24"/>
        </w:rPr>
      </w:pPr>
      <w:r w:rsidRPr="00D81F54">
        <w:rPr>
          <w:rFonts w:eastAsia="Arial"/>
          <w:szCs w:val="24"/>
        </w:rPr>
        <w:br w:type="page"/>
      </w:r>
    </w:p>
    <w:p w14:paraId="3E5A8551" w14:textId="1DCB64BA" w:rsidR="00867576" w:rsidRPr="008937BA" w:rsidRDefault="00867576" w:rsidP="00867576">
      <w:pPr>
        <w:shd w:val="clear" w:color="auto" w:fill="FFFFFF"/>
        <w:suppressAutoHyphens/>
        <w:jc w:val="right"/>
        <w:rPr>
          <w:bCs/>
          <w:szCs w:val="24"/>
        </w:rPr>
      </w:pPr>
      <w:r w:rsidRPr="00867576">
        <w:rPr>
          <w:bCs/>
          <w:szCs w:val="24"/>
        </w:rPr>
        <w:lastRenderedPageBreak/>
        <w:t xml:space="preserve">Pirkimo sąlygų </w:t>
      </w:r>
      <w:r w:rsidR="00E75851" w:rsidRPr="008937BA">
        <w:rPr>
          <w:bCs/>
          <w:szCs w:val="24"/>
        </w:rPr>
        <w:t>3</w:t>
      </w:r>
      <w:r w:rsidRPr="00867576">
        <w:rPr>
          <w:bCs/>
          <w:szCs w:val="24"/>
        </w:rPr>
        <w:t xml:space="preserve"> priedas </w:t>
      </w:r>
    </w:p>
    <w:p w14:paraId="2D13A4D0" w14:textId="24D6883D" w:rsidR="00867576" w:rsidRPr="00867576" w:rsidRDefault="00867576" w:rsidP="00867576">
      <w:pPr>
        <w:shd w:val="clear" w:color="auto" w:fill="FFFFFF"/>
        <w:suppressAutoHyphens/>
        <w:jc w:val="right"/>
        <w:rPr>
          <w:bCs/>
          <w:szCs w:val="24"/>
        </w:rPr>
      </w:pPr>
      <w:r w:rsidRPr="00867576">
        <w:rPr>
          <w:bCs/>
          <w:szCs w:val="24"/>
        </w:rPr>
        <w:t>„</w:t>
      </w:r>
      <w:r w:rsidRPr="008937BA">
        <w:rPr>
          <w:bCs/>
          <w:szCs w:val="24"/>
        </w:rPr>
        <w:t>Nacionalinio saugumo reikalavimų atitikties deklaracija</w:t>
      </w:r>
      <w:r w:rsidRPr="00867576">
        <w:rPr>
          <w:bCs/>
          <w:szCs w:val="24"/>
        </w:rPr>
        <w:t>“</w:t>
      </w:r>
    </w:p>
    <w:p w14:paraId="2F7816E9" w14:textId="77777777" w:rsidR="00867576" w:rsidRDefault="00867576" w:rsidP="00867576">
      <w:pPr>
        <w:shd w:val="clear" w:color="auto" w:fill="FFFFFF"/>
        <w:suppressAutoHyphens/>
        <w:jc w:val="center"/>
        <w:rPr>
          <w:b/>
          <w:sz w:val="20"/>
        </w:rPr>
      </w:pPr>
    </w:p>
    <w:p w14:paraId="4D37002C" w14:textId="3526E04F" w:rsidR="00867576" w:rsidRPr="00867576" w:rsidRDefault="00867576" w:rsidP="00867576">
      <w:pPr>
        <w:shd w:val="clear" w:color="auto" w:fill="FFFFFF"/>
        <w:suppressAutoHyphens/>
        <w:jc w:val="center"/>
        <w:rPr>
          <w:b/>
          <w:szCs w:val="24"/>
        </w:rPr>
      </w:pPr>
      <w:r w:rsidRPr="00867576">
        <w:rPr>
          <w:b/>
          <w:sz w:val="20"/>
        </w:rPr>
        <w:t>(</w:t>
      </w:r>
      <w:bookmarkStart w:id="26" w:name="_Hlk235797117"/>
      <w:r w:rsidRPr="00867576">
        <w:rPr>
          <w:b/>
          <w:szCs w:val="24"/>
        </w:rPr>
        <w:t>Nacionalinio saugumo reikalavimų atitikties deklaracijos tipinė forma</w:t>
      </w:r>
      <w:bookmarkEnd w:id="26"/>
      <w:r w:rsidRPr="00867576">
        <w:rPr>
          <w:b/>
          <w:szCs w:val="24"/>
        </w:rPr>
        <w:t>)</w:t>
      </w:r>
    </w:p>
    <w:p w14:paraId="520E86A7" w14:textId="77777777" w:rsidR="00867576" w:rsidRPr="00867576" w:rsidRDefault="00867576" w:rsidP="00867576">
      <w:pPr>
        <w:shd w:val="clear" w:color="auto" w:fill="FFFFFF"/>
        <w:suppressAutoHyphens/>
        <w:jc w:val="center"/>
        <w:rPr>
          <w:szCs w:val="24"/>
        </w:rPr>
      </w:pPr>
    </w:p>
    <w:p w14:paraId="12509960" w14:textId="77777777" w:rsidR="00867576" w:rsidRPr="00867576" w:rsidRDefault="00867576" w:rsidP="00867576">
      <w:pPr>
        <w:shd w:val="clear" w:color="auto" w:fill="FFFFFF"/>
        <w:suppressAutoHyphens/>
        <w:jc w:val="center"/>
        <w:rPr>
          <w:szCs w:val="24"/>
        </w:rPr>
      </w:pPr>
    </w:p>
    <w:p w14:paraId="3918B026" w14:textId="77777777" w:rsidR="00867576" w:rsidRPr="00867576" w:rsidRDefault="00867576" w:rsidP="00867576">
      <w:pPr>
        <w:shd w:val="clear" w:color="auto" w:fill="FFFFFF"/>
        <w:suppressAutoHyphens/>
        <w:jc w:val="center"/>
        <w:rPr>
          <w:b/>
          <w:szCs w:val="24"/>
        </w:rPr>
      </w:pPr>
      <w:r w:rsidRPr="00867576">
        <w:rPr>
          <w:b/>
          <w:szCs w:val="24"/>
        </w:rPr>
        <w:t>_______________________________________________________________________________</w:t>
      </w:r>
    </w:p>
    <w:p w14:paraId="032A6518" w14:textId="77777777" w:rsidR="00867576" w:rsidRPr="00867576" w:rsidRDefault="00867576" w:rsidP="00867576">
      <w:pPr>
        <w:shd w:val="clear" w:color="auto" w:fill="FFFFFF"/>
        <w:suppressAutoHyphens/>
        <w:jc w:val="center"/>
        <w:rPr>
          <w:sz w:val="20"/>
        </w:rPr>
      </w:pPr>
      <w:r w:rsidRPr="00867576">
        <w:rPr>
          <w:sz w:val="20"/>
        </w:rPr>
        <w:t>(</w:t>
      </w:r>
      <w:r w:rsidRPr="00867576">
        <w:rPr>
          <w:i/>
          <w:iCs/>
          <w:sz w:val="20"/>
        </w:rPr>
        <w:t>tiekėjo pavadinimas</w:t>
      </w:r>
      <w:r w:rsidRPr="00867576">
        <w:rPr>
          <w:sz w:val="20"/>
        </w:rPr>
        <w:t>)</w:t>
      </w:r>
    </w:p>
    <w:p w14:paraId="0C75018B" w14:textId="77777777" w:rsidR="00867576" w:rsidRPr="00867576" w:rsidRDefault="00867576" w:rsidP="00867576">
      <w:pPr>
        <w:widowControl w:val="0"/>
        <w:tabs>
          <w:tab w:val="right" w:leader="underscore" w:pos="9638"/>
        </w:tabs>
        <w:suppressAutoHyphens/>
        <w:textAlignment w:val="baseline"/>
        <w:rPr>
          <w:rFonts w:eastAsia="Calibri"/>
        </w:rPr>
      </w:pPr>
      <w:r w:rsidRPr="00867576">
        <w:rPr>
          <w:rFonts w:eastAsia="Calibri"/>
        </w:rPr>
        <w:tab/>
      </w:r>
    </w:p>
    <w:p w14:paraId="7FC8F155" w14:textId="77777777" w:rsidR="00867576" w:rsidRPr="00867576" w:rsidRDefault="00867576" w:rsidP="00867576">
      <w:pPr>
        <w:suppressAutoHyphens/>
        <w:jc w:val="center"/>
        <w:textAlignment w:val="baseline"/>
      </w:pPr>
      <w:r w:rsidRPr="00867576">
        <w:rPr>
          <w:rFonts w:eastAsia="Calibri"/>
          <w:iCs/>
          <w:sz w:val="20"/>
        </w:rPr>
        <w:t>(</w:t>
      </w:r>
      <w:r w:rsidRPr="00867576">
        <w:rPr>
          <w:rFonts w:eastAsia="Calibri"/>
          <w:i/>
          <w:sz w:val="20"/>
        </w:rPr>
        <w:t>adresatas (perkančiosios organizacijos / perkančiojo subjekto pavadinimas</w:t>
      </w:r>
      <w:r w:rsidRPr="00867576">
        <w:rPr>
          <w:rFonts w:eastAsia="Calibri"/>
          <w:iCs/>
          <w:sz w:val="20"/>
        </w:rPr>
        <w:t>)</w:t>
      </w:r>
    </w:p>
    <w:p w14:paraId="5ADF57C8" w14:textId="77777777" w:rsidR="00867576" w:rsidRPr="00867576" w:rsidRDefault="00867576" w:rsidP="00867576">
      <w:pPr>
        <w:shd w:val="clear" w:color="auto" w:fill="FFFFFF"/>
        <w:suppressAutoHyphens/>
        <w:jc w:val="center"/>
        <w:rPr>
          <w:szCs w:val="24"/>
          <w:lang w:eastAsia="ar-SA"/>
        </w:rPr>
      </w:pPr>
    </w:p>
    <w:p w14:paraId="453785C6" w14:textId="77777777" w:rsidR="00867576" w:rsidRPr="00867576" w:rsidRDefault="00867576" w:rsidP="00867576">
      <w:pPr>
        <w:widowControl w:val="0"/>
        <w:tabs>
          <w:tab w:val="right" w:leader="underscore" w:pos="9071"/>
        </w:tabs>
        <w:suppressAutoHyphens/>
        <w:jc w:val="center"/>
        <w:textAlignment w:val="baseline"/>
        <w:rPr>
          <w:szCs w:val="24"/>
          <w:lang w:eastAsia="ar-SA"/>
        </w:rPr>
      </w:pPr>
      <w:r w:rsidRPr="00867576">
        <w:rPr>
          <w:rFonts w:eastAsia="Calibri"/>
          <w:b/>
          <w:bCs/>
          <w:szCs w:val="24"/>
          <w:lang w:eastAsia="ar-SA"/>
        </w:rPr>
        <w:t>NACIONALINIO SAUGUMO REIKALAVIMŲ ATITIKTIES DEKLARACIJA</w:t>
      </w:r>
    </w:p>
    <w:p w14:paraId="7E13C8E7" w14:textId="77777777" w:rsidR="00867576" w:rsidRPr="00867576" w:rsidRDefault="00867576" w:rsidP="00867576">
      <w:pPr>
        <w:widowControl w:val="0"/>
        <w:tabs>
          <w:tab w:val="right" w:leader="underscore" w:pos="9071"/>
        </w:tabs>
        <w:suppressAutoHyphens/>
        <w:jc w:val="center"/>
        <w:textAlignment w:val="baseline"/>
        <w:rPr>
          <w:rFonts w:eastAsia="Calibri"/>
          <w:bCs/>
          <w:szCs w:val="24"/>
          <w:lang w:eastAsia="ar-SA"/>
        </w:rPr>
      </w:pPr>
    </w:p>
    <w:p w14:paraId="580F4D2A" w14:textId="7B1B70BD" w:rsidR="00867576" w:rsidRPr="00867576" w:rsidRDefault="00867576" w:rsidP="00867576">
      <w:pPr>
        <w:widowControl w:val="0"/>
        <w:tabs>
          <w:tab w:val="right" w:leader="underscore" w:pos="9071"/>
        </w:tabs>
        <w:suppressAutoHyphens/>
        <w:jc w:val="center"/>
        <w:textAlignment w:val="baseline"/>
        <w:rPr>
          <w:rFonts w:eastAsia="Calibri"/>
          <w:szCs w:val="24"/>
          <w:lang w:eastAsia="ar-SA"/>
        </w:rPr>
      </w:pPr>
      <w:r w:rsidRPr="00867576">
        <w:rPr>
          <w:rFonts w:eastAsia="Calibri"/>
          <w:szCs w:val="24"/>
          <w:lang w:eastAsia="ar-SA"/>
        </w:rPr>
        <w:t>202</w:t>
      </w:r>
      <w:r>
        <w:rPr>
          <w:rFonts w:eastAsia="Calibri"/>
          <w:szCs w:val="24"/>
          <w:lang w:eastAsia="ar-SA"/>
        </w:rPr>
        <w:t>6</w:t>
      </w:r>
      <w:r w:rsidRPr="00867576">
        <w:rPr>
          <w:rFonts w:eastAsia="Calibri"/>
          <w:szCs w:val="24"/>
          <w:lang w:eastAsia="ar-SA"/>
        </w:rPr>
        <w:t xml:space="preserve"> m._____________ d. Nr. _____</w:t>
      </w:r>
    </w:p>
    <w:p w14:paraId="5E1018DA" w14:textId="77777777" w:rsidR="00867576" w:rsidRPr="00867576" w:rsidRDefault="00867576" w:rsidP="00867576">
      <w:pPr>
        <w:widowControl w:val="0"/>
        <w:tabs>
          <w:tab w:val="right" w:leader="underscore" w:pos="9071"/>
        </w:tabs>
        <w:suppressAutoHyphens/>
        <w:jc w:val="center"/>
        <w:textAlignment w:val="baseline"/>
        <w:rPr>
          <w:rFonts w:eastAsia="Calibri"/>
        </w:rPr>
      </w:pPr>
      <w:r w:rsidRPr="00867576">
        <w:rPr>
          <w:rFonts w:eastAsia="Calibri"/>
        </w:rPr>
        <w:t>________________</w:t>
      </w:r>
    </w:p>
    <w:p w14:paraId="2A963FCF" w14:textId="77777777" w:rsidR="00867576" w:rsidRPr="00867576" w:rsidRDefault="00867576" w:rsidP="00867576">
      <w:pPr>
        <w:widowControl w:val="0"/>
        <w:tabs>
          <w:tab w:val="right" w:leader="underscore" w:pos="9071"/>
        </w:tabs>
        <w:suppressAutoHyphens/>
        <w:jc w:val="center"/>
        <w:textAlignment w:val="baseline"/>
      </w:pPr>
      <w:r w:rsidRPr="00867576">
        <w:rPr>
          <w:rFonts w:eastAsia="Calibri"/>
          <w:i/>
          <w:iCs/>
          <w:sz w:val="20"/>
        </w:rPr>
        <w:t>(Sudarymo vieta)</w:t>
      </w:r>
    </w:p>
    <w:p w14:paraId="611AAF28" w14:textId="77777777" w:rsidR="00867576" w:rsidRPr="00867576" w:rsidRDefault="00867576" w:rsidP="00867576">
      <w:pPr>
        <w:suppressAutoHyphens/>
        <w:ind w:left="-142" w:firstLine="709"/>
        <w:jc w:val="both"/>
        <w:rPr>
          <w:color w:val="000000"/>
          <w:szCs w:val="24"/>
          <w:lang w:eastAsia="ar-SA"/>
        </w:rPr>
      </w:pPr>
      <w:r w:rsidRPr="00867576">
        <w:rPr>
          <w:color w:val="000000"/>
          <w:szCs w:val="24"/>
          <w:lang w:eastAsia="ar-SA"/>
        </w:rPr>
        <w:t xml:space="preserve">Aš, </w:t>
      </w:r>
    </w:p>
    <w:p w14:paraId="57BE6BE5" w14:textId="77777777" w:rsidR="00867576" w:rsidRPr="00867576" w:rsidRDefault="00867576" w:rsidP="00867576">
      <w:pPr>
        <w:suppressAutoHyphens/>
        <w:ind w:left="-142" w:firstLine="709"/>
        <w:jc w:val="both"/>
        <w:rPr>
          <w:color w:val="000000"/>
          <w:szCs w:val="24"/>
          <w:lang w:eastAsia="ar-SA"/>
        </w:rPr>
      </w:pPr>
      <w:r w:rsidRPr="00867576">
        <w:rPr>
          <w:color w:val="000000"/>
          <w:szCs w:val="24"/>
          <w:lang w:eastAsia="ar-SA"/>
        </w:rPr>
        <w:t>__________________________________________________________________________,</w:t>
      </w:r>
    </w:p>
    <w:p w14:paraId="3F3E0C47" w14:textId="77777777" w:rsidR="00867576" w:rsidRPr="00867576" w:rsidRDefault="00867576" w:rsidP="00867576">
      <w:pPr>
        <w:suppressAutoHyphens/>
        <w:ind w:left="-142" w:firstLine="709"/>
        <w:jc w:val="center"/>
        <w:rPr>
          <w:color w:val="000000"/>
          <w:sz w:val="20"/>
          <w:lang w:eastAsia="ar-SA"/>
        </w:rPr>
      </w:pPr>
      <w:r w:rsidRPr="00867576">
        <w:rPr>
          <w:i/>
          <w:iCs/>
          <w:color w:val="000000"/>
          <w:sz w:val="20"/>
          <w:lang w:eastAsia="ar-SA"/>
        </w:rPr>
        <w:t>(tiekėjo vadovo ar jo įgalioto asmens pareigų pavadinimas, vardas ir pavardė)</w:t>
      </w:r>
    </w:p>
    <w:p w14:paraId="4A69E2B3" w14:textId="77777777" w:rsidR="00867576" w:rsidRPr="00867576" w:rsidRDefault="00867576" w:rsidP="00867576">
      <w:pPr>
        <w:suppressAutoHyphens/>
        <w:ind w:left="-142"/>
        <w:jc w:val="both"/>
        <w:rPr>
          <w:color w:val="000000"/>
          <w:szCs w:val="24"/>
          <w:lang w:eastAsia="ar-SA"/>
        </w:rPr>
      </w:pPr>
      <w:r w:rsidRPr="00867576">
        <w:rPr>
          <w:color w:val="000000"/>
          <w:szCs w:val="24"/>
          <w:lang w:eastAsia="ar-SA"/>
        </w:rPr>
        <w:t>patvirtinu, kad mano vadovaujamas (-a) (atstovaujamas (-a))_______________________________,</w:t>
      </w:r>
    </w:p>
    <w:p w14:paraId="5B2ABDE0" w14:textId="77777777" w:rsidR="00867576" w:rsidRPr="00867576" w:rsidRDefault="00867576" w:rsidP="00867576">
      <w:pPr>
        <w:suppressAutoHyphens/>
        <w:ind w:left="6338" w:firstLine="142"/>
        <w:jc w:val="both"/>
        <w:rPr>
          <w:color w:val="000000"/>
          <w:sz w:val="20"/>
          <w:lang w:eastAsia="ar-SA"/>
        </w:rPr>
      </w:pPr>
      <w:r w:rsidRPr="00867576">
        <w:rPr>
          <w:i/>
          <w:iCs/>
          <w:color w:val="000000"/>
          <w:sz w:val="20"/>
          <w:lang w:eastAsia="ar-SA"/>
        </w:rPr>
        <w:t xml:space="preserve">(tiekėjo pavadinimas)    </w:t>
      </w:r>
    </w:p>
    <w:p w14:paraId="11C313D8" w14:textId="77777777" w:rsidR="00867576" w:rsidRPr="00867576" w:rsidRDefault="00867576" w:rsidP="00867576">
      <w:pPr>
        <w:suppressAutoHyphens/>
        <w:ind w:left="-142"/>
        <w:jc w:val="both"/>
        <w:rPr>
          <w:color w:val="000000"/>
          <w:szCs w:val="24"/>
          <w:u w:val="single"/>
          <w:lang w:eastAsia="ar-SA"/>
        </w:rPr>
      </w:pPr>
      <w:r w:rsidRPr="00867576">
        <w:rPr>
          <w:color w:val="000000"/>
          <w:szCs w:val="24"/>
          <w:lang w:eastAsia="ar-SA"/>
        </w:rPr>
        <w:t>dalyvaujantis (-i) __________________________________________________________________</w:t>
      </w:r>
    </w:p>
    <w:p w14:paraId="03DCF44E" w14:textId="77777777" w:rsidR="00867576" w:rsidRPr="00867576" w:rsidRDefault="00867576" w:rsidP="00867576">
      <w:pPr>
        <w:suppressAutoHyphens/>
        <w:ind w:left="-142" w:firstLine="709"/>
        <w:jc w:val="center"/>
        <w:rPr>
          <w:color w:val="000000"/>
          <w:sz w:val="20"/>
          <w:lang w:eastAsia="ar-SA"/>
        </w:rPr>
      </w:pPr>
      <w:r w:rsidRPr="00867576">
        <w:rPr>
          <w:i/>
          <w:iCs/>
          <w:color w:val="000000"/>
          <w:sz w:val="20"/>
          <w:lang w:eastAsia="ar-SA"/>
        </w:rPr>
        <w:t>(perkančiosios organizacijos / perkančiojo subjekto pavadinimas)</w:t>
      </w:r>
    </w:p>
    <w:p w14:paraId="4E94F59B" w14:textId="77777777" w:rsidR="00867576" w:rsidRPr="00867576" w:rsidRDefault="00867576" w:rsidP="00867576">
      <w:pPr>
        <w:suppressAutoHyphens/>
        <w:ind w:left="-142"/>
        <w:jc w:val="both"/>
        <w:rPr>
          <w:color w:val="000000"/>
          <w:szCs w:val="24"/>
          <w:lang w:eastAsia="ar-SA"/>
        </w:rPr>
      </w:pPr>
      <w:r w:rsidRPr="00867576">
        <w:rPr>
          <w:color w:val="000000"/>
          <w:szCs w:val="24"/>
          <w:lang w:eastAsia="ar-SA"/>
        </w:rPr>
        <w:t>vykdomame ______________________________________, atitinka toliau nurodomus reikalavimus:</w:t>
      </w:r>
    </w:p>
    <w:p w14:paraId="439F07A9" w14:textId="77777777" w:rsidR="00867576" w:rsidRPr="00867576" w:rsidRDefault="00867576" w:rsidP="00867576">
      <w:pPr>
        <w:suppressAutoHyphens/>
        <w:ind w:left="-142" w:firstLine="709"/>
        <w:jc w:val="both"/>
        <w:rPr>
          <w:color w:val="000000"/>
          <w:sz w:val="20"/>
          <w:lang w:eastAsia="ar-SA"/>
        </w:rPr>
      </w:pPr>
      <w:r w:rsidRPr="00867576">
        <w:rPr>
          <w:i/>
          <w:iCs/>
          <w:color w:val="000000"/>
          <w:sz w:val="20"/>
          <w:lang w:eastAsia="ar-SA"/>
        </w:rPr>
        <w:t>(pirkimo objekto pavadinimas, pirkimo numeris, pirkimo paskelbimo CVP IS data</w:t>
      </w:r>
      <w:r w:rsidRPr="00867576">
        <w:rPr>
          <w:color w:val="000000"/>
          <w:sz w:val="20"/>
          <w:lang w:eastAsia="ar-SA"/>
        </w:rPr>
        <w:t>)</w:t>
      </w:r>
    </w:p>
    <w:p w14:paraId="46F5BBC1" w14:textId="77777777" w:rsidR="00867576" w:rsidRPr="00867576" w:rsidRDefault="00867576" w:rsidP="00867576">
      <w:pPr>
        <w:tabs>
          <w:tab w:val="left" w:pos="851"/>
          <w:tab w:val="left" w:pos="993"/>
          <w:tab w:val="left" w:pos="1276"/>
        </w:tabs>
        <w:suppressAutoHyphens/>
        <w:ind w:left="-142" w:firstLine="709"/>
        <w:jc w:val="both"/>
        <w:rPr>
          <w:color w:val="000000"/>
          <w:szCs w:val="24"/>
          <w:lang w:eastAsia="ar-SA"/>
        </w:rPr>
      </w:pPr>
    </w:p>
    <w:p w14:paraId="5C30C164" w14:textId="4F94DB48" w:rsidR="00867576" w:rsidRPr="00867576" w:rsidRDefault="00867576" w:rsidP="00E1174E">
      <w:pPr>
        <w:numPr>
          <w:ilvl w:val="0"/>
          <w:numId w:val="33"/>
        </w:numPr>
        <w:shd w:val="clear" w:color="auto" w:fill="FFFFFF"/>
        <w:tabs>
          <w:tab w:val="left" w:pos="851"/>
          <w:tab w:val="left" w:pos="993"/>
          <w:tab w:val="left" w:pos="1276"/>
        </w:tabs>
        <w:suppressAutoHyphens/>
        <w:spacing w:after="200" w:line="276" w:lineRule="auto"/>
        <w:ind w:left="-142" w:firstLine="709"/>
        <w:contextualSpacing/>
        <w:jc w:val="both"/>
        <w:rPr>
          <w:rFonts w:eastAsia="Calibri"/>
          <w:i/>
          <w:iCs/>
          <w:szCs w:val="24"/>
        </w:rPr>
      </w:pPr>
      <w:r w:rsidRPr="00867576">
        <w:rPr>
          <w:rFonts w:eastAsia="Calibri"/>
          <w:szCs w:val="24"/>
          <w:lang w:eastAsia="lt-LT"/>
        </w:rPr>
        <w:t xml:space="preserve">tiekėjo siūlomos prekės nekelia grėsmės nacionaliniam saugumui </w:t>
      </w:r>
      <w:r w:rsidRPr="00867576">
        <w:rPr>
          <w:rFonts w:eastAsia="Calibri"/>
          <w:color w:val="000000"/>
          <w:szCs w:val="24"/>
          <w:bdr w:val="none" w:sz="0" w:space="0" w:color="auto" w:frame="1"/>
        </w:rPr>
        <w:t>–</w:t>
      </w:r>
      <w:r w:rsidRPr="00867576">
        <w:rPr>
          <w:rFonts w:eastAsia="Calibri"/>
          <w:szCs w:val="24"/>
          <w:lang w:eastAsia="lt-LT"/>
        </w:rPr>
        <w:t xml:space="preserve"> vadovaujantis Lietuvos Respublikos viešųjų pirkimų įstatymo (toliau – VPĮ) 37 straipsnio 9 dalies 1 punktu, prekių </w:t>
      </w:r>
      <w:r w:rsidRPr="00867576">
        <w:rPr>
          <w:rFonts w:eastAsia="Calibri"/>
          <w:szCs w:val="24"/>
        </w:rPr>
        <w:t xml:space="preserve">gamintojas ar jį kontroliuojantis asmuo nėra registruoti (jeigu gamintojas ar jį kontroliuojantis asmuo yra fizinis asmuo – nuolat gyvenantis ar turintis pilietybę) šio įstatymo 92 straipsnio 14 dalyje numatytame sąraše nurodytose valstybėse ar teritorijose </w:t>
      </w:r>
      <w:r w:rsidRPr="00867576">
        <w:rPr>
          <w:rFonts w:eastAsia="Calibri"/>
          <w:szCs w:val="24"/>
          <w:lang w:eastAsia="lt-LT"/>
        </w:rPr>
        <w:t>(</w:t>
      </w:r>
      <w:r>
        <w:rPr>
          <w:rFonts w:eastAsia="Calibri"/>
          <w:szCs w:val="24"/>
          <w:lang w:eastAsia="lt-LT"/>
        </w:rPr>
        <w:t>pirkimo</w:t>
      </w:r>
      <w:r w:rsidRPr="00867576">
        <w:rPr>
          <w:rFonts w:eastAsia="Calibri"/>
          <w:szCs w:val="24"/>
          <w:lang w:eastAsia="lt-LT"/>
        </w:rPr>
        <w:t xml:space="preserve"> sąlygų </w:t>
      </w:r>
      <w:r w:rsidR="00E75851" w:rsidRPr="00E75851">
        <w:rPr>
          <w:rFonts w:eastAsia="Calibri"/>
          <w:szCs w:val="24"/>
          <w:lang w:eastAsia="lt-LT"/>
        </w:rPr>
        <w:t>4.</w:t>
      </w:r>
      <w:r w:rsidR="00E75851">
        <w:rPr>
          <w:rFonts w:eastAsia="Calibri"/>
          <w:szCs w:val="24"/>
          <w:lang w:eastAsia="lt-LT"/>
        </w:rPr>
        <w:t>2</w:t>
      </w:r>
      <w:r w:rsidRPr="00867576">
        <w:rPr>
          <w:rFonts w:eastAsia="Calibri"/>
          <w:szCs w:val="24"/>
          <w:lang w:eastAsia="lt-LT"/>
        </w:rPr>
        <w:t xml:space="preserve"> punktas);</w:t>
      </w:r>
    </w:p>
    <w:p w14:paraId="5577F0D8" w14:textId="32ABC9CE" w:rsidR="00867576" w:rsidRPr="00867576" w:rsidRDefault="00867576" w:rsidP="00E1174E">
      <w:pPr>
        <w:numPr>
          <w:ilvl w:val="0"/>
          <w:numId w:val="33"/>
        </w:numPr>
        <w:shd w:val="clear" w:color="auto" w:fill="FFFFFF"/>
        <w:tabs>
          <w:tab w:val="left" w:pos="851"/>
          <w:tab w:val="left" w:pos="993"/>
          <w:tab w:val="left" w:pos="1276"/>
        </w:tabs>
        <w:suppressAutoHyphens/>
        <w:spacing w:after="200" w:line="276" w:lineRule="auto"/>
        <w:ind w:left="-142" w:firstLine="709"/>
        <w:contextualSpacing/>
        <w:jc w:val="both"/>
        <w:rPr>
          <w:rFonts w:eastAsia="Calibri"/>
          <w:i/>
          <w:iCs/>
          <w:szCs w:val="24"/>
        </w:rPr>
      </w:pPr>
      <w:r w:rsidRPr="00867576">
        <w:rPr>
          <w:rFonts w:eastAsia="Calibri"/>
          <w:szCs w:val="24"/>
          <w:lang w:eastAsia="lt-LT"/>
        </w:rPr>
        <w:t>tiekėjo siūlomos paslaugos nekelia grėsmės nacionaliniam saugumui – vadovaujantis VPĮ 37 straipsnio 9 dalies 2 punktu, paslaugų teikimas nebus vykdomas iš VPĮ 92 straipsnio 14 dalyje numatytame sąraše nurodytų valstybių ar teritorijų (</w:t>
      </w:r>
      <w:r>
        <w:rPr>
          <w:rFonts w:eastAsia="Calibri"/>
          <w:szCs w:val="24"/>
          <w:lang w:eastAsia="lt-LT"/>
        </w:rPr>
        <w:t>pirkimo</w:t>
      </w:r>
      <w:r w:rsidRPr="00867576">
        <w:rPr>
          <w:rFonts w:eastAsia="Calibri"/>
          <w:szCs w:val="24"/>
          <w:lang w:eastAsia="lt-LT"/>
        </w:rPr>
        <w:t xml:space="preserve"> sąlygų </w:t>
      </w:r>
      <w:r w:rsidR="00E75851">
        <w:rPr>
          <w:rFonts w:eastAsia="Calibri"/>
          <w:szCs w:val="24"/>
          <w:lang w:eastAsia="lt-LT"/>
        </w:rPr>
        <w:t>4.2</w:t>
      </w:r>
      <w:r w:rsidRPr="00867576">
        <w:rPr>
          <w:rFonts w:eastAsia="Calibri"/>
          <w:szCs w:val="24"/>
          <w:lang w:eastAsia="lt-LT"/>
        </w:rPr>
        <w:t xml:space="preserve"> punktas);</w:t>
      </w:r>
    </w:p>
    <w:p w14:paraId="755F6E4D" w14:textId="0B401FF7" w:rsidR="00867576" w:rsidRPr="00867576" w:rsidRDefault="00867576" w:rsidP="00E1174E">
      <w:pPr>
        <w:numPr>
          <w:ilvl w:val="0"/>
          <w:numId w:val="32"/>
        </w:numPr>
        <w:tabs>
          <w:tab w:val="left" w:pos="851"/>
          <w:tab w:val="left" w:pos="993"/>
          <w:tab w:val="left" w:pos="1276"/>
        </w:tabs>
        <w:suppressAutoHyphens/>
        <w:spacing w:after="200" w:line="276" w:lineRule="auto"/>
        <w:ind w:left="-142" w:firstLine="709"/>
        <w:contextualSpacing/>
        <w:jc w:val="both"/>
        <w:rPr>
          <w:rFonts w:eastAsia="Calibri"/>
          <w:szCs w:val="24"/>
        </w:rPr>
      </w:pPr>
      <w:r w:rsidRPr="00867576">
        <w:rPr>
          <w:rFonts w:eastAsia="Calibri"/>
          <w:szCs w:val="24"/>
          <w:lang w:eastAsia="lt-LT"/>
        </w:rPr>
        <w:t xml:space="preserve">tiekėjas neturi interesų, galinčių kelti grėsmę nacionaliniam saugumui – </w:t>
      </w:r>
      <w:bookmarkStart w:id="27" w:name="_Hlk124150477"/>
      <w:r w:rsidRPr="00867576">
        <w:rPr>
          <w:rFonts w:eastAsia="Calibri"/>
          <w:szCs w:val="24"/>
          <w:lang w:eastAsia="lt-LT"/>
        </w:rPr>
        <w:t xml:space="preserve">vadovaujantis </w:t>
      </w:r>
      <w:r w:rsidRPr="00867576">
        <w:rPr>
          <w:rFonts w:eastAsia="Calibri"/>
          <w:szCs w:val="24"/>
        </w:rPr>
        <w:t xml:space="preserve">VPĮ </w:t>
      </w:r>
      <w:r w:rsidRPr="00867576">
        <w:rPr>
          <w:rFonts w:eastAsia="Calibri"/>
          <w:szCs w:val="24"/>
          <w:lang w:eastAsia="lt-LT"/>
        </w:rPr>
        <w:t>47 straipsnio 9 dalimi, jis pats,</w:t>
      </w:r>
      <w:r w:rsidRPr="00867576">
        <w:rPr>
          <w:rFonts w:eastAsia="Calibri"/>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w:t>
      </w:r>
      <w:r w:rsidRPr="00867576">
        <w:rPr>
          <w:rFonts w:eastAsia="Calibri"/>
          <w:szCs w:val="24"/>
        </w:rPr>
        <w:t xml:space="preserve">VPĮ </w:t>
      </w:r>
      <w:r w:rsidRPr="00867576">
        <w:rPr>
          <w:rFonts w:eastAsia="Calibri"/>
          <w:szCs w:val="24"/>
          <w:bdr w:val="none" w:sz="0" w:space="0" w:color="auto" w:frame="1"/>
        </w:rPr>
        <w:t xml:space="preserve">92 straipsnio 14 dalyje numatytame sąraše nurodytose valstybėse ar teritorijose </w:t>
      </w:r>
      <w:bookmarkEnd w:id="27"/>
      <w:r w:rsidRPr="00867576">
        <w:rPr>
          <w:rFonts w:eastAsia="Calibri"/>
          <w:szCs w:val="24"/>
          <w:lang w:eastAsia="lt-LT"/>
        </w:rPr>
        <w:t>(</w:t>
      </w:r>
      <w:r>
        <w:rPr>
          <w:rFonts w:eastAsia="Calibri"/>
          <w:szCs w:val="24"/>
          <w:lang w:eastAsia="lt-LT"/>
        </w:rPr>
        <w:t>pirkimo</w:t>
      </w:r>
      <w:r w:rsidRPr="00867576">
        <w:rPr>
          <w:rFonts w:eastAsia="Calibri"/>
          <w:szCs w:val="24"/>
          <w:lang w:eastAsia="lt-LT"/>
        </w:rPr>
        <w:t xml:space="preserve"> sąlygų </w:t>
      </w:r>
      <w:r w:rsidR="00E75851">
        <w:rPr>
          <w:rFonts w:eastAsia="Calibri"/>
          <w:szCs w:val="24"/>
          <w:lang w:eastAsia="lt-LT"/>
        </w:rPr>
        <w:t>4.3</w:t>
      </w:r>
      <w:r w:rsidRPr="00867576">
        <w:rPr>
          <w:rFonts w:eastAsia="Calibri"/>
          <w:szCs w:val="24"/>
          <w:lang w:eastAsia="lt-LT"/>
        </w:rPr>
        <w:t xml:space="preserve"> punktas).</w:t>
      </w:r>
    </w:p>
    <w:p w14:paraId="69176606" w14:textId="77777777" w:rsidR="00867576" w:rsidRPr="00867576" w:rsidRDefault="00867576" w:rsidP="00867576">
      <w:pPr>
        <w:shd w:val="clear" w:color="auto" w:fill="FFFFFF"/>
        <w:tabs>
          <w:tab w:val="left" w:pos="851"/>
          <w:tab w:val="left" w:pos="993"/>
          <w:tab w:val="left" w:pos="1276"/>
        </w:tabs>
        <w:suppressAutoHyphens/>
        <w:ind w:left="-142" w:firstLine="709"/>
        <w:jc w:val="both"/>
        <w:rPr>
          <w:szCs w:val="24"/>
          <w:lang w:eastAsia="ar-SA"/>
        </w:rPr>
      </w:pPr>
      <w:r w:rsidRPr="00867576">
        <w:rPr>
          <w:szCs w:val="24"/>
          <w:lang w:eastAsia="ar-SA"/>
        </w:rPr>
        <w:t>Patvirtinu, kad šie duomenys yra teisingi ir aktualūs pasiūlymo pateikimo dieną.</w:t>
      </w:r>
    </w:p>
    <w:p w14:paraId="41B1DD4E" w14:textId="77777777" w:rsidR="00867576" w:rsidRPr="00867576" w:rsidRDefault="00867576" w:rsidP="00867576">
      <w:pPr>
        <w:tabs>
          <w:tab w:val="left" w:pos="851"/>
          <w:tab w:val="left" w:pos="993"/>
          <w:tab w:val="left" w:pos="1276"/>
        </w:tabs>
        <w:suppressAutoHyphens/>
        <w:ind w:left="-142" w:firstLine="709"/>
        <w:jc w:val="both"/>
        <w:rPr>
          <w:szCs w:val="24"/>
          <w:lang w:eastAsia="ar-SA"/>
        </w:rPr>
      </w:pPr>
      <w:r w:rsidRPr="00867576">
        <w:rPr>
          <w:szCs w:val="24"/>
          <w:lang w:eastAsia="ar-SA"/>
        </w:rPr>
        <w:t xml:space="preserve">Suprantu, kad </w:t>
      </w:r>
      <w:bookmarkStart w:id="28" w:name="_Hlk124150992"/>
      <w:r w:rsidRPr="00867576">
        <w:rPr>
          <w:szCs w:val="24"/>
          <w:lang w:eastAsia="ar-SA"/>
        </w:rPr>
        <w:t>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bookmarkEnd w:id="28"/>
    <w:p w14:paraId="5F83CD1B" w14:textId="77777777" w:rsidR="00867576" w:rsidRPr="00867576" w:rsidRDefault="00867576" w:rsidP="00867576">
      <w:pPr>
        <w:tabs>
          <w:tab w:val="left" w:pos="851"/>
          <w:tab w:val="left" w:pos="993"/>
          <w:tab w:val="left" w:pos="1276"/>
        </w:tabs>
        <w:suppressAutoHyphens/>
        <w:ind w:left="-142" w:firstLine="709"/>
        <w:jc w:val="both"/>
        <w:rPr>
          <w:szCs w:val="24"/>
          <w:lang w:eastAsia="ar-SA"/>
        </w:rPr>
      </w:pPr>
      <w:r w:rsidRPr="00867576">
        <w:rPr>
          <w:szCs w:val="24"/>
          <w:lang w:eastAsia="ar-SA"/>
        </w:rPr>
        <w:t>Suprantu, kad jeigu pagal vertinimo rezultatus pasiūlymas bus pripažintas laimėjusiu, turės būti pateikti perkančiosios organizacijos nurodyti atitiktį nacionalinio saugumo reikalavimams patvirtinantys dokumentai.</w:t>
      </w:r>
    </w:p>
    <w:p w14:paraId="5E60617E" w14:textId="77777777" w:rsidR="00867576" w:rsidRPr="00867576" w:rsidRDefault="00867576" w:rsidP="00867576">
      <w:pPr>
        <w:tabs>
          <w:tab w:val="left" w:pos="851"/>
          <w:tab w:val="left" w:pos="993"/>
          <w:tab w:val="left" w:pos="1276"/>
        </w:tabs>
        <w:suppressAutoHyphens/>
        <w:ind w:firstLine="709"/>
        <w:jc w:val="both"/>
        <w:rPr>
          <w:szCs w:val="24"/>
          <w:lang w:eastAsia="ar-SA"/>
        </w:rPr>
      </w:pPr>
    </w:p>
    <w:p w14:paraId="32891310" w14:textId="77777777" w:rsidR="00867576" w:rsidRPr="00867576" w:rsidRDefault="00867576" w:rsidP="00867576">
      <w:pPr>
        <w:widowControl w:val="0"/>
        <w:suppressAutoHyphens/>
        <w:jc w:val="center"/>
        <w:textAlignment w:val="baseline"/>
        <w:rPr>
          <w:rFonts w:eastAsia="Calibri"/>
          <w:szCs w:val="24"/>
        </w:rPr>
      </w:pPr>
      <w:r w:rsidRPr="00867576">
        <w:rPr>
          <w:rFonts w:eastAsia="Calibri"/>
          <w:sz w:val="22"/>
          <w:szCs w:val="22"/>
        </w:rPr>
        <w:t>________________________</w:t>
      </w:r>
      <w:r w:rsidRPr="00867576">
        <w:rPr>
          <w:rFonts w:eastAsia="Calibri"/>
          <w:i/>
          <w:iCs/>
          <w:sz w:val="22"/>
          <w:szCs w:val="22"/>
        </w:rPr>
        <w:t xml:space="preserve">                  </w:t>
      </w:r>
      <w:r w:rsidRPr="00867576">
        <w:rPr>
          <w:rFonts w:eastAsia="Calibri"/>
          <w:sz w:val="22"/>
          <w:szCs w:val="22"/>
        </w:rPr>
        <w:t>_______________                   ______________________________</w:t>
      </w:r>
    </w:p>
    <w:p w14:paraId="4C059219" w14:textId="564CC195" w:rsidR="00F34571" w:rsidRPr="008937BA" w:rsidRDefault="00867576" w:rsidP="008937BA">
      <w:pPr>
        <w:widowControl w:val="0"/>
        <w:suppressAutoHyphens/>
        <w:ind w:firstLine="471"/>
        <w:jc w:val="center"/>
        <w:textAlignment w:val="baseline"/>
        <w:rPr>
          <w:rFonts w:eastAsia="Calibri"/>
          <w:sz w:val="20"/>
        </w:rPr>
      </w:pPr>
      <w:r w:rsidRPr="00867576">
        <w:rPr>
          <w:rFonts w:eastAsia="Calibri"/>
          <w:i/>
          <w:iCs/>
          <w:sz w:val="20"/>
        </w:rPr>
        <w:t>(pareigos)                                                     (parašas)                                                 (vardas ir pavardė</w:t>
      </w:r>
      <w:bookmarkStart w:id="29" w:name="_Hlk86825377"/>
      <w:bookmarkStart w:id="30" w:name="_Ref38540913"/>
      <w:bookmarkStart w:id="31" w:name="_Ref38898051"/>
      <w:bookmarkStart w:id="32" w:name="_Ref38901392"/>
      <w:bookmarkStart w:id="33" w:name="_Toc48053189"/>
      <w:bookmarkStart w:id="34" w:name="_Toc85706892"/>
    </w:p>
    <w:p w14:paraId="2238E62D" w14:textId="77777777" w:rsidR="00F34571" w:rsidRPr="00D81F54" w:rsidRDefault="00F34571" w:rsidP="00506996">
      <w:pPr>
        <w:ind w:left="7314"/>
        <w:rPr>
          <w:szCs w:val="24"/>
        </w:rPr>
      </w:pPr>
    </w:p>
    <w:p w14:paraId="12DA495F" w14:textId="1771D18A" w:rsidR="00506996" w:rsidRPr="00D81F54" w:rsidRDefault="00506996" w:rsidP="00506996">
      <w:pPr>
        <w:ind w:left="7314"/>
        <w:rPr>
          <w:szCs w:val="24"/>
        </w:rPr>
      </w:pPr>
      <w:r w:rsidRPr="00D81F54">
        <w:rPr>
          <w:szCs w:val="24"/>
        </w:rPr>
        <w:t xml:space="preserve">Pirkimo sąlygų </w:t>
      </w:r>
      <w:r w:rsidR="00DB7BEF">
        <w:rPr>
          <w:szCs w:val="24"/>
        </w:rPr>
        <w:t>4</w:t>
      </w:r>
      <w:r w:rsidRPr="00D81F54">
        <w:rPr>
          <w:szCs w:val="24"/>
        </w:rPr>
        <w:t xml:space="preserve"> priedas „Pasiūlymo forma“</w:t>
      </w:r>
    </w:p>
    <w:bookmarkEnd w:id="29"/>
    <w:bookmarkEnd w:id="30"/>
    <w:bookmarkEnd w:id="31"/>
    <w:bookmarkEnd w:id="32"/>
    <w:bookmarkEnd w:id="33"/>
    <w:bookmarkEnd w:id="34"/>
    <w:p w14:paraId="02BDD29E" w14:textId="77777777" w:rsidR="00CB5907" w:rsidRPr="00D81F54" w:rsidRDefault="00CB5907" w:rsidP="00CB5907">
      <w:pPr>
        <w:rPr>
          <w:b/>
          <w:bCs/>
          <w:smallCaps/>
          <w:szCs w:val="24"/>
        </w:rPr>
      </w:pPr>
    </w:p>
    <w:p w14:paraId="7F45DCDC" w14:textId="77777777" w:rsidR="00FE3390" w:rsidRPr="00D81F54" w:rsidRDefault="00FE3390" w:rsidP="00FE3390">
      <w:pPr>
        <w:tabs>
          <w:tab w:val="left" w:pos="1296"/>
        </w:tabs>
        <w:ind w:right="-178"/>
        <w:jc w:val="center"/>
        <w:rPr>
          <w:szCs w:val="24"/>
        </w:rPr>
      </w:pPr>
      <w:r w:rsidRPr="00D81F54">
        <w:rPr>
          <w:szCs w:val="24"/>
        </w:rPr>
        <w:t>Herbas arba prekių ženklas</w:t>
      </w:r>
    </w:p>
    <w:p w14:paraId="3636ED91" w14:textId="77777777" w:rsidR="00FE3390" w:rsidRPr="00D81F54" w:rsidRDefault="00FE3390" w:rsidP="00FE3390">
      <w:pPr>
        <w:tabs>
          <w:tab w:val="left" w:pos="1296"/>
        </w:tabs>
        <w:ind w:firstLine="720"/>
        <w:rPr>
          <w:szCs w:val="24"/>
        </w:rPr>
      </w:pPr>
    </w:p>
    <w:p w14:paraId="7444A113" w14:textId="77777777" w:rsidR="00FE3390" w:rsidRPr="00D81F54" w:rsidRDefault="00FE3390" w:rsidP="00FE3390">
      <w:pPr>
        <w:tabs>
          <w:tab w:val="left" w:pos="1296"/>
        </w:tabs>
        <w:ind w:right="-178"/>
        <w:jc w:val="center"/>
        <w:rPr>
          <w:szCs w:val="24"/>
        </w:rPr>
      </w:pPr>
      <w:r w:rsidRPr="00D81F54">
        <w:rPr>
          <w:szCs w:val="24"/>
        </w:rPr>
        <w:t>(Paslaugų teikėjo pavadinimas)</w:t>
      </w:r>
    </w:p>
    <w:p w14:paraId="07E44819" w14:textId="77777777" w:rsidR="00FE3390" w:rsidRPr="00D81F54" w:rsidRDefault="00FE3390" w:rsidP="00FE3390">
      <w:pPr>
        <w:tabs>
          <w:tab w:val="left" w:pos="1296"/>
        </w:tabs>
        <w:ind w:firstLine="720"/>
        <w:rPr>
          <w:szCs w:val="24"/>
        </w:rPr>
      </w:pPr>
    </w:p>
    <w:p w14:paraId="5BAE93AA" w14:textId="77777777" w:rsidR="00FE3390" w:rsidRPr="00D81F54" w:rsidRDefault="00FE3390" w:rsidP="00FE3390">
      <w:pPr>
        <w:tabs>
          <w:tab w:val="left" w:pos="1296"/>
        </w:tabs>
        <w:ind w:right="-178"/>
        <w:jc w:val="center"/>
        <w:rPr>
          <w:szCs w:val="24"/>
        </w:rPr>
      </w:pPr>
      <w:r w:rsidRPr="00D81F54">
        <w:rPr>
          <w:szCs w:val="24"/>
        </w:rPr>
        <w:t>(Juridinio asmens teisinė forma, buveinė, kontaktinė informacija, registro, kuriame kaupiami ir saugomi duomenys apie paslaugų teikėją, pavadinimas, juridinio asmens kodas, pridėtinės vertės mokesčio mokėtojo kodas, jei juridinis asmuo yra pridėtinės vertės mokesčio mokėtojas)</w:t>
      </w:r>
    </w:p>
    <w:p w14:paraId="5363BD85" w14:textId="77777777" w:rsidR="00FE3390" w:rsidRPr="00D81F54" w:rsidRDefault="00FE3390" w:rsidP="00FE3390">
      <w:pPr>
        <w:rPr>
          <w:b/>
          <w:color w:val="000000"/>
          <w:szCs w:val="24"/>
        </w:rPr>
      </w:pPr>
    </w:p>
    <w:p w14:paraId="346A6C36" w14:textId="77777777" w:rsidR="00FE3390" w:rsidRPr="00D81F54" w:rsidRDefault="00FE3390" w:rsidP="00FE3390">
      <w:pPr>
        <w:rPr>
          <w:b/>
          <w:color w:val="000000"/>
          <w:szCs w:val="24"/>
        </w:rPr>
      </w:pPr>
    </w:p>
    <w:p w14:paraId="71C625BC" w14:textId="77777777" w:rsidR="00FE3390" w:rsidRPr="00D81F54" w:rsidRDefault="00FE3390" w:rsidP="00FE3390">
      <w:pPr>
        <w:tabs>
          <w:tab w:val="left" w:pos="1296"/>
        </w:tabs>
        <w:autoSpaceDN w:val="0"/>
        <w:rPr>
          <w:szCs w:val="24"/>
        </w:rPr>
      </w:pPr>
      <w:r w:rsidRPr="00D81F54">
        <w:rPr>
          <w:szCs w:val="24"/>
        </w:rPr>
        <w:t>_________________________</w:t>
      </w:r>
    </w:p>
    <w:p w14:paraId="59A2A07F" w14:textId="77777777" w:rsidR="00FE3390" w:rsidRPr="00D81F54" w:rsidRDefault="00FE3390" w:rsidP="00FE3390">
      <w:pPr>
        <w:tabs>
          <w:tab w:val="left" w:pos="1296"/>
        </w:tabs>
        <w:autoSpaceDN w:val="0"/>
        <w:rPr>
          <w:szCs w:val="24"/>
        </w:rPr>
      </w:pPr>
      <w:r w:rsidRPr="00D81F54">
        <w:rPr>
          <w:szCs w:val="24"/>
        </w:rPr>
        <w:t>(gavėjas (perkančioji organizacija)</w:t>
      </w:r>
    </w:p>
    <w:p w14:paraId="6F3378CE" w14:textId="77777777" w:rsidR="007D4510" w:rsidRPr="00D81F54" w:rsidRDefault="007D4510" w:rsidP="00FE3390">
      <w:pPr>
        <w:tabs>
          <w:tab w:val="left" w:pos="1296"/>
        </w:tabs>
        <w:autoSpaceDN w:val="0"/>
        <w:rPr>
          <w:szCs w:val="24"/>
        </w:rPr>
      </w:pPr>
    </w:p>
    <w:p w14:paraId="5E1ECABB" w14:textId="77777777" w:rsidR="007D4510" w:rsidRPr="00D81F54" w:rsidRDefault="007D4510" w:rsidP="00FE3390">
      <w:pPr>
        <w:tabs>
          <w:tab w:val="left" w:pos="1296"/>
        </w:tabs>
        <w:autoSpaceDN w:val="0"/>
        <w:rPr>
          <w:szCs w:val="24"/>
        </w:rPr>
      </w:pPr>
    </w:p>
    <w:p w14:paraId="4EF40413" w14:textId="77777777" w:rsidR="00FE3390" w:rsidRPr="00D81F54" w:rsidRDefault="00FE3390" w:rsidP="00FE3390">
      <w:pPr>
        <w:rPr>
          <w:b/>
          <w:color w:val="000000"/>
          <w:szCs w:val="24"/>
        </w:rPr>
      </w:pPr>
    </w:p>
    <w:p w14:paraId="0D21E18A" w14:textId="77777777" w:rsidR="00301ACC" w:rsidRPr="00301ACC" w:rsidRDefault="00301ACC" w:rsidP="00301ACC">
      <w:pPr>
        <w:tabs>
          <w:tab w:val="left" w:pos="851"/>
        </w:tabs>
        <w:jc w:val="center"/>
        <w:rPr>
          <w:b/>
          <w:sz w:val="22"/>
          <w:szCs w:val="22"/>
        </w:rPr>
      </w:pPr>
      <w:r w:rsidRPr="00301ACC">
        <w:rPr>
          <w:b/>
          <w:sz w:val="22"/>
          <w:szCs w:val="22"/>
        </w:rPr>
        <w:t>PASIŪLYMAS</w:t>
      </w:r>
    </w:p>
    <w:p w14:paraId="67D62E57" w14:textId="77777777" w:rsidR="00301ACC" w:rsidRPr="00301ACC" w:rsidRDefault="00301ACC" w:rsidP="00301ACC">
      <w:pPr>
        <w:suppressAutoHyphens/>
        <w:jc w:val="center"/>
        <w:rPr>
          <w:b/>
          <w:sz w:val="22"/>
          <w:szCs w:val="22"/>
        </w:rPr>
      </w:pPr>
      <w:r w:rsidRPr="00301ACC">
        <w:rPr>
          <w:b/>
          <w:sz w:val="22"/>
          <w:szCs w:val="22"/>
        </w:rPr>
        <w:t>DĖL JUDRIOJO (MOBILAUS) RYŠIO, SKAMBUČIŲ VALDYMO SISTEMOS</w:t>
      </w:r>
    </w:p>
    <w:p w14:paraId="1EBCBD30" w14:textId="77777777" w:rsidR="00301ACC" w:rsidRPr="00301ACC" w:rsidRDefault="00301ACC" w:rsidP="00301ACC">
      <w:pPr>
        <w:suppressAutoHyphens/>
        <w:jc w:val="center"/>
        <w:rPr>
          <w:b/>
          <w:caps/>
          <w:sz w:val="22"/>
          <w:szCs w:val="22"/>
        </w:rPr>
      </w:pPr>
      <w:r w:rsidRPr="00301ACC">
        <w:rPr>
          <w:b/>
          <w:sz w:val="22"/>
          <w:szCs w:val="22"/>
        </w:rPr>
        <w:t xml:space="preserve">PASLAUGŲ </w:t>
      </w:r>
      <w:r w:rsidRPr="00301ACC">
        <w:rPr>
          <w:b/>
          <w:caps/>
          <w:sz w:val="22"/>
          <w:szCs w:val="22"/>
        </w:rPr>
        <w:t>pirkimo</w:t>
      </w:r>
    </w:p>
    <w:p w14:paraId="49B29E66" w14:textId="77777777" w:rsidR="00301ACC" w:rsidRPr="00301ACC" w:rsidRDefault="00301ACC" w:rsidP="00301ACC">
      <w:pPr>
        <w:tabs>
          <w:tab w:val="left" w:pos="567"/>
          <w:tab w:val="left" w:pos="1276"/>
        </w:tabs>
        <w:ind w:right="141"/>
        <w:jc w:val="center"/>
        <w:rPr>
          <w:sz w:val="22"/>
          <w:szCs w:val="22"/>
        </w:rPr>
      </w:pPr>
      <w:r w:rsidRPr="00301ACC">
        <w:rPr>
          <w:sz w:val="22"/>
          <w:szCs w:val="22"/>
        </w:rPr>
        <w:t>____________________</w:t>
      </w:r>
    </w:p>
    <w:p w14:paraId="64737F3A" w14:textId="77777777" w:rsidR="00301ACC" w:rsidRPr="00301ACC" w:rsidRDefault="00301ACC" w:rsidP="00301ACC">
      <w:pPr>
        <w:tabs>
          <w:tab w:val="left" w:pos="567"/>
          <w:tab w:val="left" w:pos="1276"/>
        </w:tabs>
        <w:ind w:right="141"/>
        <w:jc w:val="center"/>
        <w:rPr>
          <w:sz w:val="22"/>
          <w:szCs w:val="22"/>
        </w:rPr>
      </w:pPr>
      <w:r w:rsidRPr="00301ACC">
        <w:rPr>
          <w:sz w:val="22"/>
          <w:szCs w:val="22"/>
        </w:rPr>
        <w:t>(Data)</w:t>
      </w:r>
    </w:p>
    <w:p w14:paraId="3DE4BB8C" w14:textId="77777777" w:rsidR="00301ACC" w:rsidRPr="00301ACC" w:rsidRDefault="00301ACC" w:rsidP="00301ACC">
      <w:pPr>
        <w:tabs>
          <w:tab w:val="left" w:pos="567"/>
          <w:tab w:val="left" w:pos="1276"/>
        </w:tabs>
        <w:ind w:right="141"/>
        <w:jc w:val="center"/>
        <w:rPr>
          <w:sz w:val="22"/>
          <w:szCs w:val="22"/>
        </w:rPr>
      </w:pPr>
      <w:r w:rsidRPr="00301ACC">
        <w:rPr>
          <w:sz w:val="22"/>
          <w:szCs w:val="22"/>
        </w:rPr>
        <w:t>____________________</w:t>
      </w:r>
    </w:p>
    <w:p w14:paraId="0AFBBDC8" w14:textId="77777777" w:rsidR="00301ACC" w:rsidRPr="00301ACC" w:rsidRDefault="00301ACC" w:rsidP="00301ACC">
      <w:pPr>
        <w:tabs>
          <w:tab w:val="left" w:pos="567"/>
          <w:tab w:val="left" w:pos="1276"/>
        </w:tabs>
        <w:ind w:right="141"/>
        <w:jc w:val="center"/>
        <w:rPr>
          <w:sz w:val="22"/>
          <w:szCs w:val="22"/>
        </w:rPr>
      </w:pPr>
      <w:r w:rsidRPr="00301ACC">
        <w:rPr>
          <w:sz w:val="22"/>
          <w:szCs w:val="22"/>
        </w:rPr>
        <w:t>(Vieta)</w:t>
      </w:r>
    </w:p>
    <w:p w14:paraId="76AC65EA" w14:textId="77777777" w:rsidR="00301ACC" w:rsidRPr="00301ACC" w:rsidRDefault="00301ACC" w:rsidP="00301ACC">
      <w:pPr>
        <w:tabs>
          <w:tab w:val="left" w:pos="567"/>
          <w:tab w:val="left" w:pos="1276"/>
        </w:tabs>
        <w:ind w:right="141"/>
        <w:jc w:val="center"/>
        <w:rPr>
          <w:sz w:val="22"/>
          <w:szCs w:val="22"/>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0"/>
      </w:tblGrid>
      <w:tr w:rsidR="00301ACC" w:rsidRPr="00301ACC" w14:paraId="6FDF626C"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4ECEAE0E" w14:textId="77777777" w:rsidR="00301ACC" w:rsidRPr="00301ACC" w:rsidRDefault="00301ACC" w:rsidP="00301ACC">
            <w:pPr>
              <w:jc w:val="both"/>
              <w:rPr>
                <w:sz w:val="22"/>
                <w:szCs w:val="22"/>
              </w:rPr>
            </w:pPr>
            <w:r w:rsidRPr="00301ACC">
              <w:rPr>
                <w:sz w:val="22"/>
                <w:szCs w:val="22"/>
              </w:rPr>
              <w:t xml:space="preserve">Tiekėjo pavadinimas </w:t>
            </w:r>
            <w:r w:rsidRPr="00301ACC">
              <w:rPr>
                <w:i/>
                <w:sz w:val="22"/>
                <w:szCs w:val="22"/>
              </w:rPr>
              <w:t>/Jeigu dalyvauja ūkio subjektų grupė, surašomi visų dalyvių pavadinimai/</w:t>
            </w:r>
          </w:p>
        </w:tc>
        <w:tc>
          <w:tcPr>
            <w:tcW w:w="4530" w:type="dxa"/>
            <w:tcBorders>
              <w:top w:val="single" w:sz="4" w:space="0" w:color="auto"/>
              <w:left w:val="single" w:sz="4" w:space="0" w:color="auto"/>
              <w:bottom w:val="single" w:sz="4" w:space="0" w:color="auto"/>
              <w:right w:val="single" w:sz="4" w:space="0" w:color="auto"/>
            </w:tcBorders>
          </w:tcPr>
          <w:p w14:paraId="69F8263A" w14:textId="77777777" w:rsidR="00301ACC" w:rsidRPr="00301ACC" w:rsidRDefault="00301ACC" w:rsidP="00301ACC">
            <w:pPr>
              <w:jc w:val="both"/>
              <w:rPr>
                <w:sz w:val="22"/>
                <w:szCs w:val="22"/>
              </w:rPr>
            </w:pPr>
          </w:p>
        </w:tc>
      </w:tr>
      <w:tr w:rsidR="00301ACC" w:rsidRPr="00301ACC" w14:paraId="59E9A9C6"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67CFC3E4" w14:textId="77777777" w:rsidR="00301ACC" w:rsidRPr="00301ACC" w:rsidRDefault="00301ACC" w:rsidP="00301ACC">
            <w:pPr>
              <w:jc w:val="both"/>
              <w:rPr>
                <w:sz w:val="22"/>
                <w:szCs w:val="22"/>
              </w:rPr>
            </w:pPr>
            <w:r w:rsidRPr="00301ACC">
              <w:rPr>
                <w:sz w:val="22"/>
                <w:szCs w:val="22"/>
              </w:rPr>
              <w:t>Tiekėjo adresas</w:t>
            </w:r>
            <w:r w:rsidRPr="00301ACC">
              <w:rPr>
                <w:i/>
                <w:sz w:val="22"/>
                <w:szCs w:val="22"/>
              </w:rPr>
              <w:t xml:space="preserve"> /Jeigu dalyvauja ūkio subjektų grupė, surašomi visų dalyvių adresai/</w:t>
            </w:r>
          </w:p>
        </w:tc>
        <w:tc>
          <w:tcPr>
            <w:tcW w:w="4530" w:type="dxa"/>
            <w:tcBorders>
              <w:top w:val="single" w:sz="4" w:space="0" w:color="auto"/>
              <w:left w:val="single" w:sz="4" w:space="0" w:color="auto"/>
              <w:bottom w:val="single" w:sz="4" w:space="0" w:color="auto"/>
              <w:right w:val="single" w:sz="4" w:space="0" w:color="auto"/>
            </w:tcBorders>
          </w:tcPr>
          <w:p w14:paraId="289AE902" w14:textId="77777777" w:rsidR="00301ACC" w:rsidRPr="00301ACC" w:rsidRDefault="00301ACC" w:rsidP="00301ACC">
            <w:pPr>
              <w:jc w:val="both"/>
              <w:rPr>
                <w:sz w:val="22"/>
                <w:szCs w:val="22"/>
              </w:rPr>
            </w:pPr>
          </w:p>
        </w:tc>
      </w:tr>
      <w:tr w:rsidR="00301ACC" w:rsidRPr="00301ACC" w14:paraId="03D93223"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7422E5AC" w14:textId="77777777" w:rsidR="00301ACC" w:rsidRPr="00301ACC" w:rsidRDefault="00301ACC" w:rsidP="00301ACC">
            <w:pPr>
              <w:jc w:val="both"/>
              <w:rPr>
                <w:sz w:val="22"/>
                <w:szCs w:val="22"/>
              </w:rPr>
            </w:pPr>
            <w:r w:rsidRPr="00301ACC">
              <w:rPr>
                <w:sz w:val="22"/>
                <w:szCs w:val="22"/>
              </w:rPr>
              <w:t>Tiekėjo įmonės kodas</w:t>
            </w:r>
          </w:p>
        </w:tc>
        <w:tc>
          <w:tcPr>
            <w:tcW w:w="4530" w:type="dxa"/>
            <w:tcBorders>
              <w:top w:val="single" w:sz="4" w:space="0" w:color="auto"/>
              <w:left w:val="single" w:sz="4" w:space="0" w:color="auto"/>
              <w:bottom w:val="single" w:sz="4" w:space="0" w:color="auto"/>
              <w:right w:val="single" w:sz="4" w:space="0" w:color="auto"/>
            </w:tcBorders>
          </w:tcPr>
          <w:p w14:paraId="79D1E207" w14:textId="77777777" w:rsidR="00301ACC" w:rsidRPr="00301ACC" w:rsidRDefault="00301ACC" w:rsidP="00301ACC">
            <w:pPr>
              <w:jc w:val="both"/>
              <w:rPr>
                <w:sz w:val="22"/>
                <w:szCs w:val="22"/>
              </w:rPr>
            </w:pPr>
          </w:p>
        </w:tc>
      </w:tr>
      <w:tr w:rsidR="00301ACC" w:rsidRPr="00301ACC" w14:paraId="56B33E0A"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3E652B7A" w14:textId="77777777" w:rsidR="00301ACC" w:rsidRPr="00301ACC" w:rsidRDefault="00301ACC" w:rsidP="00301ACC">
            <w:pPr>
              <w:jc w:val="both"/>
              <w:rPr>
                <w:sz w:val="22"/>
                <w:szCs w:val="22"/>
              </w:rPr>
            </w:pPr>
            <w:r w:rsidRPr="00301ACC">
              <w:rPr>
                <w:sz w:val="22"/>
                <w:szCs w:val="22"/>
              </w:rPr>
              <w:t>Banko pavadinimas</w:t>
            </w:r>
          </w:p>
        </w:tc>
        <w:tc>
          <w:tcPr>
            <w:tcW w:w="4530" w:type="dxa"/>
            <w:tcBorders>
              <w:top w:val="single" w:sz="4" w:space="0" w:color="auto"/>
              <w:left w:val="single" w:sz="4" w:space="0" w:color="auto"/>
              <w:bottom w:val="single" w:sz="4" w:space="0" w:color="auto"/>
              <w:right w:val="single" w:sz="4" w:space="0" w:color="auto"/>
            </w:tcBorders>
          </w:tcPr>
          <w:p w14:paraId="4A41BB17" w14:textId="77777777" w:rsidR="00301ACC" w:rsidRPr="00301ACC" w:rsidRDefault="00301ACC" w:rsidP="00301ACC">
            <w:pPr>
              <w:jc w:val="both"/>
              <w:rPr>
                <w:sz w:val="22"/>
                <w:szCs w:val="22"/>
              </w:rPr>
            </w:pPr>
          </w:p>
        </w:tc>
      </w:tr>
      <w:tr w:rsidR="00301ACC" w:rsidRPr="00301ACC" w14:paraId="2D765B49"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355FF9EC" w14:textId="77777777" w:rsidR="00301ACC" w:rsidRPr="00301ACC" w:rsidRDefault="00301ACC" w:rsidP="00301ACC">
            <w:pPr>
              <w:jc w:val="both"/>
              <w:rPr>
                <w:sz w:val="22"/>
                <w:szCs w:val="22"/>
              </w:rPr>
            </w:pPr>
            <w:r w:rsidRPr="00301ACC">
              <w:rPr>
                <w:sz w:val="22"/>
                <w:szCs w:val="22"/>
              </w:rPr>
              <w:t>Banko sąskaitos numeris</w:t>
            </w:r>
          </w:p>
        </w:tc>
        <w:tc>
          <w:tcPr>
            <w:tcW w:w="4530" w:type="dxa"/>
            <w:tcBorders>
              <w:top w:val="single" w:sz="4" w:space="0" w:color="auto"/>
              <w:left w:val="single" w:sz="4" w:space="0" w:color="auto"/>
              <w:bottom w:val="single" w:sz="4" w:space="0" w:color="auto"/>
              <w:right w:val="single" w:sz="4" w:space="0" w:color="auto"/>
            </w:tcBorders>
          </w:tcPr>
          <w:p w14:paraId="3E03A8FA" w14:textId="77777777" w:rsidR="00301ACC" w:rsidRPr="00301ACC" w:rsidRDefault="00301ACC" w:rsidP="00301ACC">
            <w:pPr>
              <w:jc w:val="both"/>
              <w:rPr>
                <w:sz w:val="22"/>
                <w:szCs w:val="22"/>
              </w:rPr>
            </w:pPr>
          </w:p>
        </w:tc>
      </w:tr>
      <w:tr w:rsidR="00301ACC" w:rsidRPr="00301ACC" w14:paraId="217AF600"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3098B88B" w14:textId="77777777" w:rsidR="00301ACC" w:rsidRPr="00301ACC" w:rsidRDefault="00301ACC" w:rsidP="00301ACC">
            <w:pPr>
              <w:jc w:val="both"/>
              <w:rPr>
                <w:sz w:val="22"/>
                <w:szCs w:val="22"/>
              </w:rPr>
            </w:pPr>
            <w:r w:rsidRPr="00301ACC">
              <w:rPr>
                <w:sz w:val="22"/>
                <w:szCs w:val="22"/>
              </w:rPr>
              <w:t>PVM kodas</w:t>
            </w:r>
          </w:p>
        </w:tc>
        <w:tc>
          <w:tcPr>
            <w:tcW w:w="4530" w:type="dxa"/>
            <w:tcBorders>
              <w:top w:val="single" w:sz="4" w:space="0" w:color="auto"/>
              <w:left w:val="single" w:sz="4" w:space="0" w:color="auto"/>
              <w:bottom w:val="single" w:sz="4" w:space="0" w:color="auto"/>
              <w:right w:val="single" w:sz="4" w:space="0" w:color="auto"/>
            </w:tcBorders>
          </w:tcPr>
          <w:p w14:paraId="6DEC68BC" w14:textId="77777777" w:rsidR="00301ACC" w:rsidRPr="00301ACC" w:rsidRDefault="00301ACC" w:rsidP="00301ACC">
            <w:pPr>
              <w:jc w:val="both"/>
              <w:rPr>
                <w:sz w:val="22"/>
                <w:szCs w:val="22"/>
              </w:rPr>
            </w:pPr>
          </w:p>
        </w:tc>
      </w:tr>
      <w:tr w:rsidR="00301ACC" w:rsidRPr="00301ACC" w14:paraId="4254B00C"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053C21AA" w14:textId="77777777" w:rsidR="00301ACC" w:rsidRPr="00301ACC" w:rsidRDefault="00301ACC" w:rsidP="00301ACC">
            <w:pPr>
              <w:jc w:val="both"/>
              <w:rPr>
                <w:sz w:val="22"/>
                <w:szCs w:val="22"/>
              </w:rPr>
            </w:pPr>
            <w:r w:rsidRPr="00301ACC">
              <w:rPr>
                <w:sz w:val="22"/>
                <w:szCs w:val="22"/>
              </w:rPr>
              <w:t>Už pasiūlymą atsakingo asmens vardas, pavardė</w:t>
            </w:r>
          </w:p>
        </w:tc>
        <w:tc>
          <w:tcPr>
            <w:tcW w:w="4530" w:type="dxa"/>
            <w:tcBorders>
              <w:top w:val="single" w:sz="4" w:space="0" w:color="auto"/>
              <w:left w:val="single" w:sz="4" w:space="0" w:color="auto"/>
              <w:bottom w:val="single" w:sz="4" w:space="0" w:color="auto"/>
              <w:right w:val="single" w:sz="4" w:space="0" w:color="auto"/>
            </w:tcBorders>
          </w:tcPr>
          <w:p w14:paraId="6EE42B0E" w14:textId="77777777" w:rsidR="00301ACC" w:rsidRPr="00301ACC" w:rsidRDefault="00301ACC" w:rsidP="00301ACC">
            <w:pPr>
              <w:jc w:val="both"/>
              <w:rPr>
                <w:sz w:val="22"/>
                <w:szCs w:val="22"/>
              </w:rPr>
            </w:pPr>
          </w:p>
        </w:tc>
      </w:tr>
      <w:tr w:rsidR="00301ACC" w:rsidRPr="00301ACC" w14:paraId="324898A2"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45F28EDB" w14:textId="77777777" w:rsidR="00301ACC" w:rsidRPr="00301ACC" w:rsidRDefault="00301ACC" w:rsidP="00301ACC">
            <w:pPr>
              <w:jc w:val="both"/>
              <w:rPr>
                <w:sz w:val="22"/>
                <w:szCs w:val="22"/>
              </w:rPr>
            </w:pPr>
            <w:r w:rsidRPr="00301ACC">
              <w:rPr>
                <w:sz w:val="22"/>
                <w:szCs w:val="22"/>
              </w:rPr>
              <w:t>Telefono numeris</w:t>
            </w:r>
          </w:p>
        </w:tc>
        <w:tc>
          <w:tcPr>
            <w:tcW w:w="4530" w:type="dxa"/>
            <w:tcBorders>
              <w:top w:val="single" w:sz="4" w:space="0" w:color="auto"/>
              <w:left w:val="single" w:sz="4" w:space="0" w:color="auto"/>
              <w:bottom w:val="single" w:sz="4" w:space="0" w:color="auto"/>
              <w:right w:val="single" w:sz="4" w:space="0" w:color="auto"/>
            </w:tcBorders>
          </w:tcPr>
          <w:p w14:paraId="055F40E1" w14:textId="77777777" w:rsidR="00301ACC" w:rsidRPr="00301ACC" w:rsidRDefault="00301ACC" w:rsidP="00301ACC">
            <w:pPr>
              <w:jc w:val="both"/>
              <w:rPr>
                <w:sz w:val="22"/>
                <w:szCs w:val="22"/>
              </w:rPr>
            </w:pPr>
          </w:p>
        </w:tc>
      </w:tr>
      <w:tr w:rsidR="00301ACC" w:rsidRPr="00301ACC" w14:paraId="17C2D964" w14:textId="77777777" w:rsidTr="00C379E8">
        <w:tc>
          <w:tcPr>
            <w:tcW w:w="5211" w:type="dxa"/>
            <w:tcBorders>
              <w:top w:val="single" w:sz="4" w:space="0" w:color="auto"/>
              <w:left w:val="single" w:sz="4" w:space="0" w:color="auto"/>
              <w:bottom w:val="single" w:sz="4" w:space="0" w:color="auto"/>
              <w:right w:val="single" w:sz="4" w:space="0" w:color="auto"/>
            </w:tcBorders>
            <w:hideMark/>
          </w:tcPr>
          <w:p w14:paraId="26144EBA" w14:textId="77777777" w:rsidR="00301ACC" w:rsidRPr="00301ACC" w:rsidRDefault="00301ACC" w:rsidP="00301ACC">
            <w:pPr>
              <w:jc w:val="both"/>
              <w:rPr>
                <w:sz w:val="22"/>
                <w:szCs w:val="22"/>
              </w:rPr>
            </w:pPr>
            <w:r w:rsidRPr="00301ACC">
              <w:rPr>
                <w:sz w:val="22"/>
                <w:szCs w:val="22"/>
              </w:rPr>
              <w:t>El. pašto adresas</w:t>
            </w:r>
          </w:p>
        </w:tc>
        <w:tc>
          <w:tcPr>
            <w:tcW w:w="4530" w:type="dxa"/>
            <w:tcBorders>
              <w:top w:val="single" w:sz="4" w:space="0" w:color="auto"/>
              <w:left w:val="single" w:sz="4" w:space="0" w:color="auto"/>
              <w:bottom w:val="single" w:sz="4" w:space="0" w:color="auto"/>
              <w:right w:val="single" w:sz="4" w:space="0" w:color="auto"/>
            </w:tcBorders>
          </w:tcPr>
          <w:p w14:paraId="741D012C" w14:textId="77777777" w:rsidR="00301ACC" w:rsidRPr="00301ACC" w:rsidRDefault="00301ACC" w:rsidP="00301ACC">
            <w:pPr>
              <w:jc w:val="both"/>
              <w:rPr>
                <w:sz w:val="22"/>
                <w:szCs w:val="22"/>
              </w:rPr>
            </w:pPr>
          </w:p>
        </w:tc>
      </w:tr>
    </w:tbl>
    <w:p w14:paraId="291A9417" w14:textId="77777777" w:rsidR="00301ACC" w:rsidRPr="00301ACC" w:rsidRDefault="00301ACC" w:rsidP="00301ACC">
      <w:pPr>
        <w:widowControl w:val="0"/>
        <w:ind w:firstLine="709"/>
        <w:jc w:val="both"/>
        <w:rPr>
          <w:sz w:val="22"/>
          <w:szCs w:val="22"/>
        </w:rPr>
      </w:pPr>
      <w:r w:rsidRPr="00301ACC">
        <w:rPr>
          <w:sz w:val="22"/>
          <w:szCs w:val="22"/>
        </w:rPr>
        <w:t>1.  Šiuo pasiūlymu pažymime, kad sutinkame su visomis pirkimo sąlygomis, nustatytomis:</w:t>
      </w:r>
    </w:p>
    <w:p w14:paraId="7BB00A1F" w14:textId="77777777" w:rsidR="00301ACC" w:rsidRPr="00301ACC" w:rsidRDefault="00301ACC" w:rsidP="00301ACC">
      <w:pPr>
        <w:ind w:firstLine="709"/>
        <w:jc w:val="both"/>
        <w:rPr>
          <w:sz w:val="22"/>
          <w:szCs w:val="22"/>
        </w:rPr>
      </w:pPr>
      <w:r w:rsidRPr="00301ACC">
        <w:rPr>
          <w:sz w:val="22"/>
          <w:szCs w:val="22"/>
        </w:rPr>
        <w:t>1.1. pirkimo sąlygose;</w:t>
      </w:r>
    </w:p>
    <w:p w14:paraId="2B814A50" w14:textId="77777777" w:rsidR="00301ACC" w:rsidRPr="00301ACC" w:rsidRDefault="00301ACC" w:rsidP="00301ACC">
      <w:pPr>
        <w:ind w:firstLine="709"/>
        <w:jc w:val="both"/>
        <w:rPr>
          <w:sz w:val="22"/>
          <w:szCs w:val="22"/>
        </w:rPr>
      </w:pPr>
      <w:r w:rsidRPr="00301ACC">
        <w:rPr>
          <w:sz w:val="22"/>
          <w:szCs w:val="22"/>
        </w:rPr>
        <w:t xml:space="preserve">1.2. kituose pirkimo dokumentuose. </w:t>
      </w:r>
    </w:p>
    <w:p w14:paraId="1A0CAD11" w14:textId="4B198711" w:rsidR="00301ACC" w:rsidRPr="00301ACC" w:rsidRDefault="00301ACC" w:rsidP="00301ACC">
      <w:pPr>
        <w:ind w:firstLine="709"/>
        <w:jc w:val="both"/>
        <w:rPr>
          <w:sz w:val="22"/>
          <w:szCs w:val="22"/>
          <w:highlight w:val="yellow"/>
        </w:rPr>
      </w:pPr>
      <w:r w:rsidRPr="00301ACC">
        <w:rPr>
          <w:sz w:val="22"/>
          <w:szCs w:val="22"/>
        </w:rPr>
        <w:t xml:space="preserve">2. Mes siūlome </w:t>
      </w:r>
      <w:r w:rsidR="00670E86">
        <w:rPr>
          <w:sz w:val="22"/>
          <w:szCs w:val="22"/>
        </w:rPr>
        <w:t xml:space="preserve">judriojo (mobilaus) </w:t>
      </w:r>
      <w:r w:rsidRPr="00670E86">
        <w:rPr>
          <w:sz w:val="22"/>
          <w:szCs w:val="22"/>
        </w:rPr>
        <w:t>skambučių centro valdymo paslaugas ir patvirtiname, kad siūlomos paslaugos</w:t>
      </w:r>
      <w:r w:rsidRPr="00670E86">
        <w:rPr>
          <w:i/>
          <w:sz w:val="22"/>
          <w:szCs w:val="22"/>
        </w:rPr>
        <w:t xml:space="preserve"> </w:t>
      </w:r>
      <w:r w:rsidRPr="00670E86">
        <w:rPr>
          <w:sz w:val="22"/>
          <w:szCs w:val="22"/>
        </w:rPr>
        <w:t>visiškai atitinka pirkimo dokumentuose nurodytus reikalavimus.</w:t>
      </w:r>
    </w:p>
    <w:p w14:paraId="1637EA86" w14:textId="77777777" w:rsidR="00301ACC" w:rsidRPr="00301ACC" w:rsidRDefault="00301ACC" w:rsidP="00301ACC">
      <w:pPr>
        <w:spacing w:after="160" w:line="278" w:lineRule="auto"/>
        <w:rPr>
          <w:i/>
          <w:sz w:val="22"/>
          <w:szCs w:val="22"/>
        </w:rPr>
      </w:pPr>
      <w:r w:rsidRPr="00301ACC">
        <w:rPr>
          <w:i/>
          <w:sz w:val="22"/>
          <w:szCs w:val="22"/>
        </w:rPr>
        <w:br w:type="page"/>
      </w:r>
    </w:p>
    <w:p w14:paraId="7A2CD025" w14:textId="77777777" w:rsidR="00301ACC" w:rsidRPr="00301ACC" w:rsidRDefault="00301ACC" w:rsidP="00301ACC">
      <w:pPr>
        <w:ind w:firstLine="567"/>
        <w:jc w:val="right"/>
        <w:rPr>
          <w:i/>
          <w:sz w:val="22"/>
          <w:szCs w:val="22"/>
        </w:rPr>
      </w:pPr>
    </w:p>
    <w:p w14:paraId="243A27DC" w14:textId="77777777" w:rsidR="00301ACC" w:rsidRPr="00301ACC" w:rsidRDefault="00301ACC" w:rsidP="00301ACC">
      <w:pPr>
        <w:ind w:firstLine="567"/>
        <w:jc w:val="right"/>
        <w:rPr>
          <w:i/>
          <w:sz w:val="22"/>
          <w:szCs w:val="22"/>
        </w:rPr>
      </w:pPr>
      <w:r w:rsidRPr="00301ACC">
        <w:rPr>
          <w:i/>
          <w:sz w:val="22"/>
          <w:szCs w:val="22"/>
        </w:rPr>
        <w:t>1 lentelė.</w:t>
      </w:r>
      <w:r w:rsidRPr="00301ACC">
        <w:rPr>
          <w:sz w:val="22"/>
          <w:szCs w:val="22"/>
        </w:rPr>
        <w:t xml:space="preserve"> </w:t>
      </w:r>
      <w:r w:rsidRPr="00301ACC">
        <w:rPr>
          <w:i/>
          <w:sz w:val="22"/>
          <w:szCs w:val="22"/>
        </w:rPr>
        <w:t>Finansinis pasiūlymas</w:t>
      </w:r>
      <w:r w:rsidRPr="00301ACC">
        <w:rPr>
          <w:sz w:val="22"/>
          <w:szCs w:val="22"/>
        </w:rPr>
        <w:t>:</w:t>
      </w:r>
      <w:bookmarkStart w:id="35" w:name="_Hlk21918435"/>
      <w:r w:rsidRPr="00301ACC">
        <w:rPr>
          <w:i/>
          <w:sz w:val="22"/>
          <w:szCs w:val="22"/>
        </w:rPr>
        <w:t xml:space="preserve"> </w:t>
      </w:r>
    </w:p>
    <w:tbl>
      <w:tblPr>
        <w:tblW w:w="9346" w:type="dxa"/>
        <w:jc w:val="center"/>
        <w:tblLook w:val="04A0" w:firstRow="1" w:lastRow="0" w:firstColumn="1" w:lastColumn="0" w:noHBand="0" w:noVBand="1"/>
      </w:tblPr>
      <w:tblGrid>
        <w:gridCol w:w="710"/>
        <w:gridCol w:w="3150"/>
        <w:gridCol w:w="1080"/>
        <w:gridCol w:w="990"/>
        <w:gridCol w:w="1161"/>
        <w:gridCol w:w="1089"/>
        <w:gridCol w:w="1166"/>
      </w:tblGrid>
      <w:tr w:rsidR="00301ACC" w:rsidRPr="00301ACC" w14:paraId="6E8C0A15" w14:textId="77777777" w:rsidTr="00C379E8">
        <w:trPr>
          <w:trHeight w:val="480"/>
          <w:jc w:val="center"/>
        </w:trPr>
        <w:tc>
          <w:tcPr>
            <w:tcW w:w="710" w:type="dxa"/>
            <w:tcBorders>
              <w:top w:val="single" w:sz="8" w:space="0" w:color="000000"/>
              <w:left w:val="single" w:sz="8" w:space="0" w:color="000000"/>
              <w:bottom w:val="nil"/>
              <w:right w:val="single" w:sz="8" w:space="0" w:color="000000"/>
            </w:tcBorders>
            <w:shd w:val="clear" w:color="000000" w:fill="D9D9D9"/>
            <w:vAlign w:val="center"/>
            <w:hideMark/>
          </w:tcPr>
          <w:p w14:paraId="6617E5AE" w14:textId="77777777" w:rsidR="00301ACC" w:rsidRPr="00301ACC" w:rsidRDefault="00301ACC" w:rsidP="00301ACC">
            <w:pPr>
              <w:jc w:val="center"/>
              <w:rPr>
                <w:b/>
                <w:bCs/>
                <w:color w:val="000000"/>
                <w:sz w:val="20"/>
              </w:rPr>
            </w:pPr>
          </w:p>
        </w:tc>
        <w:tc>
          <w:tcPr>
            <w:tcW w:w="3150" w:type="dxa"/>
            <w:tcBorders>
              <w:top w:val="single" w:sz="8" w:space="0" w:color="000000"/>
              <w:left w:val="nil"/>
              <w:bottom w:val="nil"/>
              <w:right w:val="single" w:sz="8" w:space="0" w:color="000000"/>
            </w:tcBorders>
            <w:shd w:val="clear" w:color="000000" w:fill="D9D9D9"/>
            <w:vAlign w:val="center"/>
            <w:hideMark/>
          </w:tcPr>
          <w:p w14:paraId="3DD33E58" w14:textId="77777777" w:rsidR="00301ACC" w:rsidRPr="00301ACC" w:rsidRDefault="00301ACC" w:rsidP="00301ACC">
            <w:pPr>
              <w:jc w:val="center"/>
              <w:rPr>
                <w:b/>
                <w:bCs/>
                <w:color w:val="000000"/>
                <w:sz w:val="20"/>
              </w:rPr>
            </w:pPr>
          </w:p>
        </w:tc>
        <w:tc>
          <w:tcPr>
            <w:tcW w:w="1080" w:type="dxa"/>
            <w:tcBorders>
              <w:top w:val="single" w:sz="8" w:space="0" w:color="000000"/>
              <w:left w:val="nil"/>
              <w:bottom w:val="nil"/>
              <w:right w:val="single" w:sz="8" w:space="0" w:color="000000"/>
            </w:tcBorders>
            <w:shd w:val="clear" w:color="000000" w:fill="D9D9D9"/>
            <w:vAlign w:val="center"/>
            <w:hideMark/>
          </w:tcPr>
          <w:p w14:paraId="6C0B92A7" w14:textId="77777777" w:rsidR="00301ACC" w:rsidRPr="00301ACC" w:rsidRDefault="00301ACC" w:rsidP="00301ACC">
            <w:pPr>
              <w:jc w:val="center"/>
              <w:rPr>
                <w:b/>
                <w:bCs/>
                <w:color w:val="000000"/>
                <w:sz w:val="20"/>
              </w:rPr>
            </w:pPr>
          </w:p>
        </w:tc>
        <w:tc>
          <w:tcPr>
            <w:tcW w:w="990" w:type="dxa"/>
            <w:tcBorders>
              <w:top w:val="single" w:sz="8" w:space="0" w:color="000000"/>
              <w:left w:val="nil"/>
              <w:bottom w:val="nil"/>
              <w:right w:val="single" w:sz="8" w:space="0" w:color="000000"/>
            </w:tcBorders>
            <w:shd w:val="clear" w:color="000000" w:fill="D9D9D9"/>
            <w:vAlign w:val="center"/>
            <w:hideMark/>
          </w:tcPr>
          <w:p w14:paraId="130604F6" w14:textId="77777777" w:rsidR="00301ACC" w:rsidRPr="00301ACC" w:rsidRDefault="00301ACC" w:rsidP="00301ACC">
            <w:pPr>
              <w:jc w:val="center"/>
              <w:rPr>
                <w:b/>
                <w:bCs/>
                <w:color w:val="000000"/>
                <w:sz w:val="20"/>
              </w:rPr>
            </w:pPr>
          </w:p>
        </w:tc>
        <w:tc>
          <w:tcPr>
            <w:tcW w:w="1161"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68F9013F" w14:textId="77777777" w:rsidR="00301ACC" w:rsidRPr="00301ACC" w:rsidRDefault="00301ACC" w:rsidP="00301ACC">
            <w:pPr>
              <w:jc w:val="center"/>
              <w:rPr>
                <w:b/>
                <w:bCs/>
                <w:color w:val="000000"/>
                <w:sz w:val="20"/>
              </w:rPr>
            </w:pPr>
            <w:r w:rsidRPr="00301ACC">
              <w:rPr>
                <w:b/>
                <w:bCs/>
                <w:color w:val="000000"/>
                <w:sz w:val="20"/>
              </w:rPr>
              <w:t>Vnt. kaina Eur be PVM</w:t>
            </w:r>
          </w:p>
        </w:tc>
        <w:tc>
          <w:tcPr>
            <w:tcW w:w="1089"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3B1AA59" w14:textId="77777777" w:rsidR="00301ACC" w:rsidRPr="00301ACC" w:rsidRDefault="00301ACC" w:rsidP="00301ACC">
            <w:pPr>
              <w:jc w:val="center"/>
              <w:rPr>
                <w:b/>
                <w:bCs/>
                <w:color w:val="000000"/>
                <w:sz w:val="20"/>
              </w:rPr>
            </w:pPr>
            <w:r w:rsidRPr="00301ACC">
              <w:rPr>
                <w:b/>
                <w:bCs/>
                <w:sz w:val="20"/>
              </w:rPr>
              <w:t>Terminas, mėn.</w:t>
            </w:r>
          </w:p>
        </w:tc>
        <w:tc>
          <w:tcPr>
            <w:tcW w:w="1166"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41E0F7B7" w14:textId="77777777" w:rsidR="00301ACC" w:rsidRPr="00301ACC" w:rsidRDefault="00301ACC" w:rsidP="00301ACC">
            <w:pPr>
              <w:jc w:val="center"/>
              <w:rPr>
                <w:b/>
                <w:bCs/>
                <w:color w:val="000000"/>
                <w:sz w:val="20"/>
              </w:rPr>
            </w:pPr>
            <w:r w:rsidRPr="00301ACC">
              <w:rPr>
                <w:b/>
                <w:bCs/>
                <w:color w:val="000000"/>
                <w:sz w:val="20"/>
              </w:rPr>
              <w:t>Bendra kaina, Eur be PVM (4x5x6)</w:t>
            </w:r>
          </w:p>
        </w:tc>
      </w:tr>
      <w:tr w:rsidR="00301ACC" w:rsidRPr="00301ACC" w14:paraId="23823E3C" w14:textId="77777777" w:rsidTr="00C379E8">
        <w:trPr>
          <w:trHeight w:val="480"/>
          <w:jc w:val="center"/>
        </w:trPr>
        <w:tc>
          <w:tcPr>
            <w:tcW w:w="710" w:type="dxa"/>
            <w:tcBorders>
              <w:top w:val="nil"/>
              <w:left w:val="single" w:sz="8" w:space="0" w:color="000000"/>
              <w:bottom w:val="single" w:sz="8" w:space="0" w:color="000000"/>
              <w:right w:val="single" w:sz="8" w:space="0" w:color="000000"/>
            </w:tcBorders>
            <w:shd w:val="clear" w:color="000000" w:fill="D9D9D9"/>
            <w:vAlign w:val="center"/>
            <w:hideMark/>
          </w:tcPr>
          <w:p w14:paraId="0D6BC955" w14:textId="77777777" w:rsidR="00301ACC" w:rsidRPr="00301ACC" w:rsidRDefault="00301ACC" w:rsidP="00301ACC">
            <w:pPr>
              <w:jc w:val="center"/>
              <w:rPr>
                <w:b/>
                <w:bCs/>
                <w:color w:val="000000"/>
                <w:sz w:val="20"/>
              </w:rPr>
            </w:pPr>
            <w:r w:rsidRPr="00301ACC">
              <w:rPr>
                <w:b/>
                <w:bCs/>
                <w:color w:val="000000"/>
                <w:sz w:val="20"/>
              </w:rPr>
              <w:t>Eil. Nr.</w:t>
            </w:r>
          </w:p>
        </w:tc>
        <w:tc>
          <w:tcPr>
            <w:tcW w:w="3150" w:type="dxa"/>
            <w:tcBorders>
              <w:top w:val="nil"/>
              <w:left w:val="nil"/>
              <w:bottom w:val="single" w:sz="8" w:space="0" w:color="000000"/>
              <w:right w:val="single" w:sz="8" w:space="0" w:color="000000"/>
            </w:tcBorders>
            <w:shd w:val="clear" w:color="000000" w:fill="D9D9D9"/>
            <w:vAlign w:val="center"/>
            <w:hideMark/>
          </w:tcPr>
          <w:p w14:paraId="7B178589" w14:textId="77777777" w:rsidR="00301ACC" w:rsidRPr="00301ACC" w:rsidRDefault="00301ACC" w:rsidP="00301ACC">
            <w:pPr>
              <w:jc w:val="center"/>
              <w:rPr>
                <w:b/>
                <w:bCs/>
                <w:color w:val="000000"/>
                <w:sz w:val="20"/>
              </w:rPr>
            </w:pPr>
            <w:r w:rsidRPr="00301ACC">
              <w:rPr>
                <w:b/>
                <w:bCs/>
                <w:color w:val="000000"/>
                <w:sz w:val="20"/>
              </w:rPr>
              <w:t>Paslaugų pavadinimas</w:t>
            </w:r>
          </w:p>
        </w:tc>
        <w:tc>
          <w:tcPr>
            <w:tcW w:w="1080" w:type="dxa"/>
            <w:tcBorders>
              <w:top w:val="nil"/>
              <w:left w:val="nil"/>
              <w:bottom w:val="single" w:sz="8" w:space="0" w:color="000000"/>
              <w:right w:val="single" w:sz="8" w:space="0" w:color="000000"/>
            </w:tcBorders>
            <w:shd w:val="clear" w:color="000000" w:fill="D9D9D9"/>
            <w:vAlign w:val="center"/>
            <w:hideMark/>
          </w:tcPr>
          <w:p w14:paraId="506AD9CC" w14:textId="77777777" w:rsidR="00301ACC" w:rsidRPr="00301ACC" w:rsidRDefault="00301ACC" w:rsidP="00301ACC">
            <w:pPr>
              <w:jc w:val="center"/>
              <w:rPr>
                <w:b/>
                <w:bCs/>
                <w:color w:val="000000"/>
                <w:sz w:val="20"/>
              </w:rPr>
            </w:pPr>
            <w:r w:rsidRPr="00301ACC">
              <w:rPr>
                <w:b/>
                <w:bCs/>
                <w:color w:val="000000"/>
                <w:sz w:val="20"/>
              </w:rPr>
              <w:t>Mato vienetas</w:t>
            </w:r>
          </w:p>
        </w:tc>
        <w:tc>
          <w:tcPr>
            <w:tcW w:w="990" w:type="dxa"/>
            <w:tcBorders>
              <w:top w:val="nil"/>
              <w:left w:val="nil"/>
              <w:bottom w:val="single" w:sz="8" w:space="0" w:color="000000"/>
              <w:right w:val="single" w:sz="8" w:space="0" w:color="000000"/>
            </w:tcBorders>
            <w:shd w:val="clear" w:color="000000" w:fill="D9D9D9"/>
            <w:vAlign w:val="center"/>
            <w:hideMark/>
          </w:tcPr>
          <w:p w14:paraId="2E3238DC" w14:textId="77777777" w:rsidR="00301ACC" w:rsidRPr="00301ACC" w:rsidRDefault="00301ACC" w:rsidP="00301ACC">
            <w:pPr>
              <w:jc w:val="center"/>
              <w:rPr>
                <w:b/>
                <w:bCs/>
                <w:color w:val="000000"/>
                <w:sz w:val="20"/>
              </w:rPr>
            </w:pPr>
            <w:r w:rsidRPr="00301ACC">
              <w:rPr>
                <w:b/>
                <w:bCs/>
                <w:color w:val="000000"/>
                <w:sz w:val="20"/>
              </w:rPr>
              <w:t>Kiekis</w:t>
            </w:r>
          </w:p>
        </w:tc>
        <w:tc>
          <w:tcPr>
            <w:tcW w:w="1161" w:type="dxa"/>
            <w:vMerge/>
            <w:tcBorders>
              <w:top w:val="single" w:sz="8" w:space="0" w:color="000000"/>
              <w:left w:val="single" w:sz="8" w:space="0" w:color="000000"/>
              <w:bottom w:val="single" w:sz="8" w:space="0" w:color="000000"/>
              <w:right w:val="single" w:sz="8" w:space="0" w:color="000000"/>
            </w:tcBorders>
            <w:vAlign w:val="center"/>
            <w:hideMark/>
          </w:tcPr>
          <w:p w14:paraId="57BC09EA" w14:textId="77777777" w:rsidR="00301ACC" w:rsidRPr="00301ACC" w:rsidRDefault="00301ACC" w:rsidP="00301ACC">
            <w:pPr>
              <w:jc w:val="center"/>
              <w:rPr>
                <w:b/>
                <w:bCs/>
                <w:color w:val="000000"/>
                <w:sz w:val="20"/>
              </w:rPr>
            </w:pPr>
          </w:p>
        </w:tc>
        <w:tc>
          <w:tcPr>
            <w:tcW w:w="1089" w:type="dxa"/>
            <w:vMerge/>
            <w:tcBorders>
              <w:top w:val="single" w:sz="8" w:space="0" w:color="000000"/>
              <w:left w:val="single" w:sz="8" w:space="0" w:color="000000"/>
              <w:bottom w:val="single" w:sz="8" w:space="0" w:color="000000"/>
              <w:right w:val="single" w:sz="8" w:space="0" w:color="000000"/>
            </w:tcBorders>
            <w:vAlign w:val="center"/>
            <w:hideMark/>
          </w:tcPr>
          <w:p w14:paraId="63D54679" w14:textId="77777777" w:rsidR="00301ACC" w:rsidRPr="00301ACC" w:rsidRDefault="00301ACC" w:rsidP="00301ACC">
            <w:pPr>
              <w:jc w:val="center"/>
              <w:rPr>
                <w:b/>
                <w:bCs/>
                <w:color w:val="000000"/>
                <w:sz w:val="20"/>
              </w:rPr>
            </w:pPr>
          </w:p>
        </w:tc>
        <w:tc>
          <w:tcPr>
            <w:tcW w:w="1166" w:type="dxa"/>
            <w:vMerge/>
            <w:tcBorders>
              <w:top w:val="single" w:sz="8" w:space="0" w:color="000000"/>
              <w:left w:val="single" w:sz="8" w:space="0" w:color="000000"/>
              <w:bottom w:val="single" w:sz="8" w:space="0" w:color="000000"/>
              <w:right w:val="single" w:sz="8" w:space="0" w:color="000000"/>
            </w:tcBorders>
            <w:vAlign w:val="center"/>
            <w:hideMark/>
          </w:tcPr>
          <w:p w14:paraId="07FD8274" w14:textId="77777777" w:rsidR="00301ACC" w:rsidRPr="00301ACC" w:rsidRDefault="00301ACC" w:rsidP="00301ACC">
            <w:pPr>
              <w:jc w:val="center"/>
              <w:rPr>
                <w:b/>
                <w:bCs/>
                <w:color w:val="000000"/>
                <w:sz w:val="20"/>
              </w:rPr>
            </w:pPr>
          </w:p>
        </w:tc>
      </w:tr>
      <w:tr w:rsidR="00301ACC" w:rsidRPr="00301ACC" w14:paraId="71E9E5B1" w14:textId="77777777" w:rsidTr="00C379E8">
        <w:trPr>
          <w:trHeight w:val="480"/>
          <w:jc w:val="center"/>
        </w:trPr>
        <w:tc>
          <w:tcPr>
            <w:tcW w:w="710" w:type="dxa"/>
            <w:tcBorders>
              <w:top w:val="nil"/>
              <w:left w:val="single" w:sz="8" w:space="0" w:color="000000"/>
              <w:bottom w:val="single" w:sz="8" w:space="0" w:color="000000"/>
              <w:right w:val="single" w:sz="8" w:space="0" w:color="000000"/>
            </w:tcBorders>
            <w:vAlign w:val="center"/>
            <w:hideMark/>
          </w:tcPr>
          <w:p w14:paraId="569A5013" w14:textId="77777777" w:rsidR="00301ACC" w:rsidRPr="00301ACC" w:rsidRDefault="00301ACC" w:rsidP="00301ACC">
            <w:pPr>
              <w:jc w:val="center"/>
              <w:rPr>
                <w:color w:val="000000"/>
                <w:sz w:val="20"/>
              </w:rPr>
            </w:pPr>
            <w:r w:rsidRPr="00301ACC">
              <w:rPr>
                <w:color w:val="000000"/>
                <w:sz w:val="20"/>
              </w:rPr>
              <w:t>1</w:t>
            </w:r>
          </w:p>
        </w:tc>
        <w:tc>
          <w:tcPr>
            <w:tcW w:w="3150" w:type="dxa"/>
            <w:tcBorders>
              <w:top w:val="nil"/>
              <w:left w:val="nil"/>
              <w:bottom w:val="single" w:sz="8" w:space="0" w:color="000000"/>
              <w:right w:val="single" w:sz="8" w:space="0" w:color="000000"/>
            </w:tcBorders>
            <w:vAlign w:val="center"/>
            <w:hideMark/>
          </w:tcPr>
          <w:p w14:paraId="78FEBF4B" w14:textId="77777777" w:rsidR="00301ACC" w:rsidRPr="00301ACC" w:rsidRDefault="00301ACC" w:rsidP="00301ACC">
            <w:pPr>
              <w:jc w:val="center"/>
              <w:rPr>
                <w:color w:val="000000"/>
                <w:sz w:val="20"/>
              </w:rPr>
            </w:pPr>
            <w:r w:rsidRPr="00301ACC">
              <w:rPr>
                <w:color w:val="000000"/>
                <w:sz w:val="20"/>
              </w:rPr>
              <w:t>2</w:t>
            </w:r>
          </w:p>
        </w:tc>
        <w:tc>
          <w:tcPr>
            <w:tcW w:w="1080" w:type="dxa"/>
            <w:tcBorders>
              <w:top w:val="nil"/>
              <w:left w:val="nil"/>
              <w:bottom w:val="single" w:sz="8" w:space="0" w:color="000000"/>
              <w:right w:val="single" w:sz="8" w:space="0" w:color="000000"/>
            </w:tcBorders>
            <w:vAlign w:val="center"/>
            <w:hideMark/>
          </w:tcPr>
          <w:p w14:paraId="5FFD8AA5" w14:textId="77777777" w:rsidR="00301ACC" w:rsidRPr="00301ACC" w:rsidRDefault="00301ACC" w:rsidP="00301ACC">
            <w:pPr>
              <w:jc w:val="center"/>
              <w:rPr>
                <w:color w:val="000000"/>
                <w:sz w:val="20"/>
              </w:rPr>
            </w:pPr>
            <w:r w:rsidRPr="00301ACC">
              <w:rPr>
                <w:color w:val="000000"/>
                <w:sz w:val="20"/>
              </w:rPr>
              <w:t>3</w:t>
            </w:r>
          </w:p>
        </w:tc>
        <w:tc>
          <w:tcPr>
            <w:tcW w:w="990" w:type="dxa"/>
            <w:tcBorders>
              <w:top w:val="nil"/>
              <w:left w:val="nil"/>
              <w:bottom w:val="single" w:sz="8" w:space="0" w:color="000000"/>
              <w:right w:val="single" w:sz="8" w:space="0" w:color="000000"/>
            </w:tcBorders>
            <w:vAlign w:val="center"/>
            <w:hideMark/>
          </w:tcPr>
          <w:p w14:paraId="1CBCB316" w14:textId="77777777" w:rsidR="00301ACC" w:rsidRPr="00301ACC" w:rsidRDefault="00301ACC" w:rsidP="00301ACC">
            <w:pPr>
              <w:jc w:val="center"/>
              <w:rPr>
                <w:color w:val="000000"/>
                <w:sz w:val="20"/>
              </w:rPr>
            </w:pPr>
            <w:r w:rsidRPr="00301ACC">
              <w:rPr>
                <w:color w:val="000000"/>
                <w:sz w:val="20"/>
              </w:rPr>
              <w:t>4</w:t>
            </w:r>
          </w:p>
        </w:tc>
        <w:tc>
          <w:tcPr>
            <w:tcW w:w="1161" w:type="dxa"/>
            <w:tcBorders>
              <w:top w:val="nil"/>
              <w:left w:val="nil"/>
              <w:bottom w:val="single" w:sz="8" w:space="0" w:color="000000"/>
              <w:right w:val="single" w:sz="8" w:space="0" w:color="000000"/>
            </w:tcBorders>
            <w:vAlign w:val="center"/>
            <w:hideMark/>
          </w:tcPr>
          <w:p w14:paraId="0E2F0FFD" w14:textId="77777777" w:rsidR="00301ACC" w:rsidRPr="00301ACC" w:rsidRDefault="00301ACC" w:rsidP="00301ACC">
            <w:pPr>
              <w:jc w:val="center"/>
              <w:rPr>
                <w:color w:val="000000"/>
                <w:sz w:val="20"/>
              </w:rPr>
            </w:pPr>
            <w:r w:rsidRPr="00301ACC">
              <w:rPr>
                <w:color w:val="000000"/>
                <w:sz w:val="20"/>
              </w:rPr>
              <w:t>5</w:t>
            </w:r>
          </w:p>
        </w:tc>
        <w:tc>
          <w:tcPr>
            <w:tcW w:w="1089" w:type="dxa"/>
            <w:tcBorders>
              <w:top w:val="nil"/>
              <w:left w:val="nil"/>
              <w:bottom w:val="single" w:sz="8" w:space="0" w:color="000000"/>
              <w:right w:val="single" w:sz="8" w:space="0" w:color="000000"/>
            </w:tcBorders>
            <w:vAlign w:val="center"/>
            <w:hideMark/>
          </w:tcPr>
          <w:p w14:paraId="3E850AD7" w14:textId="77777777" w:rsidR="00301ACC" w:rsidRPr="00301ACC" w:rsidRDefault="00301ACC" w:rsidP="00301ACC">
            <w:pPr>
              <w:jc w:val="center"/>
              <w:rPr>
                <w:color w:val="000000"/>
                <w:sz w:val="20"/>
              </w:rPr>
            </w:pPr>
            <w:r w:rsidRPr="00301ACC">
              <w:rPr>
                <w:color w:val="000000"/>
                <w:sz w:val="20"/>
              </w:rPr>
              <w:t>6</w:t>
            </w:r>
          </w:p>
        </w:tc>
        <w:tc>
          <w:tcPr>
            <w:tcW w:w="1166" w:type="dxa"/>
            <w:tcBorders>
              <w:top w:val="nil"/>
              <w:left w:val="nil"/>
              <w:bottom w:val="single" w:sz="8" w:space="0" w:color="000000"/>
              <w:right w:val="single" w:sz="8" w:space="0" w:color="000000"/>
            </w:tcBorders>
            <w:vAlign w:val="center"/>
            <w:hideMark/>
          </w:tcPr>
          <w:p w14:paraId="10FDC136" w14:textId="77777777" w:rsidR="00301ACC" w:rsidRPr="00301ACC" w:rsidRDefault="00301ACC" w:rsidP="00301ACC">
            <w:pPr>
              <w:jc w:val="center"/>
              <w:rPr>
                <w:color w:val="000000"/>
                <w:sz w:val="20"/>
              </w:rPr>
            </w:pPr>
            <w:r w:rsidRPr="00301ACC">
              <w:rPr>
                <w:color w:val="000000"/>
                <w:sz w:val="20"/>
              </w:rPr>
              <w:t>7</w:t>
            </w:r>
          </w:p>
        </w:tc>
      </w:tr>
      <w:tr w:rsidR="00301ACC" w:rsidRPr="00301ACC" w14:paraId="70E1A22A" w14:textId="77777777" w:rsidTr="00C379E8">
        <w:trPr>
          <w:trHeight w:val="480"/>
          <w:jc w:val="center"/>
        </w:trPr>
        <w:tc>
          <w:tcPr>
            <w:tcW w:w="710" w:type="dxa"/>
            <w:tcBorders>
              <w:top w:val="nil"/>
              <w:left w:val="single" w:sz="8" w:space="0" w:color="000000"/>
              <w:bottom w:val="single" w:sz="8" w:space="0" w:color="000000"/>
              <w:right w:val="single" w:sz="8" w:space="0" w:color="000000"/>
            </w:tcBorders>
            <w:vAlign w:val="center"/>
            <w:hideMark/>
          </w:tcPr>
          <w:p w14:paraId="351DB688" w14:textId="77777777" w:rsidR="00301ACC" w:rsidRPr="00301ACC" w:rsidRDefault="00301ACC" w:rsidP="00301ACC">
            <w:pPr>
              <w:jc w:val="center"/>
              <w:rPr>
                <w:color w:val="000000"/>
                <w:sz w:val="20"/>
              </w:rPr>
            </w:pPr>
            <w:r w:rsidRPr="00301ACC">
              <w:rPr>
                <w:color w:val="000000"/>
                <w:sz w:val="20"/>
              </w:rPr>
              <w:t>1.</w:t>
            </w:r>
          </w:p>
        </w:tc>
        <w:tc>
          <w:tcPr>
            <w:tcW w:w="3150" w:type="dxa"/>
            <w:tcBorders>
              <w:top w:val="nil"/>
              <w:left w:val="nil"/>
              <w:bottom w:val="single" w:sz="8" w:space="0" w:color="000000"/>
              <w:right w:val="single" w:sz="8" w:space="0" w:color="000000"/>
            </w:tcBorders>
            <w:vAlign w:val="center"/>
            <w:hideMark/>
          </w:tcPr>
          <w:p w14:paraId="4FF0435E" w14:textId="77777777" w:rsidR="00301ACC" w:rsidRPr="00301ACC" w:rsidRDefault="00301ACC" w:rsidP="00301ACC">
            <w:pPr>
              <w:jc w:val="center"/>
              <w:rPr>
                <w:color w:val="000000"/>
                <w:sz w:val="20"/>
              </w:rPr>
            </w:pPr>
            <w:r w:rsidRPr="00301ACC">
              <w:rPr>
                <w:color w:val="000000"/>
                <w:sz w:val="20"/>
              </w:rPr>
              <w:t>Paslaugos diegimo mokestis</w:t>
            </w:r>
          </w:p>
        </w:tc>
        <w:tc>
          <w:tcPr>
            <w:tcW w:w="1080" w:type="dxa"/>
            <w:tcBorders>
              <w:top w:val="nil"/>
              <w:left w:val="nil"/>
              <w:bottom w:val="single" w:sz="8" w:space="0" w:color="000000"/>
              <w:right w:val="single" w:sz="8" w:space="0" w:color="000000"/>
            </w:tcBorders>
            <w:vAlign w:val="center"/>
            <w:hideMark/>
          </w:tcPr>
          <w:p w14:paraId="4F553D52"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hideMark/>
          </w:tcPr>
          <w:p w14:paraId="141E5A45" w14:textId="77777777" w:rsidR="00301ACC" w:rsidRPr="00301ACC" w:rsidRDefault="00301ACC" w:rsidP="00301ACC">
            <w:pPr>
              <w:jc w:val="center"/>
              <w:rPr>
                <w:color w:val="000000"/>
                <w:sz w:val="20"/>
              </w:rPr>
            </w:pPr>
            <w:r w:rsidRPr="00301ACC">
              <w:rPr>
                <w:color w:val="000000"/>
                <w:sz w:val="20"/>
              </w:rPr>
              <w:t>1</w:t>
            </w:r>
          </w:p>
        </w:tc>
        <w:tc>
          <w:tcPr>
            <w:tcW w:w="1161" w:type="dxa"/>
            <w:tcBorders>
              <w:top w:val="nil"/>
              <w:left w:val="nil"/>
              <w:bottom w:val="single" w:sz="8" w:space="0" w:color="000000"/>
              <w:right w:val="single" w:sz="8" w:space="0" w:color="000000"/>
            </w:tcBorders>
            <w:vAlign w:val="center"/>
          </w:tcPr>
          <w:p w14:paraId="6B79B69F"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375FDC63" w14:textId="77777777" w:rsidR="00301ACC" w:rsidRPr="00301ACC" w:rsidRDefault="00301ACC" w:rsidP="00301ACC">
            <w:pPr>
              <w:jc w:val="center"/>
              <w:rPr>
                <w:color w:val="000000"/>
                <w:sz w:val="20"/>
              </w:rPr>
            </w:pPr>
            <w:r w:rsidRPr="00301ACC">
              <w:rPr>
                <w:color w:val="000000"/>
                <w:sz w:val="20"/>
              </w:rPr>
              <w:t>1</w:t>
            </w:r>
          </w:p>
        </w:tc>
        <w:tc>
          <w:tcPr>
            <w:tcW w:w="1166" w:type="dxa"/>
            <w:tcBorders>
              <w:top w:val="nil"/>
              <w:left w:val="nil"/>
              <w:bottom w:val="single" w:sz="8" w:space="0" w:color="000000"/>
              <w:right w:val="single" w:sz="8" w:space="0" w:color="000000"/>
            </w:tcBorders>
            <w:vAlign w:val="center"/>
          </w:tcPr>
          <w:p w14:paraId="739687B8" w14:textId="77777777" w:rsidR="00301ACC" w:rsidRPr="00301ACC" w:rsidRDefault="00301ACC" w:rsidP="00301ACC">
            <w:pPr>
              <w:jc w:val="center"/>
              <w:rPr>
                <w:color w:val="000000"/>
                <w:sz w:val="20"/>
              </w:rPr>
            </w:pPr>
          </w:p>
        </w:tc>
      </w:tr>
      <w:tr w:rsidR="00301ACC" w:rsidRPr="00301ACC" w14:paraId="7C9EC2D9" w14:textId="77777777" w:rsidTr="00C379E8">
        <w:trPr>
          <w:trHeight w:val="480"/>
          <w:jc w:val="center"/>
        </w:trPr>
        <w:tc>
          <w:tcPr>
            <w:tcW w:w="710" w:type="dxa"/>
            <w:tcBorders>
              <w:top w:val="nil"/>
              <w:left w:val="single" w:sz="8" w:space="0" w:color="000000"/>
              <w:bottom w:val="single" w:sz="8" w:space="0" w:color="000000"/>
              <w:right w:val="single" w:sz="8" w:space="0" w:color="000000"/>
            </w:tcBorders>
            <w:vAlign w:val="center"/>
          </w:tcPr>
          <w:p w14:paraId="1B171D12" w14:textId="77777777" w:rsidR="00301ACC" w:rsidRPr="00301ACC" w:rsidRDefault="00301ACC" w:rsidP="00301ACC">
            <w:pPr>
              <w:jc w:val="center"/>
              <w:rPr>
                <w:color w:val="000000"/>
                <w:sz w:val="20"/>
              </w:rPr>
            </w:pPr>
            <w:r w:rsidRPr="00301ACC">
              <w:rPr>
                <w:color w:val="000000"/>
                <w:sz w:val="20"/>
              </w:rPr>
              <w:t>2.</w:t>
            </w:r>
          </w:p>
        </w:tc>
        <w:tc>
          <w:tcPr>
            <w:tcW w:w="3150" w:type="dxa"/>
            <w:tcBorders>
              <w:top w:val="nil"/>
              <w:left w:val="nil"/>
              <w:bottom w:val="single" w:sz="8" w:space="0" w:color="000000"/>
              <w:right w:val="single" w:sz="8" w:space="0" w:color="000000"/>
            </w:tcBorders>
            <w:vAlign w:val="center"/>
          </w:tcPr>
          <w:p w14:paraId="60C30019" w14:textId="77777777" w:rsidR="00301ACC" w:rsidRPr="00301ACC" w:rsidRDefault="00301ACC" w:rsidP="00301ACC">
            <w:pPr>
              <w:jc w:val="center"/>
              <w:rPr>
                <w:color w:val="000000"/>
                <w:sz w:val="20"/>
              </w:rPr>
            </w:pPr>
            <w:r w:rsidRPr="00301ACC">
              <w:rPr>
                <w:color w:val="000000"/>
                <w:sz w:val="20"/>
              </w:rPr>
              <w:t>GSM abonentų mėnesinis  mokestis (nemokamos paslaugos: kortelės aktyvavimas, kortelės keitimas)</w:t>
            </w:r>
          </w:p>
        </w:tc>
        <w:tc>
          <w:tcPr>
            <w:tcW w:w="1080" w:type="dxa"/>
            <w:tcBorders>
              <w:top w:val="nil"/>
              <w:left w:val="nil"/>
              <w:bottom w:val="single" w:sz="8" w:space="0" w:color="000000"/>
              <w:right w:val="single" w:sz="8" w:space="0" w:color="000000"/>
            </w:tcBorders>
            <w:vAlign w:val="center"/>
          </w:tcPr>
          <w:p w14:paraId="33E7A0A4"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tcPr>
          <w:p w14:paraId="580A7A16" w14:textId="77777777" w:rsidR="00301ACC" w:rsidRPr="00301ACC" w:rsidRDefault="00301ACC" w:rsidP="00301ACC">
            <w:pPr>
              <w:jc w:val="center"/>
              <w:rPr>
                <w:color w:val="000000"/>
                <w:sz w:val="20"/>
                <w:lang w:val="en-US"/>
              </w:rPr>
            </w:pPr>
            <w:r w:rsidRPr="00301ACC">
              <w:rPr>
                <w:color w:val="000000"/>
                <w:sz w:val="20"/>
                <w:lang w:val="en-US"/>
              </w:rPr>
              <w:t>350</w:t>
            </w:r>
          </w:p>
        </w:tc>
        <w:tc>
          <w:tcPr>
            <w:tcW w:w="1161" w:type="dxa"/>
            <w:tcBorders>
              <w:top w:val="nil"/>
              <w:left w:val="nil"/>
              <w:bottom w:val="single" w:sz="8" w:space="0" w:color="000000"/>
              <w:right w:val="single" w:sz="8" w:space="0" w:color="000000"/>
            </w:tcBorders>
            <w:vAlign w:val="center"/>
          </w:tcPr>
          <w:p w14:paraId="24FA74E9"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3763DD18" w14:textId="77777777" w:rsidR="00301ACC" w:rsidRPr="00301ACC" w:rsidRDefault="00301ACC" w:rsidP="00301ACC">
            <w:pPr>
              <w:jc w:val="center"/>
              <w:rPr>
                <w:color w:val="000000"/>
                <w:sz w:val="20"/>
                <w:lang w:val="en-US"/>
              </w:rPr>
            </w:pPr>
            <w:r w:rsidRPr="00301ACC">
              <w:rPr>
                <w:color w:val="000000"/>
                <w:sz w:val="20"/>
                <w:lang w:val="en-US"/>
              </w:rPr>
              <w:t>24</w:t>
            </w:r>
          </w:p>
        </w:tc>
        <w:tc>
          <w:tcPr>
            <w:tcW w:w="1166" w:type="dxa"/>
            <w:tcBorders>
              <w:top w:val="nil"/>
              <w:left w:val="nil"/>
              <w:bottom w:val="single" w:sz="8" w:space="0" w:color="000000"/>
              <w:right w:val="single" w:sz="8" w:space="0" w:color="000000"/>
            </w:tcBorders>
            <w:vAlign w:val="center"/>
          </w:tcPr>
          <w:p w14:paraId="0D25C261" w14:textId="77777777" w:rsidR="00301ACC" w:rsidRPr="00301ACC" w:rsidRDefault="00301ACC" w:rsidP="00301ACC">
            <w:pPr>
              <w:jc w:val="center"/>
              <w:rPr>
                <w:color w:val="000000"/>
                <w:sz w:val="20"/>
              </w:rPr>
            </w:pPr>
          </w:p>
        </w:tc>
      </w:tr>
      <w:tr w:rsidR="00301ACC" w:rsidRPr="00301ACC" w14:paraId="19D4C3BF" w14:textId="77777777" w:rsidTr="00C379E8">
        <w:trPr>
          <w:trHeight w:val="480"/>
          <w:jc w:val="center"/>
        </w:trPr>
        <w:tc>
          <w:tcPr>
            <w:tcW w:w="710" w:type="dxa"/>
            <w:tcBorders>
              <w:top w:val="nil"/>
              <w:left w:val="single" w:sz="8" w:space="0" w:color="000000"/>
              <w:bottom w:val="single" w:sz="8" w:space="0" w:color="000000"/>
              <w:right w:val="single" w:sz="8" w:space="0" w:color="000000"/>
            </w:tcBorders>
            <w:vAlign w:val="center"/>
          </w:tcPr>
          <w:p w14:paraId="71A60733" w14:textId="77777777" w:rsidR="00301ACC" w:rsidRPr="00301ACC" w:rsidRDefault="00301ACC" w:rsidP="00301ACC">
            <w:pPr>
              <w:jc w:val="center"/>
              <w:rPr>
                <w:color w:val="000000"/>
                <w:sz w:val="20"/>
              </w:rPr>
            </w:pPr>
            <w:r w:rsidRPr="00301ACC">
              <w:rPr>
                <w:color w:val="000000"/>
                <w:sz w:val="20"/>
              </w:rPr>
              <w:t>3.</w:t>
            </w:r>
          </w:p>
        </w:tc>
        <w:tc>
          <w:tcPr>
            <w:tcW w:w="3150" w:type="dxa"/>
            <w:tcBorders>
              <w:top w:val="nil"/>
              <w:left w:val="nil"/>
              <w:bottom w:val="single" w:sz="8" w:space="0" w:color="000000"/>
              <w:right w:val="single" w:sz="8" w:space="0" w:color="000000"/>
            </w:tcBorders>
            <w:vAlign w:val="center"/>
          </w:tcPr>
          <w:p w14:paraId="096F1FD9" w14:textId="77777777" w:rsidR="00301ACC" w:rsidRPr="00301ACC" w:rsidRDefault="00301ACC" w:rsidP="00301ACC">
            <w:pPr>
              <w:jc w:val="center"/>
              <w:rPr>
                <w:color w:val="000000"/>
                <w:sz w:val="20"/>
              </w:rPr>
            </w:pPr>
            <w:r w:rsidRPr="00301ACC">
              <w:rPr>
                <w:color w:val="000000"/>
                <w:sz w:val="20"/>
              </w:rPr>
              <w:t>Skambučių valdymo sistemos mėnesinis palaikymo mokestis</w:t>
            </w:r>
          </w:p>
        </w:tc>
        <w:tc>
          <w:tcPr>
            <w:tcW w:w="1080" w:type="dxa"/>
            <w:tcBorders>
              <w:top w:val="nil"/>
              <w:left w:val="nil"/>
              <w:bottom w:val="single" w:sz="8" w:space="0" w:color="000000"/>
              <w:right w:val="single" w:sz="8" w:space="0" w:color="000000"/>
            </w:tcBorders>
            <w:vAlign w:val="center"/>
          </w:tcPr>
          <w:p w14:paraId="0725861A"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tcPr>
          <w:p w14:paraId="459644C0" w14:textId="77777777" w:rsidR="00301ACC" w:rsidRPr="00301ACC" w:rsidRDefault="00301ACC" w:rsidP="00301ACC">
            <w:pPr>
              <w:jc w:val="center"/>
              <w:rPr>
                <w:color w:val="000000"/>
                <w:sz w:val="20"/>
              </w:rPr>
            </w:pPr>
            <w:r w:rsidRPr="00301ACC">
              <w:rPr>
                <w:color w:val="000000"/>
                <w:sz w:val="20"/>
              </w:rPr>
              <w:t>1</w:t>
            </w:r>
          </w:p>
        </w:tc>
        <w:tc>
          <w:tcPr>
            <w:tcW w:w="1161" w:type="dxa"/>
            <w:tcBorders>
              <w:top w:val="nil"/>
              <w:left w:val="nil"/>
              <w:bottom w:val="single" w:sz="8" w:space="0" w:color="000000"/>
              <w:right w:val="single" w:sz="8" w:space="0" w:color="000000"/>
            </w:tcBorders>
            <w:vAlign w:val="center"/>
          </w:tcPr>
          <w:p w14:paraId="30D84128"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73487957"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3E63E854" w14:textId="77777777" w:rsidR="00301ACC" w:rsidRPr="00301ACC" w:rsidRDefault="00301ACC" w:rsidP="00301ACC">
            <w:pPr>
              <w:jc w:val="center"/>
              <w:rPr>
                <w:color w:val="000000"/>
                <w:sz w:val="20"/>
              </w:rPr>
            </w:pPr>
          </w:p>
        </w:tc>
      </w:tr>
      <w:tr w:rsidR="00301ACC" w:rsidRPr="00301ACC" w14:paraId="18B7C2B5" w14:textId="77777777" w:rsidTr="00C379E8">
        <w:trPr>
          <w:trHeight w:val="480"/>
          <w:jc w:val="center"/>
        </w:trPr>
        <w:tc>
          <w:tcPr>
            <w:tcW w:w="710" w:type="dxa"/>
            <w:tcBorders>
              <w:top w:val="nil"/>
              <w:left w:val="single" w:sz="8" w:space="0" w:color="000000"/>
              <w:bottom w:val="single" w:sz="8" w:space="0" w:color="000000"/>
              <w:right w:val="single" w:sz="8" w:space="0" w:color="000000"/>
            </w:tcBorders>
            <w:vAlign w:val="center"/>
            <w:hideMark/>
          </w:tcPr>
          <w:p w14:paraId="12663913" w14:textId="77777777" w:rsidR="00301ACC" w:rsidRPr="00301ACC" w:rsidRDefault="00301ACC" w:rsidP="00301ACC">
            <w:pPr>
              <w:jc w:val="center"/>
              <w:rPr>
                <w:color w:val="000000"/>
                <w:sz w:val="20"/>
              </w:rPr>
            </w:pPr>
            <w:r w:rsidRPr="00301ACC">
              <w:rPr>
                <w:color w:val="000000"/>
                <w:sz w:val="20"/>
              </w:rPr>
              <w:t>4.</w:t>
            </w:r>
          </w:p>
        </w:tc>
        <w:tc>
          <w:tcPr>
            <w:tcW w:w="3150" w:type="dxa"/>
            <w:tcBorders>
              <w:top w:val="nil"/>
              <w:left w:val="nil"/>
              <w:bottom w:val="single" w:sz="8" w:space="0" w:color="000000"/>
              <w:right w:val="single" w:sz="8" w:space="0" w:color="000000"/>
            </w:tcBorders>
            <w:vAlign w:val="center"/>
            <w:hideMark/>
          </w:tcPr>
          <w:p w14:paraId="76A85AB3" w14:textId="77777777" w:rsidR="00301ACC" w:rsidRPr="00301ACC" w:rsidRDefault="00301ACC" w:rsidP="00301ACC">
            <w:pPr>
              <w:jc w:val="center"/>
              <w:rPr>
                <w:color w:val="000000"/>
                <w:sz w:val="20"/>
              </w:rPr>
            </w:pPr>
            <w:r w:rsidRPr="00301ACC">
              <w:rPr>
                <w:color w:val="000000"/>
                <w:sz w:val="20"/>
              </w:rPr>
              <w:t>Fiksuotų linijų palaikymo mokestis</w:t>
            </w:r>
          </w:p>
        </w:tc>
        <w:tc>
          <w:tcPr>
            <w:tcW w:w="1080" w:type="dxa"/>
            <w:tcBorders>
              <w:top w:val="nil"/>
              <w:left w:val="nil"/>
              <w:bottom w:val="single" w:sz="8" w:space="0" w:color="000000"/>
              <w:right w:val="single" w:sz="8" w:space="0" w:color="000000"/>
            </w:tcBorders>
            <w:vAlign w:val="center"/>
            <w:hideMark/>
          </w:tcPr>
          <w:p w14:paraId="33AC8C33" w14:textId="77777777" w:rsidR="00301ACC" w:rsidRPr="00301ACC" w:rsidRDefault="00301ACC" w:rsidP="00301ACC">
            <w:pPr>
              <w:jc w:val="center"/>
              <w:rPr>
                <w:color w:val="000000"/>
                <w:sz w:val="20"/>
              </w:rPr>
            </w:pPr>
            <w:r w:rsidRPr="00301ACC">
              <w:rPr>
                <w:color w:val="000000"/>
                <w:sz w:val="20"/>
              </w:rPr>
              <w:t>mėn.</w:t>
            </w:r>
          </w:p>
        </w:tc>
        <w:tc>
          <w:tcPr>
            <w:tcW w:w="990" w:type="dxa"/>
            <w:tcBorders>
              <w:top w:val="nil"/>
              <w:left w:val="nil"/>
              <w:bottom w:val="single" w:sz="8" w:space="0" w:color="000000"/>
              <w:right w:val="single" w:sz="8" w:space="0" w:color="000000"/>
            </w:tcBorders>
            <w:vAlign w:val="center"/>
            <w:hideMark/>
          </w:tcPr>
          <w:p w14:paraId="7D8B4E13" w14:textId="77777777" w:rsidR="00301ACC" w:rsidRPr="00301ACC" w:rsidRDefault="00301ACC" w:rsidP="00301ACC">
            <w:pPr>
              <w:jc w:val="center"/>
              <w:rPr>
                <w:color w:val="000000"/>
                <w:sz w:val="20"/>
                <w:lang w:val="en-US"/>
              </w:rPr>
            </w:pPr>
            <w:r w:rsidRPr="00301ACC">
              <w:rPr>
                <w:color w:val="000000"/>
                <w:sz w:val="20"/>
                <w:lang w:val="en-US"/>
              </w:rPr>
              <w:t>30</w:t>
            </w:r>
          </w:p>
        </w:tc>
        <w:tc>
          <w:tcPr>
            <w:tcW w:w="1161" w:type="dxa"/>
            <w:tcBorders>
              <w:top w:val="nil"/>
              <w:left w:val="nil"/>
              <w:bottom w:val="single" w:sz="8" w:space="0" w:color="000000"/>
              <w:right w:val="single" w:sz="8" w:space="0" w:color="000000"/>
            </w:tcBorders>
            <w:vAlign w:val="center"/>
          </w:tcPr>
          <w:p w14:paraId="643F2F07"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66FC10C2"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6F1BCDEC" w14:textId="77777777" w:rsidR="00301ACC" w:rsidRPr="00301ACC" w:rsidRDefault="00301ACC" w:rsidP="00301ACC">
            <w:pPr>
              <w:jc w:val="center"/>
              <w:rPr>
                <w:color w:val="000000"/>
                <w:sz w:val="20"/>
              </w:rPr>
            </w:pPr>
          </w:p>
        </w:tc>
      </w:tr>
      <w:tr w:rsidR="00301ACC" w:rsidRPr="00301ACC" w14:paraId="0E5C054E"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hideMark/>
          </w:tcPr>
          <w:p w14:paraId="5CB569DA" w14:textId="77777777" w:rsidR="00301ACC" w:rsidRPr="00301ACC" w:rsidRDefault="00301ACC" w:rsidP="00301ACC">
            <w:pPr>
              <w:jc w:val="center"/>
              <w:rPr>
                <w:color w:val="000000"/>
                <w:sz w:val="20"/>
              </w:rPr>
            </w:pPr>
            <w:r w:rsidRPr="00301ACC">
              <w:rPr>
                <w:color w:val="000000"/>
                <w:sz w:val="20"/>
              </w:rPr>
              <w:t>5.</w:t>
            </w:r>
          </w:p>
        </w:tc>
        <w:tc>
          <w:tcPr>
            <w:tcW w:w="3150" w:type="dxa"/>
            <w:tcBorders>
              <w:top w:val="nil"/>
              <w:left w:val="nil"/>
              <w:bottom w:val="single" w:sz="8" w:space="0" w:color="000000"/>
              <w:right w:val="single" w:sz="8" w:space="0" w:color="000000"/>
            </w:tcBorders>
            <w:vAlign w:val="center"/>
            <w:hideMark/>
          </w:tcPr>
          <w:p w14:paraId="36AAB0B4" w14:textId="77777777" w:rsidR="00301ACC" w:rsidRPr="00301ACC" w:rsidRDefault="00301ACC" w:rsidP="00301ACC">
            <w:pPr>
              <w:jc w:val="center"/>
              <w:rPr>
                <w:color w:val="000000"/>
                <w:sz w:val="20"/>
              </w:rPr>
            </w:pPr>
            <w:r w:rsidRPr="00301ACC">
              <w:rPr>
                <w:color w:val="000000"/>
                <w:sz w:val="20"/>
              </w:rPr>
              <w:t xml:space="preserve">Judriojo (mobilaus) ryšio vartotojo palaikančio skambučių valdymo sistemos II lygio funkcijas </w:t>
            </w:r>
          </w:p>
          <w:p w14:paraId="4D49C16E" w14:textId="77777777" w:rsidR="00301ACC" w:rsidRPr="00301ACC" w:rsidRDefault="00301ACC" w:rsidP="00301ACC">
            <w:pPr>
              <w:jc w:val="center"/>
              <w:rPr>
                <w:color w:val="000000"/>
                <w:sz w:val="20"/>
              </w:rPr>
            </w:pPr>
            <w:r w:rsidRPr="00301ACC">
              <w:rPr>
                <w:color w:val="000000"/>
                <w:sz w:val="20"/>
              </w:rPr>
              <w:t xml:space="preserve"> (be prisijungimų prie savitarnos)</w:t>
            </w:r>
          </w:p>
        </w:tc>
        <w:tc>
          <w:tcPr>
            <w:tcW w:w="1080" w:type="dxa"/>
            <w:tcBorders>
              <w:top w:val="nil"/>
              <w:left w:val="nil"/>
              <w:bottom w:val="single" w:sz="8" w:space="0" w:color="000000"/>
              <w:right w:val="single" w:sz="8" w:space="0" w:color="000000"/>
            </w:tcBorders>
            <w:vAlign w:val="center"/>
            <w:hideMark/>
          </w:tcPr>
          <w:p w14:paraId="218E8336"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hideMark/>
          </w:tcPr>
          <w:p w14:paraId="734C77D2" w14:textId="77777777" w:rsidR="00301ACC" w:rsidRPr="00301ACC" w:rsidRDefault="00301ACC" w:rsidP="00301ACC">
            <w:pPr>
              <w:jc w:val="center"/>
              <w:rPr>
                <w:color w:val="000000"/>
                <w:sz w:val="20"/>
              </w:rPr>
            </w:pPr>
            <w:r w:rsidRPr="00301ACC">
              <w:rPr>
                <w:color w:val="000000"/>
                <w:sz w:val="20"/>
              </w:rPr>
              <w:t>300</w:t>
            </w:r>
          </w:p>
        </w:tc>
        <w:tc>
          <w:tcPr>
            <w:tcW w:w="1161" w:type="dxa"/>
            <w:tcBorders>
              <w:top w:val="nil"/>
              <w:left w:val="nil"/>
              <w:bottom w:val="single" w:sz="8" w:space="0" w:color="000000"/>
              <w:right w:val="single" w:sz="8" w:space="0" w:color="000000"/>
            </w:tcBorders>
            <w:vAlign w:val="center"/>
          </w:tcPr>
          <w:p w14:paraId="579D9EE3"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54E53E02"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7988C0DE" w14:textId="77777777" w:rsidR="00301ACC" w:rsidRPr="00301ACC" w:rsidRDefault="00301ACC" w:rsidP="00301ACC">
            <w:pPr>
              <w:jc w:val="center"/>
              <w:rPr>
                <w:color w:val="000000"/>
                <w:sz w:val="20"/>
              </w:rPr>
            </w:pPr>
          </w:p>
        </w:tc>
      </w:tr>
      <w:tr w:rsidR="00301ACC" w:rsidRPr="00301ACC" w14:paraId="57A3167C"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tcPr>
          <w:p w14:paraId="7B44302A" w14:textId="77777777" w:rsidR="00301ACC" w:rsidRPr="00301ACC" w:rsidRDefault="00301ACC" w:rsidP="00301ACC">
            <w:pPr>
              <w:jc w:val="center"/>
              <w:rPr>
                <w:color w:val="000000"/>
                <w:sz w:val="20"/>
              </w:rPr>
            </w:pPr>
            <w:r w:rsidRPr="00301ACC">
              <w:rPr>
                <w:color w:val="000000"/>
                <w:sz w:val="20"/>
              </w:rPr>
              <w:t>6.</w:t>
            </w:r>
          </w:p>
        </w:tc>
        <w:tc>
          <w:tcPr>
            <w:tcW w:w="3150" w:type="dxa"/>
            <w:tcBorders>
              <w:top w:val="nil"/>
              <w:left w:val="nil"/>
              <w:bottom w:val="single" w:sz="8" w:space="0" w:color="000000"/>
              <w:right w:val="single" w:sz="8" w:space="0" w:color="000000"/>
            </w:tcBorders>
            <w:vAlign w:val="center"/>
          </w:tcPr>
          <w:p w14:paraId="01F8A942" w14:textId="77777777" w:rsidR="00301ACC" w:rsidRPr="00301ACC" w:rsidRDefault="00301ACC" w:rsidP="00301ACC">
            <w:pPr>
              <w:jc w:val="center"/>
              <w:rPr>
                <w:color w:val="000000"/>
                <w:sz w:val="20"/>
              </w:rPr>
            </w:pPr>
            <w:r w:rsidRPr="00301ACC">
              <w:rPr>
                <w:color w:val="000000"/>
                <w:sz w:val="20"/>
              </w:rPr>
              <w:t xml:space="preserve">Judriojo (mobilaus) ryšio vartotojo palaikančio skambučių valdymo sistemos I lygio funkcijas </w:t>
            </w:r>
          </w:p>
          <w:p w14:paraId="3B81EEF7" w14:textId="77777777" w:rsidR="00301ACC" w:rsidRPr="00301ACC" w:rsidRDefault="00301ACC" w:rsidP="00301ACC">
            <w:pPr>
              <w:jc w:val="center"/>
              <w:rPr>
                <w:color w:val="000000"/>
                <w:sz w:val="20"/>
              </w:rPr>
            </w:pPr>
            <w:r w:rsidRPr="00301ACC">
              <w:rPr>
                <w:color w:val="000000"/>
                <w:sz w:val="20"/>
              </w:rPr>
              <w:t xml:space="preserve"> (su prisijungimų prie savitarnos)</w:t>
            </w:r>
          </w:p>
        </w:tc>
        <w:tc>
          <w:tcPr>
            <w:tcW w:w="1080" w:type="dxa"/>
            <w:tcBorders>
              <w:top w:val="nil"/>
              <w:left w:val="nil"/>
              <w:bottom w:val="single" w:sz="8" w:space="0" w:color="000000"/>
              <w:right w:val="single" w:sz="8" w:space="0" w:color="000000"/>
            </w:tcBorders>
            <w:vAlign w:val="center"/>
          </w:tcPr>
          <w:p w14:paraId="02B95719"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tcPr>
          <w:p w14:paraId="1B4F0AA3" w14:textId="77777777" w:rsidR="00301ACC" w:rsidRPr="00301ACC" w:rsidRDefault="00301ACC" w:rsidP="00301ACC">
            <w:pPr>
              <w:jc w:val="center"/>
              <w:rPr>
                <w:color w:val="000000"/>
                <w:sz w:val="20"/>
              </w:rPr>
            </w:pPr>
            <w:r w:rsidRPr="00301ACC">
              <w:rPr>
                <w:color w:val="000000"/>
                <w:sz w:val="20"/>
              </w:rPr>
              <w:t>30</w:t>
            </w:r>
          </w:p>
        </w:tc>
        <w:tc>
          <w:tcPr>
            <w:tcW w:w="1161" w:type="dxa"/>
            <w:tcBorders>
              <w:top w:val="nil"/>
              <w:left w:val="nil"/>
              <w:bottom w:val="single" w:sz="8" w:space="0" w:color="000000"/>
              <w:right w:val="single" w:sz="8" w:space="0" w:color="000000"/>
            </w:tcBorders>
            <w:vAlign w:val="center"/>
          </w:tcPr>
          <w:p w14:paraId="4257DDAB"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3FDFBA6B"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04FF77C9" w14:textId="77777777" w:rsidR="00301ACC" w:rsidRPr="00301ACC" w:rsidRDefault="00301ACC" w:rsidP="00301ACC">
            <w:pPr>
              <w:jc w:val="center"/>
              <w:rPr>
                <w:color w:val="000000"/>
                <w:sz w:val="20"/>
              </w:rPr>
            </w:pPr>
          </w:p>
        </w:tc>
      </w:tr>
      <w:tr w:rsidR="00301ACC" w:rsidRPr="00301ACC" w14:paraId="1CAC210A" w14:textId="77777777" w:rsidTr="00301ACC">
        <w:trPr>
          <w:trHeight w:val="680"/>
          <w:jc w:val="center"/>
        </w:trPr>
        <w:tc>
          <w:tcPr>
            <w:tcW w:w="710" w:type="dxa"/>
            <w:tcBorders>
              <w:top w:val="nil"/>
              <w:left w:val="single" w:sz="8" w:space="0" w:color="000000"/>
              <w:bottom w:val="single" w:sz="8" w:space="0" w:color="000000"/>
              <w:right w:val="single" w:sz="8" w:space="0" w:color="000000"/>
            </w:tcBorders>
            <w:vAlign w:val="center"/>
          </w:tcPr>
          <w:p w14:paraId="26A2834B" w14:textId="77777777" w:rsidR="00301ACC" w:rsidRPr="00301ACC" w:rsidRDefault="00301ACC" w:rsidP="00301ACC">
            <w:pPr>
              <w:jc w:val="center"/>
              <w:rPr>
                <w:color w:val="000000"/>
                <w:sz w:val="20"/>
              </w:rPr>
            </w:pPr>
            <w:r w:rsidRPr="00301ACC">
              <w:rPr>
                <w:color w:val="000000"/>
                <w:sz w:val="20"/>
              </w:rPr>
              <w:t>7.</w:t>
            </w:r>
          </w:p>
        </w:tc>
        <w:tc>
          <w:tcPr>
            <w:tcW w:w="3150" w:type="dxa"/>
            <w:tcBorders>
              <w:top w:val="nil"/>
              <w:left w:val="nil"/>
              <w:bottom w:val="single" w:sz="8" w:space="0" w:color="000000"/>
              <w:right w:val="single" w:sz="8" w:space="0" w:color="000000"/>
            </w:tcBorders>
            <w:vAlign w:val="center"/>
          </w:tcPr>
          <w:p w14:paraId="43938B78" w14:textId="77777777" w:rsidR="00301ACC" w:rsidRPr="00301ACC" w:rsidRDefault="00301ACC" w:rsidP="00301ACC">
            <w:pPr>
              <w:jc w:val="center"/>
              <w:rPr>
                <w:color w:val="000000"/>
                <w:sz w:val="20"/>
              </w:rPr>
            </w:pPr>
            <w:r w:rsidRPr="00301ACC">
              <w:rPr>
                <w:color w:val="000000"/>
                <w:sz w:val="20"/>
              </w:rPr>
              <w:t xml:space="preserve">Pokalbių įrašų darymas ir </w:t>
            </w:r>
            <w:r w:rsidRPr="00301ACC">
              <w:rPr>
                <w:b/>
                <w:bCs/>
                <w:color w:val="000000"/>
                <w:sz w:val="20"/>
              </w:rPr>
              <w:t>šifravimas</w:t>
            </w:r>
          </w:p>
        </w:tc>
        <w:tc>
          <w:tcPr>
            <w:tcW w:w="1080" w:type="dxa"/>
            <w:tcBorders>
              <w:top w:val="nil"/>
              <w:left w:val="nil"/>
              <w:bottom w:val="single" w:sz="8" w:space="0" w:color="000000"/>
              <w:right w:val="single" w:sz="8" w:space="0" w:color="000000"/>
            </w:tcBorders>
            <w:vAlign w:val="center"/>
          </w:tcPr>
          <w:p w14:paraId="0E5A4F6A"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shd w:val="clear" w:color="auto" w:fill="FFFFFF"/>
            <w:vAlign w:val="center"/>
          </w:tcPr>
          <w:p w14:paraId="39A560A9" w14:textId="77777777" w:rsidR="00301ACC" w:rsidRPr="00301ACC" w:rsidRDefault="00301ACC" w:rsidP="00301ACC">
            <w:pPr>
              <w:jc w:val="center"/>
              <w:rPr>
                <w:color w:val="000000"/>
                <w:sz w:val="20"/>
                <w:highlight w:val="yellow"/>
                <w:lang w:val="en-US"/>
              </w:rPr>
            </w:pPr>
            <w:r w:rsidRPr="00301ACC">
              <w:rPr>
                <w:color w:val="000000"/>
                <w:sz w:val="20"/>
                <w:lang w:val="en-US"/>
              </w:rPr>
              <w:t>330</w:t>
            </w:r>
          </w:p>
        </w:tc>
        <w:tc>
          <w:tcPr>
            <w:tcW w:w="1161" w:type="dxa"/>
            <w:tcBorders>
              <w:top w:val="nil"/>
              <w:left w:val="nil"/>
              <w:bottom w:val="single" w:sz="8" w:space="0" w:color="000000"/>
              <w:right w:val="single" w:sz="8" w:space="0" w:color="000000"/>
            </w:tcBorders>
            <w:vAlign w:val="center"/>
          </w:tcPr>
          <w:p w14:paraId="187A145B"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1E6B9C2F"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21538899" w14:textId="77777777" w:rsidR="00301ACC" w:rsidRPr="00301ACC" w:rsidRDefault="00301ACC" w:rsidP="00301ACC">
            <w:pPr>
              <w:jc w:val="center"/>
              <w:rPr>
                <w:color w:val="000000"/>
                <w:sz w:val="20"/>
              </w:rPr>
            </w:pPr>
          </w:p>
        </w:tc>
      </w:tr>
      <w:tr w:rsidR="00301ACC" w:rsidRPr="00301ACC" w14:paraId="09375E2B"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hideMark/>
          </w:tcPr>
          <w:p w14:paraId="127C2CBD" w14:textId="77777777" w:rsidR="00301ACC" w:rsidRPr="00301ACC" w:rsidRDefault="00301ACC" w:rsidP="00301ACC">
            <w:pPr>
              <w:jc w:val="center"/>
              <w:rPr>
                <w:color w:val="000000"/>
                <w:sz w:val="20"/>
              </w:rPr>
            </w:pPr>
            <w:r w:rsidRPr="00301ACC">
              <w:rPr>
                <w:color w:val="000000"/>
                <w:sz w:val="20"/>
              </w:rPr>
              <w:t>8.</w:t>
            </w:r>
          </w:p>
        </w:tc>
        <w:tc>
          <w:tcPr>
            <w:tcW w:w="3150" w:type="dxa"/>
            <w:tcBorders>
              <w:top w:val="nil"/>
              <w:left w:val="nil"/>
              <w:bottom w:val="single" w:sz="8" w:space="0" w:color="000000"/>
              <w:right w:val="single" w:sz="8" w:space="0" w:color="000000"/>
            </w:tcBorders>
            <w:vAlign w:val="center"/>
            <w:hideMark/>
          </w:tcPr>
          <w:p w14:paraId="40CD19AA" w14:textId="77777777" w:rsidR="00301ACC" w:rsidRPr="00301ACC" w:rsidRDefault="00301ACC" w:rsidP="00301ACC">
            <w:pPr>
              <w:jc w:val="center"/>
              <w:rPr>
                <w:color w:val="000000"/>
                <w:sz w:val="20"/>
              </w:rPr>
            </w:pPr>
            <w:r w:rsidRPr="00301ACC">
              <w:rPr>
                <w:color w:val="000000"/>
                <w:sz w:val="20"/>
              </w:rPr>
              <w:t>Mobilaus parašo paslaugos</w:t>
            </w:r>
          </w:p>
        </w:tc>
        <w:tc>
          <w:tcPr>
            <w:tcW w:w="1080" w:type="dxa"/>
            <w:tcBorders>
              <w:top w:val="nil"/>
              <w:left w:val="nil"/>
              <w:bottom w:val="single" w:sz="8" w:space="0" w:color="000000"/>
              <w:right w:val="single" w:sz="8" w:space="0" w:color="000000"/>
            </w:tcBorders>
            <w:vAlign w:val="center"/>
            <w:hideMark/>
          </w:tcPr>
          <w:p w14:paraId="175E61C8"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hideMark/>
          </w:tcPr>
          <w:p w14:paraId="1AD9F306" w14:textId="77777777" w:rsidR="00301ACC" w:rsidRPr="00301ACC" w:rsidRDefault="00301ACC" w:rsidP="00301ACC">
            <w:pPr>
              <w:jc w:val="center"/>
              <w:rPr>
                <w:color w:val="000000"/>
                <w:sz w:val="20"/>
              </w:rPr>
            </w:pPr>
            <w:r w:rsidRPr="00301ACC">
              <w:rPr>
                <w:color w:val="000000"/>
                <w:sz w:val="20"/>
              </w:rPr>
              <w:t>350</w:t>
            </w:r>
          </w:p>
        </w:tc>
        <w:tc>
          <w:tcPr>
            <w:tcW w:w="1161" w:type="dxa"/>
            <w:tcBorders>
              <w:top w:val="nil"/>
              <w:left w:val="nil"/>
              <w:bottom w:val="single" w:sz="8" w:space="0" w:color="000000"/>
              <w:right w:val="single" w:sz="8" w:space="0" w:color="000000"/>
            </w:tcBorders>
            <w:vAlign w:val="center"/>
          </w:tcPr>
          <w:p w14:paraId="364CFDF4"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42B74C23"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0CF0B408" w14:textId="77777777" w:rsidR="00301ACC" w:rsidRPr="00301ACC" w:rsidRDefault="00301ACC" w:rsidP="00301ACC">
            <w:pPr>
              <w:jc w:val="center"/>
              <w:rPr>
                <w:color w:val="000000"/>
                <w:sz w:val="20"/>
              </w:rPr>
            </w:pPr>
          </w:p>
        </w:tc>
      </w:tr>
      <w:tr w:rsidR="00301ACC" w:rsidRPr="00301ACC" w14:paraId="3A7236AF"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tcPr>
          <w:p w14:paraId="2C244122" w14:textId="77777777" w:rsidR="00301ACC" w:rsidRPr="00301ACC" w:rsidRDefault="00301ACC" w:rsidP="00301ACC">
            <w:pPr>
              <w:jc w:val="center"/>
              <w:rPr>
                <w:color w:val="000000"/>
                <w:sz w:val="20"/>
              </w:rPr>
            </w:pPr>
            <w:r w:rsidRPr="00301ACC">
              <w:rPr>
                <w:color w:val="000000"/>
                <w:sz w:val="20"/>
              </w:rPr>
              <w:t>9.</w:t>
            </w:r>
          </w:p>
        </w:tc>
        <w:tc>
          <w:tcPr>
            <w:tcW w:w="3150" w:type="dxa"/>
            <w:tcBorders>
              <w:top w:val="nil"/>
              <w:left w:val="nil"/>
              <w:bottom w:val="single" w:sz="8" w:space="0" w:color="000000"/>
              <w:right w:val="single" w:sz="8" w:space="0" w:color="000000"/>
            </w:tcBorders>
            <w:vAlign w:val="center"/>
          </w:tcPr>
          <w:p w14:paraId="05E380F5" w14:textId="77777777" w:rsidR="00301ACC" w:rsidRPr="00301ACC" w:rsidRDefault="00301ACC" w:rsidP="00301ACC">
            <w:pPr>
              <w:jc w:val="center"/>
              <w:rPr>
                <w:color w:val="000000"/>
                <w:sz w:val="20"/>
              </w:rPr>
            </w:pPr>
            <w:r w:rsidRPr="00301ACC">
              <w:rPr>
                <w:color w:val="000000"/>
                <w:sz w:val="20"/>
              </w:rPr>
              <w:t>Mobilios kortelės aktyvavimo mokestis</w:t>
            </w:r>
          </w:p>
        </w:tc>
        <w:tc>
          <w:tcPr>
            <w:tcW w:w="1080" w:type="dxa"/>
            <w:tcBorders>
              <w:top w:val="nil"/>
              <w:left w:val="nil"/>
              <w:bottom w:val="single" w:sz="8" w:space="0" w:color="000000"/>
              <w:right w:val="single" w:sz="8" w:space="0" w:color="000000"/>
            </w:tcBorders>
            <w:vAlign w:val="center"/>
          </w:tcPr>
          <w:p w14:paraId="03D6F50C"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tcPr>
          <w:p w14:paraId="6883901E" w14:textId="77777777" w:rsidR="00301ACC" w:rsidRPr="00301ACC" w:rsidRDefault="00301ACC" w:rsidP="00301ACC">
            <w:pPr>
              <w:jc w:val="center"/>
              <w:rPr>
                <w:color w:val="000000"/>
                <w:sz w:val="20"/>
              </w:rPr>
            </w:pPr>
            <w:r w:rsidRPr="00301ACC">
              <w:rPr>
                <w:color w:val="000000"/>
                <w:sz w:val="20"/>
              </w:rPr>
              <w:t>350</w:t>
            </w:r>
          </w:p>
        </w:tc>
        <w:tc>
          <w:tcPr>
            <w:tcW w:w="1161" w:type="dxa"/>
            <w:tcBorders>
              <w:top w:val="nil"/>
              <w:left w:val="nil"/>
              <w:bottom w:val="single" w:sz="8" w:space="0" w:color="000000"/>
              <w:right w:val="single" w:sz="8" w:space="0" w:color="000000"/>
            </w:tcBorders>
            <w:vAlign w:val="center"/>
          </w:tcPr>
          <w:p w14:paraId="1A3CC909"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28F91498"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7697D924" w14:textId="77777777" w:rsidR="00301ACC" w:rsidRPr="00301ACC" w:rsidRDefault="00301ACC" w:rsidP="00301ACC">
            <w:pPr>
              <w:jc w:val="center"/>
              <w:rPr>
                <w:color w:val="000000"/>
                <w:sz w:val="20"/>
              </w:rPr>
            </w:pPr>
          </w:p>
        </w:tc>
      </w:tr>
      <w:tr w:rsidR="00301ACC" w:rsidRPr="00301ACC" w14:paraId="28BE18D0"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tcPr>
          <w:p w14:paraId="4AA8B41C" w14:textId="77777777" w:rsidR="00301ACC" w:rsidRPr="00301ACC" w:rsidRDefault="00301ACC" w:rsidP="00301ACC">
            <w:pPr>
              <w:jc w:val="center"/>
              <w:rPr>
                <w:color w:val="000000"/>
                <w:sz w:val="20"/>
              </w:rPr>
            </w:pPr>
            <w:r w:rsidRPr="00301ACC">
              <w:rPr>
                <w:color w:val="000000"/>
                <w:sz w:val="20"/>
              </w:rPr>
              <w:t>10.</w:t>
            </w:r>
          </w:p>
        </w:tc>
        <w:tc>
          <w:tcPr>
            <w:tcW w:w="3150" w:type="dxa"/>
            <w:tcBorders>
              <w:top w:val="nil"/>
              <w:left w:val="nil"/>
              <w:bottom w:val="single" w:sz="8" w:space="0" w:color="000000"/>
              <w:right w:val="single" w:sz="8" w:space="0" w:color="000000"/>
            </w:tcBorders>
            <w:vAlign w:val="center"/>
          </w:tcPr>
          <w:p w14:paraId="45127C86" w14:textId="77777777" w:rsidR="00301ACC" w:rsidRPr="00301ACC" w:rsidRDefault="00301ACC" w:rsidP="00301ACC">
            <w:pPr>
              <w:jc w:val="center"/>
              <w:rPr>
                <w:color w:val="000000"/>
                <w:sz w:val="20"/>
              </w:rPr>
            </w:pPr>
            <w:r w:rsidRPr="00301ACC">
              <w:rPr>
                <w:color w:val="000000"/>
                <w:sz w:val="20"/>
              </w:rPr>
              <w:t>Mobilios kortelės keitimo</w:t>
            </w:r>
          </w:p>
          <w:p w14:paraId="713FFF29" w14:textId="77777777" w:rsidR="00301ACC" w:rsidRPr="00301ACC" w:rsidRDefault="00301ACC" w:rsidP="00301ACC">
            <w:pPr>
              <w:jc w:val="center"/>
              <w:rPr>
                <w:color w:val="000000"/>
                <w:sz w:val="20"/>
              </w:rPr>
            </w:pPr>
            <w:r w:rsidRPr="00301ACC">
              <w:rPr>
                <w:color w:val="000000"/>
                <w:sz w:val="20"/>
              </w:rPr>
              <w:t>mokestis</w:t>
            </w:r>
          </w:p>
        </w:tc>
        <w:tc>
          <w:tcPr>
            <w:tcW w:w="1080" w:type="dxa"/>
            <w:tcBorders>
              <w:top w:val="nil"/>
              <w:left w:val="nil"/>
              <w:bottom w:val="single" w:sz="8" w:space="0" w:color="000000"/>
              <w:right w:val="single" w:sz="8" w:space="0" w:color="000000"/>
            </w:tcBorders>
            <w:vAlign w:val="center"/>
          </w:tcPr>
          <w:p w14:paraId="3F2CC9F8"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tcPr>
          <w:p w14:paraId="344D1586" w14:textId="77777777" w:rsidR="00301ACC" w:rsidRPr="00301ACC" w:rsidRDefault="00301ACC" w:rsidP="00301ACC">
            <w:pPr>
              <w:jc w:val="center"/>
              <w:rPr>
                <w:color w:val="000000"/>
                <w:sz w:val="20"/>
              </w:rPr>
            </w:pPr>
            <w:r w:rsidRPr="00301ACC">
              <w:rPr>
                <w:color w:val="000000"/>
                <w:sz w:val="20"/>
              </w:rPr>
              <w:t>350</w:t>
            </w:r>
          </w:p>
        </w:tc>
        <w:tc>
          <w:tcPr>
            <w:tcW w:w="1161" w:type="dxa"/>
            <w:tcBorders>
              <w:top w:val="nil"/>
              <w:left w:val="nil"/>
              <w:bottom w:val="single" w:sz="8" w:space="0" w:color="000000"/>
              <w:right w:val="single" w:sz="8" w:space="0" w:color="000000"/>
            </w:tcBorders>
            <w:vAlign w:val="center"/>
          </w:tcPr>
          <w:p w14:paraId="0C3F74C6"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796F8128"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45BAC255" w14:textId="77777777" w:rsidR="00301ACC" w:rsidRPr="00301ACC" w:rsidRDefault="00301ACC" w:rsidP="00301ACC">
            <w:pPr>
              <w:jc w:val="center"/>
              <w:rPr>
                <w:color w:val="000000"/>
                <w:sz w:val="20"/>
              </w:rPr>
            </w:pPr>
          </w:p>
        </w:tc>
      </w:tr>
      <w:tr w:rsidR="00301ACC" w:rsidRPr="00301ACC" w14:paraId="4E23CA83"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hideMark/>
          </w:tcPr>
          <w:p w14:paraId="1FCAA68D" w14:textId="77777777" w:rsidR="00301ACC" w:rsidRPr="00301ACC" w:rsidRDefault="00301ACC" w:rsidP="00301ACC">
            <w:pPr>
              <w:jc w:val="center"/>
              <w:rPr>
                <w:color w:val="000000"/>
                <w:sz w:val="20"/>
              </w:rPr>
            </w:pPr>
            <w:r w:rsidRPr="00301ACC">
              <w:rPr>
                <w:color w:val="000000"/>
                <w:sz w:val="20"/>
              </w:rPr>
              <w:t>11.</w:t>
            </w:r>
          </w:p>
        </w:tc>
        <w:tc>
          <w:tcPr>
            <w:tcW w:w="3150" w:type="dxa"/>
            <w:tcBorders>
              <w:top w:val="nil"/>
              <w:left w:val="nil"/>
              <w:bottom w:val="single" w:sz="8" w:space="0" w:color="000000"/>
              <w:right w:val="single" w:sz="8" w:space="0" w:color="000000"/>
            </w:tcBorders>
            <w:vAlign w:val="center"/>
            <w:hideMark/>
          </w:tcPr>
          <w:p w14:paraId="3C643189" w14:textId="77777777" w:rsidR="00301ACC" w:rsidRPr="00301ACC" w:rsidRDefault="00301ACC" w:rsidP="00301ACC">
            <w:pPr>
              <w:jc w:val="center"/>
              <w:rPr>
                <w:color w:val="000000"/>
                <w:sz w:val="20"/>
              </w:rPr>
            </w:pPr>
            <w:r w:rsidRPr="00301ACC">
              <w:rPr>
                <w:color w:val="000000"/>
                <w:sz w:val="20"/>
              </w:rPr>
              <w:t>Fiksuoto ryšio abonentų neriboti pokalbiai į fiksuoto ir judriojo ryšio tinklus Lietuvoje.</w:t>
            </w:r>
          </w:p>
        </w:tc>
        <w:tc>
          <w:tcPr>
            <w:tcW w:w="1080" w:type="dxa"/>
            <w:tcBorders>
              <w:top w:val="nil"/>
              <w:left w:val="nil"/>
              <w:bottom w:val="single" w:sz="8" w:space="0" w:color="000000"/>
              <w:right w:val="single" w:sz="8" w:space="0" w:color="000000"/>
            </w:tcBorders>
            <w:vAlign w:val="center"/>
            <w:hideMark/>
          </w:tcPr>
          <w:p w14:paraId="6ACD2517"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hideMark/>
          </w:tcPr>
          <w:p w14:paraId="5B14D8C4" w14:textId="77777777" w:rsidR="00301ACC" w:rsidRPr="00301ACC" w:rsidRDefault="00301ACC" w:rsidP="00301ACC">
            <w:pPr>
              <w:jc w:val="center"/>
              <w:rPr>
                <w:color w:val="000000"/>
                <w:sz w:val="20"/>
              </w:rPr>
            </w:pPr>
            <w:r w:rsidRPr="00301ACC">
              <w:rPr>
                <w:color w:val="000000"/>
                <w:sz w:val="20"/>
              </w:rPr>
              <w:t>30</w:t>
            </w:r>
          </w:p>
        </w:tc>
        <w:tc>
          <w:tcPr>
            <w:tcW w:w="1161" w:type="dxa"/>
            <w:tcBorders>
              <w:top w:val="nil"/>
              <w:left w:val="nil"/>
              <w:bottom w:val="single" w:sz="8" w:space="0" w:color="000000"/>
              <w:right w:val="single" w:sz="8" w:space="0" w:color="000000"/>
            </w:tcBorders>
            <w:vAlign w:val="center"/>
          </w:tcPr>
          <w:p w14:paraId="49CCC952"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50541AC4"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4593B216" w14:textId="77777777" w:rsidR="00301ACC" w:rsidRPr="00301ACC" w:rsidRDefault="00301ACC" w:rsidP="00301ACC">
            <w:pPr>
              <w:jc w:val="center"/>
              <w:rPr>
                <w:color w:val="000000"/>
                <w:sz w:val="20"/>
              </w:rPr>
            </w:pPr>
          </w:p>
        </w:tc>
      </w:tr>
      <w:tr w:rsidR="00301ACC" w:rsidRPr="00301ACC" w14:paraId="143575D0" w14:textId="77777777" w:rsidTr="00C379E8">
        <w:trPr>
          <w:trHeight w:val="680"/>
          <w:jc w:val="center"/>
        </w:trPr>
        <w:tc>
          <w:tcPr>
            <w:tcW w:w="710" w:type="dxa"/>
            <w:tcBorders>
              <w:top w:val="nil"/>
              <w:left w:val="single" w:sz="8" w:space="0" w:color="000000"/>
              <w:bottom w:val="single" w:sz="8" w:space="0" w:color="000000"/>
              <w:right w:val="single" w:sz="8" w:space="0" w:color="000000"/>
            </w:tcBorders>
            <w:vAlign w:val="center"/>
            <w:hideMark/>
          </w:tcPr>
          <w:p w14:paraId="4E1CD93B" w14:textId="77777777" w:rsidR="00301ACC" w:rsidRPr="00301ACC" w:rsidRDefault="00301ACC" w:rsidP="00301ACC">
            <w:pPr>
              <w:jc w:val="center"/>
              <w:rPr>
                <w:color w:val="000000"/>
                <w:sz w:val="20"/>
              </w:rPr>
            </w:pPr>
            <w:r w:rsidRPr="00301ACC">
              <w:rPr>
                <w:color w:val="000000"/>
                <w:sz w:val="20"/>
              </w:rPr>
              <w:t>12.</w:t>
            </w:r>
          </w:p>
        </w:tc>
        <w:tc>
          <w:tcPr>
            <w:tcW w:w="3150" w:type="dxa"/>
            <w:tcBorders>
              <w:top w:val="nil"/>
              <w:left w:val="nil"/>
              <w:bottom w:val="single" w:sz="8" w:space="0" w:color="000000"/>
              <w:right w:val="single" w:sz="8" w:space="0" w:color="000000"/>
            </w:tcBorders>
            <w:vAlign w:val="center"/>
            <w:hideMark/>
          </w:tcPr>
          <w:p w14:paraId="43C69DE0" w14:textId="77777777" w:rsidR="00301ACC" w:rsidRPr="00301ACC" w:rsidRDefault="00301ACC" w:rsidP="00301ACC">
            <w:pPr>
              <w:jc w:val="center"/>
              <w:rPr>
                <w:color w:val="000000"/>
                <w:sz w:val="20"/>
              </w:rPr>
            </w:pPr>
            <w:r w:rsidRPr="00301ACC">
              <w:rPr>
                <w:color w:val="000000"/>
                <w:sz w:val="20"/>
              </w:rPr>
              <w:t>Neribotas pokalbių sujungimo mokestis, vnt.</w:t>
            </w:r>
          </w:p>
        </w:tc>
        <w:tc>
          <w:tcPr>
            <w:tcW w:w="1080" w:type="dxa"/>
            <w:tcBorders>
              <w:top w:val="nil"/>
              <w:left w:val="nil"/>
              <w:bottom w:val="single" w:sz="8" w:space="0" w:color="000000"/>
              <w:right w:val="single" w:sz="8" w:space="0" w:color="000000"/>
            </w:tcBorders>
            <w:vAlign w:val="center"/>
            <w:hideMark/>
          </w:tcPr>
          <w:p w14:paraId="35A3745D" w14:textId="77777777" w:rsidR="00301ACC" w:rsidRPr="00301ACC" w:rsidRDefault="00301ACC" w:rsidP="00301ACC">
            <w:pPr>
              <w:jc w:val="center"/>
              <w:rPr>
                <w:color w:val="000000"/>
                <w:sz w:val="20"/>
              </w:rPr>
            </w:pPr>
            <w:r w:rsidRPr="00301ACC">
              <w:rPr>
                <w:color w:val="000000"/>
                <w:sz w:val="20"/>
              </w:rPr>
              <w:t>vnt.</w:t>
            </w:r>
          </w:p>
        </w:tc>
        <w:tc>
          <w:tcPr>
            <w:tcW w:w="990" w:type="dxa"/>
            <w:tcBorders>
              <w:top w:val="nil"/>
              <w:left w:val="nil"/>
              <w:bottom w:val="single" w:sz="8" w:space="0" w:color="000000"/>
              <w:right w:val="single" w:sz="8" w:space="0" w:color="000000"/>
            </w:tcBorders>
            <w:vAlign w:val="center"/>
            <w:hideMark/>
          </w:tcPr>
          <w:p w14:paraId="5AB3F364" w14:textId="77777777" w:rsidR="00301ACC" w:rsidRPr="00301ACC" w:rsidRDefault="00301ACC" w:rsidP="00301ACC">
            <w:pPr>
              <w:jc w:val="center"/>
              <w:rPr>
                <w:color w:val="000000"/>
                <w:sz w:val="20"/>
              </w:rPr>
            </w:pPr>
            <w:r w:rsidRPr="00301ACC">
              <w:rPr>
                <w:color w:val="000000"/>
                <w:sz w:val="20"/>
              </w:rPr>
              <w:t>30</w:t>
            </w:r>
          </w:p>
        </w:tc>
        <w:tc>
          <w:tcPr>
            <w:tcW w:w="1161" w:type="dxa"/>
            <w:tcBorders>
              <w:top w:val="nil"/>
              <w:left w:val="nil"/>
              <w:bottom w:val="single" w:sz="8" w:space="0" w:color="000000"/>
              <w:right w:val="single" w:sz="8" w:space="0" w:color="000000"/>
            </w:tcBorders>
            <w:vAlign w:val="center"/>
          </w:tcPr>
          <w:p w14:paraId="448D3AD7" w14:textId="77777777" w:rsidR="00301ACC" w:rsidRPr="00301ACC" w:rsidRDefault="00301ACC" w:rsidP="00301ACC">
            <w:pPr>
              <w:jc w:val="center"/>
              <w:rPr>
                <w:color w:val="000000"/>
                <w:sz w:val="20"/>
              </w:rPr>
            </w:pPr>
          </w:p>
        </w:tc>
        <w:tc>
          <w:tcPr>
            <w:tcW w:w="1089" w:type="dxa"/>
            <w:tcBorders>
              <w:top w:val="nil"/>
              <w:left w:val="nil"/>
              <w:bottom w:val="single" w:sz="8" w:space="0" w:color="000000"/>
              <w:right w:val="single" w:sz="8" w:space="0" w:color="000000"/>
            </w:tcBorders>
            <w:vAlign w:val="center"/>
          </w:tcPr>
          <w:p w14:paraId="79171914" w14:textId="77777777" w:rsidR="00301ACC" w:rsidRPr="00301ACC" w:rsidRDefault="00301ACC" w:rsidP="00301ACC">
            <w:pPr>
              <w:jc w:val="center"/>
              <w:rPr>
                <w:color w:val="000000"/>
                <w:sz w:val="20"/>
              </w:rPr>
            </w:pPr>
            <w:r w:rsidRPr="00301ACC">
              <w:rPr>
                <w:color w:val="000000"/>
                <w:sz w:val="20"/>
              </w:rPr>
              <w:t>24</w:t>
            </w:r>
          </w:p>
        </w:tc>
        <w:tc>
          <w:tcPr>
            <w:tcW w:w="1166" w:type="dxa"/>
            <w:tcBorders>
              <w:top w:val="nil"/>
              <w:left w:val="nil"/>
              <w:bottom w:val="single" w:sz="8" w:space="0" w:color="000000"/>
              <w:right w:val="single" w:sz="8" w:space="0" w:color="000000"/>
            </w:tcBorders>
            <w:vAlign w:val="center"/>
          </w:tcPr>
          <w:p w14:paraId="0629FF58" w14:textId="77777777" w:rsidR="00301ACC" w:rsidRPr="00301ACC" w:rsidRDefault="00301ACC" w:rsidP="00301ACC">
            <w:pPr>
              <w:jc w:val="center"/>
              <w:rPr>
                <w:color w:val="000000"/>
                <w:sz w:val="20"/>
              </w:rPr>
            </w:pPr>
          </w:p>
        </w:tc>
      </w:tr>
      <w:tr w:rsidR="00301ACC" w:rsidRPr="00301ACC" w14:paraId="580A5ED0" w14:textId="77777777" w:rsidTr="00C379E8">
        <w:trPr>
          <w:trHeight w:val="680"/>
          <w:jc w:val="center"/>
        </w:trPr>
        <w:tc>
          <w:tcPr>
            <w:tcW w:w="8180" w:type="dxa"/>
            <w:gridSpan w:val="6"/>
            <w:tcBorders>
              <w:top w:val="single" w:sz="8" w:space="0" w:color="000000"/>
              <w:left w:val="single" w:sz="8" w:space="0" w:color="000000"/>
              <w:bottom w:val="single" w:sz="8" w:space="0" w:color="000000"/>
              <w:right w:val="single" w:sz="8" w:space="0" w:color="000000"/>
            </w:tcBorders>
            <w:vAlign w:val="center"/>
            <w:hideMark/>
          </w:tcPr>
          <w:p w14:paraId="61F571CB" w14:textId="77777777" w:rsidR="00301ACC" w:rsidRPr="00301ACC" w:rsidRDefault="00301ACC" w:rsidP="00301ACC">
            <w:pPr>
              <w:jc w:val="right"/>
              <w:rPr>
                <w:b/>
                <w:bCs/>
                <w:color w:val="000000"/>
                <w:sz w:val="20"/>
              </w:rPr>
            </w:pPr>
            <w:r w:rsidRPr="00301ACC">
              <w:rPr>
                <w:b/>
                <w:bCs/>
                <w:color w:val="000000"/>
                <w:sz w:val="20"/>
              </w:rPr>
              <w:t>Visa pasiūlymo kaina Eur be PVM</w:t>
            </w:r>
          </w:p>
        </w:tc>
        <w:tc>
          <w:tcPr>
            <w:tcW w:w="1166" w:type="dxa"/>
            <w:tcBorders>
              <w:top w:val="nil"/>
              <w:left w:val="nil"/>
              <w:bottom w:val="single" w:sz="8" w:space="0" w:color="000000"/>
              <w:right w:val="single" w:sz="8" w:space="0" w:color="000000"/>
            </w:tcBorders>
            <w:vAlign w:val="center"/>
            <w:hideMark/>
          </w:tcPr>
          <w:p w14:paraId="201B72A8" w14:textId="77777777" w:rsidR="00301ACC" w:rsidRPr="00301ACC" w:rsidRDefault="00301ACC" w:rsidP="00301ACC">
            <w:pPr>
              <w:jc w:val="center"/>
              <w:rPr>
                <w:color w:val="000000"/>
                <w:sz w:val="20"/>
              </w:rPr>
            </w:pPr>
          </w:p>
        </w:tc>
      </w:tr>
      <w:tr w:rsidR="00301ACC" w:rsidRPr="00301ACC" w14:paraId="17852717" w14:textId="77777777" w:rsidTr="00C379E8">
        <w:trPr>
          <w:trHeight w:val="680"/>
          <w:jc w:val="center"/>
        </w:trPr>
        <w:tc>
          <w:tcPr>
            <w:tcW w:w="8180" w:type="dxa"/>
            <w:gridSpan w:val="6"/>
            <w:tcBorders>
              <w:top w:val="single" w:sz="8" w:space="0" w:color="000000"/>
              <w:left w:val="single" w:sz="8" w:space="0" w:color="000000"/>
              <w:bottom w:val="single" w:sz="8" w:space="0" w:color="000000"/>
              <w:right w:val="single" w:sz="8" w:space="0" w:color="000000"/>
            </w:tcBorders>
            <w:vAlign w:val="center"/>
            <w:hideMark/>
          </w:tcPr>
          <w:p w14:paraId="20E42BDA" w14:textId="77777777" w:rsidR="00301ACC" w:rsidRPr="00301ACC" w:rsidRDefault="00301ACC" w:rsidP="00301ACC">
            <w:pPr>
              <w:jc w:val="right"/>
              <w:rPr>
                <w:b/>
                <w:bCs/>
                <w:color w:val="000000"/>
                <w:sz w:val="20"/>
              </w:rPr>
            </w:pPr>
            <w:r w:rsidRPr="00301ACC">
              <w:rPr>
                <w:b/>
                <w:bCs/>
                <w:color w:val="000000"/>
                <w:sz w:val="20"/>
              </w:rPr>
              <w:t>PVM suma, Eur</w:t>
            </w:r>
          </w:p>
        </w:tc>
        <w:tc>
          <w:tcPr>
            <w:tcW w:w="1166" w:type="dxa"/>
            <w:tcBorders>
              <w:top w:val="nil"/>
              <w:left w:val="nil"/>
              <w:bottom w:val="single" w:sz="8" w:space="0" w:color="000000"/>
              <w:right w:val="single" w:sz="8" w:space="0" w:color="000000"/>
            </w:tcBorders>
            <w:vAlign w:val="center"/>
            <w:hideMark/>
          </w:tcPr>
          <w:p w14:paraId="6C731F50" w14:textId="77777777" w:rsidR="00301ACC" w:rsidRPr="00301ACC" w:rsidRDefault="00301ACC" w:rsidP="00301ACC">
            <w:pPr>
              <w:jc w:val="center"/>
              <w:rPr>
                <w:color w:val="000000"/>
                <w:sz w:val="20"/>
              </w:rPr>
            </w:pPr>
            <w:r w:rsidRPr="00301ACC">
              <w:rPr>
                <w:color w:val="000000"/>
                <w:sz w:val="20"/>
              </w:rPr>
              <w:t> </w:t>
            </w:r>
          </w:p>
        </w:tc>
      </w:tr>
      <w:tr w:rsidR="00301ACC" w:rsidRPr="00301ACC" w14:paraId="2825C2B1" w14:textId="77777777" w:rsidTr="00C379E8">
        <w:trPr>
          <w:trHeight w:val="680"/>
          <w:jc w:val="center"/>
        </w:trPr>
        <w:tc>
          <w:tcPr>
            <w:tcW w:w="8180" w:type="dxa"/>
            <w:gridSpan w:val="6"/>
            <w:tcBorders>
              <w:top w:val="single" w:sz="8" w:space="0" w:color="000000"/>
              <w:left w:val="single" w:sz="8" w:space="0" w:color="000000"/>
              <w:bottom w:val="single" w:sz="8" w:space="0" w:color="000000"/>
              <w:right w:val="single" w:sz="8" w:space="0" w:color="000000"/>
            </w:tcBorders>
            <w:vAlign w:val="center"/>
            <w:hideMark/>
          </w:tcPr>
          <w:p w14:paraId="6A396DE7" w14:textId="77777777" w:rsidR="00301ACC" w:rsidRPr="00301ACC" w:rsidRDefault="00301ACC" w:rsidP="00301ACC">
            <w:pPr>
              <w:jc w:val="right"/>
              <w:rPr>
                <w:b/>
                <w:bCs/>
                <w:color w:val="000000"/>
                <w:sz w:val="20"/>
              </w:rPr>
            </w:pPr>
            <w:r w:rsidRPr="00301ACC">
              <w:rPr>
                <w:b/>
                <w:bCs/>
                <w:color w:val="000000"/>
                <w:sz w:val="20"/>
              </w:rPr>
              <w:t>Visa pasiūlymo kaina Eur be PVM**</w:t>
            </w:r>
          </w:p>
        </w:tc>
        <w:tc>
          <w:tcPr>
            <w:tcW w:w="1166" w:type="dxa"/>
            <w:tcBorders>
              <w:top w:val="nil"/>
              <w:left w:val="nil"/>
              <w:bottom w:val="single" w:sz="8" w:space="0" w:color="000000"/>
              <w:right w:val="single" w:sz="8" w:space="0" w:color="000000"/>
            </w:tcBorders>
            <w:vAlign w:val="center"/>
            <w:hideMark/>
          </w:tcPr>
          <w:p w14:paraId="383A1AE0" w14:textId="77777777" w:rsidR="00301ACC" w:rsidRPr="00301ACC" w:rsidRDefault="00301ACC" w:rsidP="00301ACC">
            <w:pPr>
              <w:jc w:val="center"/>
              <w:rPr>
                <w:color w:val="000000"/>
                <w:sz w:val="20"/>
              </w:rPr>
            </w:pPr>
            <w:r w:rsidRPr="00301ACC">
              <w:rPr>
                <w:color w:val="000000"/>
                <w:sz w:val="20"/>
              </w:rPr>
              <w:t> </w:t>
            </w:r>
          </w:p>
        </w:tc>
      </w:tr>
    </w:tbl>
    <w:p w14:paraId="4BAAC66F" w14:textId="77777777" w:rsidR="00301ACC" w:rsidRPr="00301ACC" w:rsidRDefault="00301ACC" w:rsidP="00301ACC">
      <w:pPr>
        <w:suppressAutoHyphens/>
        <w:jc w:val="both"/>
        <w:rPr>
          <w:iCs/>
          <w:color w:val="000000"/>
          <w:sz w:val="22"/>
          <w:szCs w:val="22"/>
          <w:lang w:eastAsia="ar-SA"/>
        </w:rPr>
      </w:pPr>
    </w:p>
    <w:p w14:paraId="718B6AC3" w14:textId="77777777" w:rsidR="00301ACC" w:rsidRPr="00301ACC" w:rsidRDefault="00301ACC" w:rsidP="00301ACC">
      <w:pPr>
        <w:suppressAutoHyphens/>
        <w:jc w:val="both"/>
        <w:rPr>
          <w:iCs/>
          <w:color w:val="000000"/>
          <w:sz w:val="22"/>
          <w:szCs w:val="22"/>
          <w:lang w:eastAsia="ar-SA"/>
        </w:rPr>
      </w:pPr>
      <w:r w:rsidRPr="00301ACC">
        <w:rPr>
          <w:iCs/>
          <w:color w:val="000000"/>
          <w:sz w:val="22"/>
          <w:szCs w:val="22"/>
          <w:lang w:eastAsia="ar-SA"/>
        </w:rPr>
        <w:t>*perkamų paslaugų kiekis gali kisti 30 %. Paslaugos bus įsigyjamos pagal poreikį, tačiau ne daugiau kaip už šiam pirkimui skirtą sumą.</w:t>
      </w:r>
    </w:p>
    <w:bookmarkEnd w:id="35"/>
    <w:p w14:paraId="0C8B9DE6" w14:textId="77777777" w:rsidR="00301ACC" w:rsidRPr="00301ACC" w:rsidRDefault="00301ACC" w:rsidP="00301ACC">
      <w:pPr>
        <w:tabs>
          <w:tab w:val="left" w:pos="570"/>
          <w:tab w:val="left" w:pos="1418"/>
        </w:tabs>
        <w:ind w:firstLine="709"/>
        <w:jc w:val="both"/>
        <w:rPr>
          <w:sz w:val="22"/>
          <w:szCs w:val="22"/>
        </w:rPr>
      </w:pPr>
    </w:p>
    <w:p w14:paraId="63353920" w14:textId="5FE2FA19" w:rsidR="00301ACC" w:rsidRPr="00301ACC" w:rsidRDefault="00670E86" w:rsidP="00301ACC">
      <w:pPr>
        <w:tabs>
          <w:tab w:val="left" w:pos="570"/>
          <w:tab w:val="left" w:pos="1418"/>
        </w:tabs>
        <w:ind w:firstLine="709"/>
        <w:jc w:val="both"/>
        <w:rPr>
          <w:sz w:val="22"/>
          <w:szCs w:val="22"/>
        </w:rPr>
      </w:pPr>
      <w:r>
        <w:rPr>
          <w:sz w:val="22"/>
          <w:szCs w:val="22"/>
        </w:rPr>
        <w:lastRenderedPageBreak/>
        <w:t>3</w:t>
      </w:r>
      <w:r w:rsidR="00301ACC" w:rsidRPr="00301ACC">
        <w:rPr>
          <w:sz w:val="22"/>
          <w:szCs w:val="22"/>
        </w:rPr>
        <w:t>. Pastabos:</w:t>
      </w:r>
    </w:p>
    <w:p w14:paraId="0BDD5FCA" w14:textId="4B7DEFA7" w:rsidR="00301ACC" w:rsidRPr="00301ACC" w:rsidRDefault="00670E86" w:rsidP="00301ACC">
      <w:pPr>
        <w:tabs>
          <w:tab w:val="left" w:pos="570"/>
          <w:tab w:val="left" w:pos="1418"/>
        </w:tabs>
        <w:ind w:firstLine="709"/>
        <w:jc w:val="both"/>
        <w:rPr>
          <w:sz w:val="22"/>
          <w:szCs w:val="22"/>
        </w:rPr>
      </w:pPr>
      <w:r>
        <w:rPr>
          <w:sz w:val="22"/>
          <w:szCs w:val="22"/>
        </w:rPr>
        <w:t>3</w:t>
      </w:r>
      <w:r w:rsidR="00301ACC" w:rsidRPr="00301ACC">
        <w:rPr>
          <w:sz w:val="22"/>
          <w:szCs w:val="22"/>
        </w:rPr>
        <w:t>.1. Finansinio pasiūlymo turinio tiekėjas negali keisti (privaloma nurodyta tvarka užpildyti tik laisvas lentelės skiltis). Priešingu atveju bus traktuojama, kad finansinis pasiūlymas neatitinka pirkimo dokumentų reikalavimų.</w:t>
      </w:r>
    </w:p>
    <w:p w14:paraId="46B06FB8" w14:textId="352813D9" w:rsidR="00301ACC" w:rsidRPr="00301ACC" w:rsidRDefault="00670E86" w:rsidP="00301ACC">
      <w:pPr>
        <w:tabs>
          <w:tab w:val="left" w:pos="570"/>
          <w:tab w:val="left" w:pos="1418"/>
        </w:tabs>
        <w:ind w:firstLine="709"/>
        <w:jc w:val="both"/>
        <w:rPr>
          <w:sz w:val="22"/>
          <w:szCs w:val="22"/>
        </w:rPr>
      </w:pPr>
      <w:r>
        <w:rPr>
          <w:sz w:val="22"/>
          <w:szCs w:val="22"/>
        </w:rPr>
        <w:t>3</w:t>
      </w:r>
      <w:r w:rsidR="00301ACC" w:rsidRPr="00301ACC">
        <w:rPr>
          <w:sz w:val="22"/>
          <w:szCs w:val="22"/>
        </w:rPr>
        <w:t>.2.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w:t>
      </w:r>
      <w:r>
        <w:rPr>
          <w:sz w:val="22"/>
          <w:szCs w:val="22"/>
        </w:rPr>
        <w:t>.</w:t>
      </w:r>
    </w:p>
    <w:p w14:paraId="79BACD8B" w14:textId="72FB7811" w:rsidR="00301ACC" w:rsidRPr="00301ACC" w:rsidRDefault="00670E86" w:rsidP="00301ACC">
      <w:pPr>
        <w:tabs>
          <w:tab w:val="left" w:pos="570"/>
          <w:tab w:val="left" w:pos="1418"/>
        </w:tabs>
        <w:ind w:firstLine="709"/>
        <w:jc w:val="both"/>
        <w:rPr>
          <w:sz w:val="22"/>
          <w:szCs w:val="22"/>
        </w:rPr>
      </w:pPr>
      <w:r>
        <w:rPr>
          <w:sz w:val="22"/>
          <w:szCs w:val="22"/>
        </w:rPr>
        <w:t>3</w:t>
      </w:r>
      <w:r w:rsidR="00301ACC" w:rsidRPr="00301ACC">
        <w:rPr>
          <w:sz w:val="22"/>
          <w:szCs w:val="22"/>
        </w:rPr>
        <w:t>.3. Visos sumos, įkainiai ir kainos nurodomos ne daugiau kaip 2 (dviejų) skaitmenų po kablelio tikslumu.</w:t>
      </w:r>
    </w:p>
    <w:p w14:paraId="0E6C3653" w14:textId="77777777" w:rsidR="00301ACC" w:rsidRPr="00301ACC" w:rsidRDefault="00301ACC" w:rsidP="00301ACC">
      <w:pPr>
        <w:tabs>
          <w:tab w:val="left" w:pos="570"/>
          <w:tab w:val="left" w:pos="1418"/>
        </w:tabs>
        <w:ind w:firstLine="709"/>
        <w:jc w:val="both"/>
        <w:rPr>
          <w:b/>
          <w:i/>
          <w:sz w:val="22"/>
          <w:szCs w:val="22"/>
          <w:u w:val="single"/>
        </w:rPr>
      </w:pPr>
    </w:p>
    <w:p w14:paraId="686CC61F" w14:textId="77777777" w:rsidR="00301ACC" w:rsidRPr="00301ACC" w:rsidRDefault="00301ACC" w:rsidP="00301ACC">
      <w:pPr>
        <w:ind w:firstLine="709"/>
        <w:jc w:val="right"/>
        <w:rPr>
          <w:bCs/>
          <w:i/>
          <w:iCs/>
          <w:sz w:val="22"/>
          <w:szCs w:val="22"/>
        </w:rPr>
      </w:pPr>
      <w:r w:rsidRPr="00301ACC">
        <w:rPr>
          <w:bCs/>
          <w:i/>
          <w:iCs/>
          <w:sz w:val="22"/>
          <w:szCs w:val="22"/>
        </w:rPr>
        <w:t xml:space="preserve">2 lentelė. </w:t>
      </w:r>
      <w:r w:rsidRPr="00301ACC">
        <w:rPr>
          <w:bCs/>
          <w:i/>
          <w:iCs/>
          <w:sz w:val="22"/>
          <w:szCs w:val="22"/>
          <w:vertAlign w:val="superscript"/>
        </w:rPr>
        <w:t>1</w:t>
      </w:r>
      <w:r w:rsidRPr="00301ACC">
        <w:rPr>
          <w:bCs/>
          <w:i/>
          <w:iCs/>
          <w:sz w:val="22"/>
          <w:szCs w:val="22"/>
        </w:rPr>
        <w:t xml:space="preserve"> Ūkio subjektai, kurie bus pasitelkiami </w:t>
      </w:r>
      <w:r w:rsidRPr="00301ACC">
        <w:rPr>
          <w:b/>
          <w:bCs/>
          <w:i/>
          <w:iCs/>
          <w:sz w:val="22"/>
          <w:szCs w:val="22"/>
        </w:rPr>
        <w:t>pajėgumams tenkinti</w:t>
      </w:r>
      <w:r w:rsidRPr="00301ACC">
        <w:rPr>
          <w:bCs/>
          <w:i/>
          <w:iCs/>
          <w:sz w:val="22"/>
          <w:szCs w:val="22"/>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267"/>
        <w:gridCol w:w="4796"/>
      </w:tblGrid>
      <w:tr w:rsidR="00301ACC" w:rsidRPr="00301ACC" w14:paraId="4D58A447" w14:textId="77777777" w:rsidTr="00301ACC">
        <w:trPr>
          <w:trHeight w:val="825"/>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F98767" w14:textId="77777777" w:rsidR="00301ACC" w:rsidRPr="00301ACC" w:rsidRDefault="00301ACC" w:rsidP="00301ACC">
            <w:pPr>
              <w:jc w:val="center"/>
              <w:rPr>
                <w:bCs/>
                <w:sz w:val="22"/>
                <w:szCs w:val="22"/>
              </w:rPr>
            </w:pPr>
            <w:r w:rsidRPr="00301ACC">
              <w:rPr>
                <w:bCs/>
                <w:sz w:val="22"/>
                <w:szCs w:val="22"/>
              </w:rPr>
              <w:t>Eil. Nr.</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C42BA" w14:textId="77777777" w:rsidR="00301ACC" w:rsidRPr="00301ACC" w:rsidRDefault="00301ACC" w:rsidP="00301ACC">
            <w:pPr>
              <w:jc w:val="center"/>
              <w:rPr>
                <w:bCs/>
                <w:sz w:val="22"/>
                <w:szCs w:val="22"/>
              </w:rPr>
            </w:pPr>
            <w:r w:rsidRPr="00301ACC">
              <w:rPr>
                <w:spacing w:val="-4"/>
                <w:sz w:val="22"/>
                <w:szCs w:val="22"/>
              </w:rPr>
              <w:t xml:space="preserve">Ūkio subjektas (-ai), kuris (-ie) pasitelkiamas (-i) pajėgumams tenkinti, </w:t>
            </w:r>
            <w:r w:rsidRPr="00301ACC">
              <w:rPr>
                <w:sz w:val="22"/>
                <w:szCs w:val="22"/>
              </w:rPr>
              <w:t>pavadinimas (-ai)</w:t>
            </w:r>
          </w:p>
        </w:tc>
        <w:tc>
          <w:tcPr>
            <w:tcW w:w="47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2897E9" w14:textId="77777777" w:rsidR="00301ACC" w:rsidRPr="00301ACC" w:rsidRDefault="00301ACC" w:rsidP="00301ACC">
            <w:pPr>
              <w:jc w:val="center"/>
              <w:rPr>
                <w:bCs/>
                <w:sz w:val="22"/>
                <w:szCs w:val="22"/>
              </w:rPr>
            </w:pPr>
            <w:r w:rsidRPr="00301ACC">
              <w:rPr>
                <w:sz w:val="22"/>
                <w:szCs w:val="22"/>
              </w:rPr>
              <w:t>Pirkimo sutarties dalis, kuriai ūkio subjektas pasitelkiamas</w:t>
            </w:r>
          </w:p>
        </w:tc>
      </w:tr>
      <w:tr w:rsidR="00301ACC" w:rsidRPr="00301ACC" w14:paraId="638F3E8C" w14:textId="77777777" w:rsidTr="00301ACC">
        <w:trPr>
          <w:trHeight w:val="270"/>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A32171" w14:textId="77777777" w:rsidR="00301ACC" w:rsidRPr="00301ACC" w:rsidRDefault="00301ACC" w:rsidP="00301ACC">
            <w:pPr>
              <w:jc w:val="center"/>
              <w:rPr>
                <w:bCs/>
                <w:sz w:val="22"/>
                <w:szCs w:val="22"/>
              </w:rPr>
            </w:pPr>
            <w:r w:rsidRPr="00301ACC">
              <w:rPr>
                <w:bCs/>
                <w:sz w:val="22"/>
                <w:szCs w:val="22"/>
              </w:rPr>
              <w:t>1</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46CA3C" w14:textId="77777777" w:rsidR="00301ACC" w:rsidRPr="00301ACC" w:rsidRDefault="00301ACC" w:rsidP="00301ACC">
            <w:pPr>
              <w:jc w:val="center"/>
              <w:rPr>
                <w:bCs/>
                <w:sz w:val="22"/>
                <w:szCs w:val="22"/>
              </w:rPr>
            </w:pPr>
            <w:r w:rsidRPr="00301ACC">
              <w:rPr>
                <w:bCs/>
                <w:sz w:val="22"/>
                <w:szCs w:val="22"/>
              </w:rPr>
              <w:t>2</w:t>
            </w:r>
          </w:p>
        </w:tc>
        <w:tc>
          <w:tcPr>
            <w:tcW w:w="47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C94600" w14:textId="77777777" w:rsidR="00301ACC" w:rsidRPr="00301ACC" w:rsidRDefault="00301ACC" w:rsidP="00301ACC">
            <w:pPr>
              <w:jc w:val="center"/>
              <w:rPr>
                <w:bCs/>
                <w:sz w:val="22"/>
                <w:szCs w:val="22"/>
              </w:rPr>
            </w:pPr>
            <w:r w:rsidRPr="00301ACC">
              <w:rPr>
                <w:bCs/>
                <w:sz w:val="22"/>
                <w:szCs w:val="22"/>
              </w:rPr>
              <w:t>3</w:t>
            </w:r>
          </w:p>
        </w:tc>
      </w:tr>
      <w:tr w:rsidR="00301ACC" w:rsidRPr="00301ACC" w14:paraId="66AD2478" w14:textId="77777777" w:rsidTr="00C379E8">
        <w:trPr>
          <w:trHeight w:val="270"/>
        </w:trPr>
        <w:tc>
          <w:tcPr>
            <w:tcW w:w="832" w:type="dxa"/>
            <w:tcBorders>
              <w:top w:val="single" w:sz="4" w:space="0" w:color="auto"/>
              <w:left w:val="single" w:sz="4" w:space="0" w:color="auto"/>
              <w:bottom w:val="single" w:sz="4" w:space="0" w:color="auto"/>
              <w:right w:val="single" w:sz="4" w:space="0" w:color="auto"/>
            </w:tcBorders>
          </w:tcPr>
          <w:p w14:paraId="095F64D1" w14:textId="77777777" w:rsidR="00301ACC" w:rsidRPr="00301ACC" w:rsidRDefault="00301ACC" w:rsidP="00301ACC">
            <w:pPr>
              <w:jc w:val="both"/>
              <w:rPr>
                <w:bCs/>
                <w:sz w:val="22"/>
                <w:szCs w:val="22"/>
              </w:rPr>
            </w:pPr>
          </w:p>
        </w:tc>
        <w:tc>
          <w:tcPr>
            <w:tcW w:w="4267" w:type="dxa"/>
            <w:tcBorders>
              <w:top w:val="single" w:sz="4" w:space="0" w:color="auto"/>
              <w:left w:val="single" w:sz="4" w:space="0" w:color="auto"/>
              <w:bottom w:val="single" w:sz="4" w:space="0" w:color="auto"/>
              <w:right w:val="single" w:sz="4" w:space="0" w:color="auto"/>
            </w:tcBorders>
          </w:tcPr>
          <w:p w14:paraId="2BAB653E" w14:textId="77777777" w:rsidR="00301ACC" w:rsidRPr="00301ACC" w:rsidRDefault="00301ACC" w:rsidP="00301ACC">
            <w:pPr>
              <w:jc w:val="both"/>
              <w:rPr>
                <w:bCs/>
                <w:sz w:val="22"/>
                <w:szCs w:val="22"/>
              </w:rPr>
            </w:pPr>
          </w:p>
        </w:tc>
        <w:tc>
          <w:tcPr>
            <w:tcW w:w="4796" w:type="dxa"/>
            <w:tcBorders>
              <w:top w:val="single" w:sz="4" w:space="0" w:color="auto"/>
              <w:left w:val="single" w:sz="4" w:space="0" w:color="auto"/>
              <w:bottom w:val="single" w:sz="4" w:space="0" w:color="auto"/>
              <w:right w:val="single" w:sz="4" w:space="0" w:color="auto"/>
            </w:tcBorders>
          </w:tcPr>
          <w:p w14:paraId="6957C1A7" w14:textId="77777777" w:rsidR="00301ACC" w:rsidRPr="00301ACC" w:rsidRDefault="00301ACC" w:rsidP="00301ACC">
            <w:pPr>
              <w:jc w:val="both"/>
              <w:rPr>
                <w:bCs/>
                <w:sz w:val="22"/>
                <w:szCs w:val="22"/>
              </w:rPr>
            </w:pPr>
          </w:p>
        </w:tc>
      </w:tr>
      <w:tr w:rsidR="00301ACC" w:rsidRPr="00301ACC" w14:paraId="25840BB6" w14:textId="77777777" w:rsidTr="00C379E8">
        <w:trPr>
          <w:trHeight w:val="270"/>
        </w:trPr>
        <w:tc>
          <w:tcPr>
            <w:tcW w:w="832" w:type="dxa"/>
            <w:tcBorders>
              <w:top w:val="single" w:sz="4" w:space="0" w:color="auto"/>
              <w:left w:val="single" w:sz="4" w:space="0" w:color="auto"/>
              <w:bottom w:val="single" w:sz="4" w:space="0" w:color="auto"/>
              <w:right w:val="single" w:sz="4" w:space="0" w:color="auto"/>
            </w:tcBorders>
          </w:tcPr>
          <w:p w14:paraId="1B5CF2A7" w14:textId="77777777" w:rsidR="00301ACC" w:rsidRPr="00301ACC" w:rsidRDefault="00301ACC" w:rsidP="00301ACC">
            <w:pPr>
              <w:jc w:val="both"/>
              <w:rPr>
                <w:bCs/>
                <w:sz w:val="22"/>
                <w:szCs w:val="22"/>
              </w:rPr>
            </w:pPr>
          </w:p>
        </w:tc>
        <w:tc>
          <w:tcPr>
            <w:tcW w:w="4267" w:type="dxa"/>
            <w:tcBorders>
              <w:top w:val="single" w:sz="4" w:space="0" w:color="auto"/>
              <w:left w:val="single" w:sz="4" w:space="0" w:color="auto"/>
              <w:bottom w:val="single" w:sz="4" w:space="0" w:color="auto"/>
              <w:right w:val="single" w:sz="4" w:space="0" w:color="auto"/>
            </w:tcBorders>
          </w:tcPr>
          <w:p w14:paraId="57D5A916" w14:textId="77777777" w:rsidR="00301ACC" w:rsidRPr="00301ACC" w:rsidRDefault="00301ACC" w:rsidP="00301ACC">
            <w:pPr>
              <w:jc w:val="both"/>
              <w:rPr>
                <w:bCs/>
                <w:sz w:val="22"/>
                <w:szCs w:val="22"/>
              </w:rPr>
            </w:pPr>
          </w:p>
        </w:tc>
        <w:tc>
          <w:tcPr>
            <w:tcW w:w="4796" w:type="dxa"/>
            <w:tcBorders>
              <w:top w:val="single" w:sz="4" w:space="0" w:color="auto"/>
              <w:left w:val="single" w:sz="4" w:space="0" w:color="auto"/>
              <w:bottom w:val="single" w:sz="4" w:space="0" w:color="auto"/>
              <w:right w:val="single" w:sz="4" w:space="0" w:color="auto"/>
            </w:tcBorders>
          </w:tcPr>
          <w:p w14:paraId="3AC4A894" w14:textId="77777777" w:rsidR="00301ACC" w:rsidRPr="00301ACC" w:rsidRDefault="00301ACC" w:rsidP="00301ACC">
            <w:pPr>
              <w:jc w:val="both"/>
              <w:rPr>
                <w:bCs/>
                <w:sz w:val="22"/>
                <w:szCs w:val="22"/>
              </w:rPr>
            </w:pPr>
          </w:p>
        </w:tc>
      </w:tr>
    </w:tbl>
    <w:p w14:paraId="55C205B4" w14:textId="77777777" w:rsidR="00301ACC" w:rsidRPr="00301ACC" w:rsidRDefault="00301ACC" w:rsidP="00301ACC">
      <w:pPr>
        <w:ind w:firstLine="567"/>
        <w:jc w:val="both"/>
        <w:rPr>
          <w:bCs/>
          <w:i/>
          <w:sz w:val="22"/>
          <w:szCs w:val="22"/>
        </w:rPr>
      </w:pPr>
      <w:r w:rsidRPr="00301ACC">
        <w:rPr>
          <w:bCs/>
          <w:sz w:val="22"/>
          <w:szCs w:val="22"/>
          <w:vertAlign w:val="superscript"/>
        </w:rPr>
        <w:t>1</w:t>
      </w:r>
      <w:r w:rsidRPr="00301ACC">
        <w:rPr>
          <w:bCs/>
          <w:sz w:val="22"/>
          <w:szCs w:val="22"/>
        </w:rPr>
        <w:t xml:space="preserve"> Pildyti tuomet, jei pirkimo sutarties vykdymui bus pasitelkti ūkio subjektai, kurie bus pasitelkiami pajėgumams tenkinti. Jeigu tiekėjas nenurodo ūkio subjektų, laikoma, kad vykdant pirkimo sutartį jų nebus pasitelkiama</w:t>
      </w:r>
      <w:r w:rsidRPr="00301ACC">
        <w:rPr>
          <w:bCs/>
          <w:i/>
          <w:sz w:val="22"/>
          <w:szCs w:val="22"/>
        </w:rPr>
        <w:t>.</w:t>
      </w:r>
    </w:p>
    <w:p w14:paraId="0F61BA43" w14:textId="77777777" w:rsidR="00301ACC" w:rsidRPr="00301ACC" w:rsidRDefault="00301ACC" w:rsidP="00301ACC">
      <w:pPr>
        <w:ind w:firstLine="567"/>
        <w:jc w:val="both"/>
        <w:rPr>
          <w:bCs/>
          <w:i/>
          <w:sz w:val="22"/>
          <w:szCs w:val="22"/>
        </w:rPr>
      </w:pPr>
    </w:p>
    <w:p w14:paraId="33335716" w14:textId="77777777" w:rsidR="00301ACC" w:rsidRPr="00301ACC" w:rsidRDefault="00301ACC" w:rsidP="00301ACC">
      <w:pPr>
        <w:ind w:firstLine="709"/>
        <w:jc w:val="right"/>
        <w:rPr>
          <w:bCs/>
          <w:i/>
          <w:iCs/>
          <w:sz w:val="22"/>
          <w:szCs w:val="22"/>
        </w:rPr>
      </w:pPr>
      <w:r w:rsidRPr="00301ACC">
        <w:rPr>
          <w:bCs/>
          <w:i/>
          <w:iCs/>
          <w:sz w:val="22"/>
          <w:szCs w:val="22"/>
        </w:rPr>
        <w:t xml:space="preserve">3 lentelė. </w:t>
      </w:r>
      <w:r w:rsidRPr="00301ACC">
        <w:rPr>
          <w:bCs/>
          <w:i/>
          <w:iCs/>
          <w:sz w:val="22"/>
          <w:szCs w:val="22"/>
          <w:vertAlign w:val="superscript"/>
        </w:rPr>
        <w:t>2</w:t>
      </w:r>
      <w:r w:rsidRPr="00301ACC">
        <w:rPr>
          <w:bCs/>
          <w:i/>
          <w:iCs/>
          <w:sz w:val="22"/>
          <w:szCs w:val="22"/>
        </w:rPr>
        <w:t xml:space="preserve"> Vykdydamas sutartį, pasitelksiu šiuos subtiekėjus, kvazisubtiekėjus: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267"/>
        <w:gridCol w:w="4796"/>
      </w:tblGrid>
      <w:tr w:rsidR="00301ACC" w:rsidRPr="00301ACC" w14:paraId="0FE72A1F" w14:textId="77777777" w:rsidTr="00301ACC">
        <w:trPr>
          <w:trHeight w:val="616"/>
        </w:trPr>
        <w:tc>
          <w:tcPr>
            <w:tcW w:w="832" w:type="dxa"/>
            <w:tcBorders>
              <w:top w:val="single" w:sz="4" w:space="0" w:color="auto"/>
              <w:left w:val="single" w:sz="4" w:space="0" w:color="auto"/>
              <w:bottom w:val="single" w:sz="4" w:space="0" w:color="auto"/>
              <w:right w:val="single" w:sz="4" w:space="0" w:color="auto"/>
            </w:tcBorders>
            <w:shd w:val="clear" w:color="auto" w:fill="D9D9D9"/>
            <w:hideMark/>
          </w:tcPr>
          <w:p w14:paraId="53A0AA0D" w14:textId="77777777" w:rsidR="00301ACC" w:rsidRPr="00301ACC" w:rsidRDefault="00301ACC" w:rsidP="00301ACC">
            <w:pPr>
              <w:jc w:val="both"/>
              <w:rPr>
                <w:bCs/>
                <w:sz w:val="22"/>
                <w:szCs w:val="22"/>
              </w:rPr>
            </w:pPr>
            <w:r w:rsidRPr="00301ACC">
              <w:rPr>
                <w:bCs/>
                <w:sz w:val="22"/>
                <w:szCs w:val="22"/>
              </w:rPr>
              <w:t>Eil. Nr.</w:t>
            </w:r>
          </w:p>
        </w:tc>
        <w:tc>
          <w:tcPr>
            <w:tcW w:w="4267" w:type="dxa"/>
            <w:tcBorders>
              <w:top w:val="single" w:sz="4" w:space="0" w:color="auto"/>
              <w:left w:val="single" w:sz="4" w:space="0" w:color="auto"/>
              <w:bottom w:val="single" w:sz="4" w:space="0" w:color="auto"/>
              <w:right w:val="single" w:sz="4" w:space="0" w:color="auto"/>
            </w:tcBorders>
            <w:shd w:val="clear" w:color="auto" w:fill="D9D9D9"/>
            <w:hideMark/>
          </w:tcPr>
          <w:p w14:paraId="55A8A45D" w14:textId="77777777" w:rsidR="00301ACC" w:rsidRPr="00301ACC" w:rsidRDefault="00301ACC" w:rsidP="00301ACC">
            <w:pPr>
              <w:jc w:val="center"/>
              <w:rPr>
                <w:bCs/>
                <w:sz w:val="22"/>
                <w:szCs w:val="22"/>
              </w:rPr>
            </w:pPr>
            <w:r w:rsidRPr="00301ACC">
              <w:rPr>
                <w:spacing w:val="-4"/>
                <w:sz w:val="22"/>
                <w:szCs w:val="22"/>
              </w:rPr>
              <w:t xml:space="preserve">Subtiekėjo, kvazisubtiekėjo (-ų) </w:t>
            </w:r>
            <w:r w:rsidRPr="00301ACC">
              <w:rPr>
                <w:sz w:val="22"/>
                <w:szCs w:val="22"/>
              </w:rPr>
              <w:t>pavadinimas (-ai)</w:t>
            </w:r>
          </w:p>
        </w:tc>
        <w:tc>
          <w:tcPr>
            <w:tcW w:w="4796" w:type="dxa"/>
            <w:tcBorders>
              <w:top w:val="single" w:sz="4" w:space="0" w:color="auto"/>
              <w:left w:val="single" w:sz="4" w:space="0" w:color="auto"/>
              <w:bottom w:val="single" w:sz="4" w:space="0" w:color="auto"/>
              <w:right w:val="single" w:sz="4" w:space="0" w:color="auto"/>
            </w:tcBorders>
            <w:shd w:val="clear" w:color="auto" w:fill="D9D9D9"/>
            <w:hideMark/>
          </w:tcPr>
          <w:p w14:paraId="41B6765A" w14:textId="77777777" w:rsidR="00301ACC" w:rsidRPr="00301ACC" w:rsidRDefault="00301ACC" w:rsidP="00301ACC">
            <w:pPr>
              <w:jc w:val="center"/>
              <w:rPr>
                <w:bCs/>
                <w:sz w:val="22"/>
                <w:szCs w:val="22"/>
              </w:rPr>
            </w:pPr>
            <w:r w:rsidRPr="00301ACC">
              <w:rPr>
                <w:sz w:val="22"/>
                <w:szCs w:val="22"/>
              </w:rPr>
              <w:t>Pirkimo sutarties dalis, kuriai subtiekėjas ir (ar) kvazisubtiekėjas pasitelkiamas</w:t>
            </w:r>
          </w:p>
        </w:tc>
      </w:tr>
      <w:tr w:rsidR="00301ACC" w:rsidRPr="00301ACC" w14:paraId="36846142" w14:textId="77777777" w:rsidTr="00C379E8">
        <w:trPr>
          <w:trHeight w:val="270"/>
        </w:trPr>
        <w:tc>
          <w:tcPr>
            <w:tcW w:w="832" w:type="dxa"/>
            <w:tcBorders>
              <w:top w:val="single" w:sz="4" w:space="0" w:color="auto"/>
              <w:left w:val="single" w:sz="4" w:space="0" w:color="auto"/>
              <w:bottom w:val="single" w:sz="4" w:space="0" w:color="auto"/>
              <w:right w:val="single" w:sz="4" w:space="0" w:color="auto"/>
            </w:tcBorders>
          </w:tcPr>
          <w:p w14:paraId="3247AF6B" w14:textId="77777777" w:rsidR="00301ACC" w:rsidRPr="00301ACC" w:rsidRDefault="00301ACC" w:rsidP="00301ACC">
            <w:pPr>
              <w:jc w:val="both"/>
              <w:rPr>
                <w:bCs/>
                <w:sz w:val="22"/>
                <w:szCs w:val="22"/>
              </w:rPr>
            </w:pPr>
          </w:p>
        </w:tc>
        <w:tc>
          <w:tcPr>
            <w:tcW w:w="4267" w:type="dxa"/>
            <w:tcBorders>
              <w:top w:val="single" w:sz="4" w:space="0" w:color="auto"/>
              <w:left w:val="single" w:sz="4" w:space="0" w:color="auto"/>
              <w:bottom w:val="single" w:sz="4" w:space="0" w:color="auto"/>
              <w:right w:val="single" w:sz="4" w:space="0" w:color="auto"/>
            </w:tcBorders>
          </w:tcPr>
          <w:p w14:paraId="032172A4" w14:textId="77777777" w:rsidR="00301ACC" w:rsidRPr="00301ACC" w:rsidRDefault="00301ACC" w:rsidP="00301ACC">
            <w:pPr>
              <w:jc w:val="both"/>
              <w:rPr>
                <w:bCs/>
                <w:sz w:val="22"/>
                <w:szCs w:val="22"/>
              </w:rPr>
            </w:pPr>
          </w:p>
        </w:tc>
        <w:tc>
          <w:tcPr>
            <w:tcW w:w="4796" w:type="dxa"/>
            <w:tcBorders>
              <w:top w:val="single" w:sz="4" w:space="0" w:color="auto"/>
              <w:left w:val="single" w:sz="4" w:space="0" w:color="auto"/>
              <w:bottom w:val="single" w:sz="4" w:space="0" w:color="auto"/>
              <w:right w:val="single" w:sz="4" w:space="0" w:color="auto"/>
            </w:tcBorders>
          </w:tcPr>
          <w:p w14:paraId="3537BE18" w14:textId="77777777" w:rsidR="00301ACC" w:rsidRPr="00301ACC" w:rsidRDefault="00301ACC" w:rsidP="00301ACC">
            <w:pPr>
              <w:jc w:val="both"/>
              <w:rPr>
                <w:bCs/>
                <w:sz w:val="22"/>
                <w:szCs w:val="22"/>
              </w:rPr>
            </w:pPr>
          </w:p>
        </w:tc>
      </w:tr>
      <w:tr w:rsidR="00301ACC" w:rsidRPr="00301ACC" w14:paraId="177ACEF0" w14:textId="77777777" w:rsidTr="00C379E8">
        <w:trPr>
          <w:trHeight w:val="270"/>
        </w:trPr>
        <w:tc>
          <w:tcPr>
            <w:tcW w:w="832" w:type="dxa"/>
            <w:tcBorders>
              <w:top w:val="single" w:sz="4" w:space="0" w:color="auto"/>
              <w:left w:val="single" w:sz="4" w:space="0" w:color="auto"/>
              <w:bottom w:val="single" w:sz="4" w:space="0" w:color="auto"/>
              <w:right w:val="single" w:sz="4" w:space="0" w:color="auto"/>
            </w:tcBorders>
          </w:tcPr>
          <w:p w14:paraId="0F93F6D9" w14:textId="77777777" w:rsidR="00301ACC" w:rsidRPr="00301ACC" w:rsidRDefault="00301ACC" w:rsidP="00301ACC">
            <w:pPr>
              <w:jc w:val="both"/>
              <w:rPr>
                <w:bCs/>
                <w:sz w:val="22"/>
                <w:szCs w:val="22"/>
              </w:rPr>
            </w:pPr>
          </w:p>
        </w:tc>
        <w:tc>
          <w:tcPr>
            <w:tcW w:w="4267" w:type="dxa"/>
            <w:tcBorders>
              <w:top w:val="single" w:sz="4" w:space="0" w:color="auto"/>
              <w:left w:val="single" w:sz="4" w:space="0" w:color="auto"/>
              <w:bottom w:val="single" w:sz="4" w:space="0" w:color="auto"/>
              <w:right w:val="single" w:sz="4" w:space="0" w:color="auto"/>
            </w:tcBorders>
          </w:tcPr>
          <w:p w14:paraId="3A719C74" w14:textId="77777777" w:rsidR="00301ACC" w:rsidRPr="00301ACC" w:rsidRDefault="00301ACC" w:rsidP="00301ACC">
            <w:pPr>
              <w:jc w:val="both"/>
              <w:rPr>
                <w:bCs/>
                <w:sz w:val="22"/>
                <w:szCs w:val="22"/>
              </w:rPr>
            </w:pPr>
          </w:p>
        </w:tc>
        <w:tc>
          <w:tcPr>
            <w:tcW w:w="4796" w:type="dxa"/>
            <w:tcBorders>
              <w:top w:val="single" w:sz="4" w:space="0" w:color="auto"/>
              <w:left w:val="single" w:sz="4" w:space="0" w:color="auto"/>
              <w:bottom w:val="single" w:sz="4" w:space="0" w:color="auto"/>
              <w:right w:val="single" w:sz="4" w:space="0" w:color="auto"/>
            </w:tcBorders>
          </w:tcPr>
          <w:p w14:paraId="338BDBC4" w14:textId="77777777" w:rsidR="00301ACC" w:rsidRPr="00301ACC" w:rsidRDefault="00301ACC" w:rsidP="00301ACC">
            <w:pPr>
              <w:jc w:val="both"/>
              <w:rPr>
                <w:bCs/>
                <w:sz w:val="22"/>
                <w:szCs w:val="22"/>
              </w:rPr>
            </w:pPr>
          </w:p>
        </w:tc>
      </w:tr>
    </w:tbl>
    <w:p w14:paraId="5D6193C5" w14:textId="77777777" w:rsidR="00301ACC" w:rsidRPr="00301ACC" w:rsidRDefault="00301ACC" w:rsidP="00301ACC">
      <w:pPr>
        <w:suppressAutoHyphens/>
        <w:ind w:firstLine="567"/>
        <w:jc w:val="both"/>
        <w:textAlignment w:val="top"/>
        <w:rPr>
          <w:bCs/>
          <w:i/>
          <w:sz w:val="22"/>
          <w:szCs w:val="22"/>
        </w:rPr>
      </w:pPr>
      <w:r w:rsidRPr="00301ACC">
        <w:rPr>
          <w:bCs/>
          <w:sz w:val="22"/>
          <w:szCs w:val="22"/>
          <w:vertAlign w:val="superscript"/>
        </w:rPr>
        <w:t>2</w:t>
      </w:r>
      <w:r w:rsidRPr="00301ACC">
        <w:rPr>
          <w:bCs/>
          <w:sz w:val="22"/>
          <w:szCs w:val="22"/>
        </w:rPr>
        <w:t xml:space="preserve"> Pildyti tuomet, jei pirkimo sutarties vykdymui tiekėjas pajėgumams (kvalifikacijai) ketina pasitelkti kvazisubtiekėjus (specialistas, kurio kvalifikacija tiekėjas remiasi, ir kuris pasiūlymo teikimo metu dar nėra tiekėjo, ūkio subjekto, kurio pajėgumais tiekėjas remiasi, ar subtiekėjo darbuotojas, tačiau jį ketinama įdarbinti, jei pasiūlymas bus pripažintas laimėjusiu). Jeigu tiekėjas nenurodo subtiekėjų ir (ar) kvazisubtiekėjų, laikoma, kad vykdant pirkimo sutartį jų nebus pasitelkiama</w:t>
      </w:r>
      <w:r w:rsidRPr="00301ACC">
        <w:rPr>
          <w:bCs/>
          <w:i/>
          <w:sz w:val="22"/>
          <w:szCs w:val="22"/>
        </w:rPr>
        <w:t>.</w:t>
      </w:r>
    </w:p>
    <w:p w14:paraId="036ECA75" w14:textId="77777777" w:rsidR="00301ACC" w:rsidRPr="00301ACC" w:rsidRDefault="00301ACC" w:rsidP="00301ACC">
      <w:pPr>
        <w:ind w:firstLine="709"/>
        <w:jc w:val="right"/>
        <w:rPr>
          <w:bCs/>
          <w:i/>
          <w:iCs/>
          <w:sz w:val="22"/>
          <w:szCs w:val="22"/>
        </w:rPr>
      </w:pPr>
      <w:r w:rsidRPr="00301ACC">
        <w:rPr>
          <w:bCs/>
          <w:i/>
          <w:iCs/>
          <w:sz w:val="22"/>
          <w:szCs w:val="22"/>
        </w:rPr>
        <w:t xml:space="preserve">4 lentelė. </w:t>
      </w:r>
      <w:r w:rsidRPr="00301ACC">
        <w:rPr>
          <w:bCs/>
          <w:i/>
          <w:iCs/>
          <w:sz w:val="22"/>
          <w:szCs w:val="22"/>
          <w:vertAlign w:val="superscript"/>
        </w:rPr>
        <w:t>3</w:t>
      </w:r>
      <w:r w:rsidRPr="00301ACC">
        <w:rPr>
          <w:bCs/>
          <w:i/>
          <w:iCs/>
          <w:sz w:val="22"/>
          <w:szCs w:val="22"/>
        </w:rPr>
        <w:t xml:space="preserve"> </w:t>
      </w:r>
      <w:r w:rsidRPr="00301ACC">
        <w:rPr>
          <w:b/>
          <w:i/>
          <w:iCs/>
          <w:sz w:val="22"/>
          <w:szCs w:val="22"/>
        </w:rPr>
        <w:t>Tretieji asmenys,</w:t>
      </w:r>
      <w:r w:rsidRPr="00301ACC">
        <w:rPr>
          <w:i/>
          <w:iCs/>
          <w:sz w:val="22"/>
          <w:szCs w:val="22"/>
        </w:rPr>
        <w:t xml:space="preserve"> kurie tiesiogiai aktyviai, savo veiksmais neprisidės prie poreikio įsigyti pirkimo objektą tenkinimo</w:t>
      </w:r>
      <w:r w:rsidRPr="00301ACC">
        <w:rPr>
          <w:bCs/>
          <w:i/>
          <w:iCs/>
          <w:sz w:val="22"/>
          <w:szCs w:val="22"/>
        </w:rPr>
        <w:t>:</w:t>
      </w:r>
    </w:p>
    <w:p w14:paraId="4C598E78" w14:textId="77777777" w:rsidR="00301ACC" w:rsidRPr="00301ACC" w:rsidRDefault="00301ACC" w:rsidP="00301ACC">
      <w:pPr>
        <w:ind w:firstLine="709"/>
        <w:jc w:val="right"/>
        <w:rPr>
          <w:bCs/>
          <w:i/>
          <w:iCs/>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292"/>
        <w:gridCol w:w="4766"/>
      </w:tblGrid>
      <w:tr w:rsidR="00301ACC" w:rsidRPr="00301ACC" w14:paraId="6CE0203B" w14:textId="77777777" w:rsidTr="00301ACC">
        <w:trPr>
          <w:trHeight w:val="505"/>
        </w:trPr>
        <w:tc>
          <w:tcPr>
            <w:tcW w:w="8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BB72A1" w14:textId="77777777" w:rsidR="00301ACC" w:rsidRPr="00301ACC" w:rsidRDefault="00301ACC" w:rsidP="00301ACC">
            <w:pPr>
              <w:jc w:val="center"/>
              <w:rPr>
                <w:bCs/>
                <w:sz w:val="22"/>
                <w:szCs w:val="22"/>
              </w:rPr>
            </w:pPr>
            <w:r w:rsidRPr="00301ACC">
              <w:rPr>
                <w:bCs/>
                <w:sz w:val="22"/>
                <w:szCs w:val="22"/>
              </w:rPr>
              <w:t>Eil. Nr.</w:t>
            </w:r>
          </w:p>
        </w:tc>
        <w:tc>
          <w:tcPr>
            <w:tcW w:w="42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294696" w14:textId="77777777" w:rsidR="00301ACC" w:rsidRPr="00301ACC" w:rsidRDefault="00301ACC" w:rsidP="00301ACC">
            <w:pPr>
              <w:jc w:val="center"/>
              <w:rPr>
                <w:bCs/>
                <w:sz w:val="22"/>
                <w:szCs w:val="22"/>
              </w:rPr>
            </w:pPr>
            <w:r w:rsidRPr="00301ACC">
              <w:rPr>
                <w:spacing w:val="-4"/>
                <w:sz w:val="22"/>
                <w:szCs w:val="22"/>
              </w:rPr>
              <w:t xml:space="preserve">Trečiojo asmens (-ų) </w:t>
            </w:r>
            <w:r w:rsidRPr="00301ACC">
              <w:rPr>
                <w:sz w:val="22"/>
                <w:szCs w:val="22"/>
              </w:rPr>
              <w:t>pavadinimas (-ai)</w:t>
            </w:r>
          </w:p>
        </w:tc>
        <w:tc>
          <w:tcPr>
            <w:tcW w:w="4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58F88" w14:textId="77777777" w:rsidR="00301ACC" w:rsidRPr="00301ACC" w:rsidRDefault="00301ACC" w:rsidP="00301ACC">
            <w:pPr>
              <w:jc w:val="center"/>
              <w:rPr>
                <w:bCs/>
                <w:sz w:val="22"/>
                <w:szCs w:val="22"/>
              </w:rPr>
            </w:pPr>
            <w:r w:rsidRPr="00301ACC">
              <w:rPr>
                <w:sz w:val="22"/>
                <w:szCs w:val="22"/>
              </w:rPr>
              <w:t>Pirkimo sutarties dalis, kuriai trečiasis asmuo (-ys) pasitelkiamas (-i)</w:t>
            </w:r>
          </w:p>
        </w:tc>
      </w:tr>
      <w:tr w:rsidR="00301ACC" w:rsidRPr="00301ACC" w14:paraId="1C2160E5" w14:textId="77777777" w:rsidTr="00301ACC">
        <w:trPr>
          <w:trHeight w:val="164"/>
        </w:trPr>
        <w:tc>
          <w:tcPr>
            <w:tcW w:w="8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170BD" w14:textId="77777777" w:rsidR="00301ACC" w:rsidRPr="00301ACC" w:rsidRDefault="00301ACC" w:rsidP="00301ACC">
            <w:pPr>
              <w:jc w:val="center"/>
              <w:rPr>
                <w:bCs/>
                <w:sz w:val="22"/>
                <w:szCs w:val="22"/>
              </w:rPr>
            </w:pPr>
            <w:r w:rsidRPr="00301ACC">
              <w:rPr>
                <w:bCs/>
                <w:sz w:val="22"/>
                <w:szCs w:val="22"/>
              </w:rPr>
              <w:t>1</w:t>
            </w:r>
          </w:p>
        </w:tc>
        <w:tc>
          <w:tcPr>
            <w:tcW w:w="42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8F05DD" w14:textId="77777777" w:rsidR="00301ACC" w:rsidRPr="00301ACC" w:rsidRDefault="00301ACC" w:rsidP="00301ACC">
            <w:pPr>
              <w:jc w:val="center"/>
              <w:rPr>
                <w:bCs/>
                <w:sz w:val="22"/>
                <w:szCs w:val="22"/>
              </w:rPr>
            </w:pPr>
            <w:r w:rsidRPr="00301ACC">
              <w:rPr>
                <w:bCs/>
                <w:sz w:val="22"/>
                <w:szCs w:val="22"/>
              </w:rPr>
              <w:t>2</w:t>
            </w:r>
          </w:p>
        </w:tc>
        <w:tc>
          <w:tcPr>
            <w:tcW w:w="4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E0A4DC" w14:textId="77777777" w:rsidR="00301ACC" w:rsidRPr="00301ACC" w:rsidRDefault="00301ACC" w:rsidP="00301ACC">
            <w:pPr>
              <w:jc w:val="center"/>
              <w:rPr>
                <w:bCs/>
                <w:sz w:val="22"/>
                <w:szCs w:val="22"/>
              </w:rPr>
            </w:pPr>
            <w:r w:rsidRPr="00301ACC">
              <w:rPr>
                <w:bCs/>
                <w:sz w:val="22"/>
                <w:szCs w:val="22"/>
              </w:rPr>
              <w:t>3</w:t>
            </w:r>
          </w:p>
        </w:tc>
      </w:tr>
      <w:tr w:rsidR="00301ACC" w:rsidRPr="00301ACC" w14:paraId="2F17572A" w14:textId="77777777" w:rsidTr="00C379E8">
        <w:trPr>
          <w:trHeight w:val="164"/>
        </w:trPr>
        <w:tc>
          <w:tcPr>
            <w:tcW w:w="837" w:type="dxa"/>
            <w:tcBorders>
              <w:top w:val="single" w:sz="4" w:space="0" w:color="auto"/>
              <w:left w:val="single" w:sz="4" w:space="0" w:color="auto"/>
              <w:bottom w:val="single" w:sz="4" w:space="0" w:color="auto"/>
              <w:right w:val="single" w:sz="4" w:space="0" w:color="auto"/>
            </w:tcBorders>
          </w:tcPr>
          <w:p w14:paraId="478EFAEC" w14:textId="77777777" w:rsidR="00301ACC" w:rsidRPr="00301ACC" w:rsidRDefault="00301ACC" w:rsidP="00301ACC">
            <w:pPr>
              <w:jc w:val="both"/>
              <w:rPr>
                <w:bCs/>
                <w:sz w:val="22"/>
                <w:szCs w:val="22"/>
              </w:rPr>
            </w:pPr>
          </w:p>
        </w:tc>
        <w:tc>
          <w:tcPr>
            <w:tcW w:w="4292" w:type="dxa"/>
            <w:tcBorders>
              <w:top w:val="single" w:sz="4" w:space="0" w:color="auto"/>
              <w:left w:val="single" w:sz="4" w:space="0" w:color="auto"/>
              <w:bottom w:val="single" w:sz="4" w:space="0" w:color="auto"/>
              <w:right w:val="single" w:sz="4" w:space="0" w:color="auto"/>
            </w:tcBorders>
          </w:tcPr>
          <w:p w14:paraId="533CFF62" w14:textId="77777777" w:rsidR="00301ACC" w:rsidRPr="00301ACC" w:rsidRDefault="00301ACC" w:rsidP="00301ACC">
            <w:pPr>
              <w:jc w:val="both"/>
              <w:rPr>
                <w:bCs/>
                <w:sz w:val="22"/>
                <w:szCs w:val="22"/>
              </w:rPr>
            </w:pPr>
          </w:p>
        </w:tc>
        <w:tc>
          <w:tcPr>
            <w:tcW w:w="4766" w:type="dxa"/>
            <w:tcBorders>
              <w:top w:val="single" w:sz="4" w:space="0" w:color="auto"/>
              <w:left w:val="single" w:sz="4" w:space="0" w:color="auto"/>
              <w:bottom w:val="single" w:sz="4" w:space="0" w:color="auto"/>
              <w:right w:val="single" w:sz="4" w:space="0" w:color="auto"/>
            </w:tcBorders>
          </w:tcPr>
          <w:p w14:paraId="661E2FA9" w14:textId="77777777" w:rsidR="00301ACC" w:rsidRPr="00301ACC" w:rsidRDefault="00301ACC" w:rsidP="00301ACC">
            <w:pPr>
              <w:jc w:val="both"/>
              <w:rPr>
                <w:bCs/>
                <w:sz w:val="22"/>
                <w:szCs w:val="22"/>
              </w:rPr>
            </w:pPr>
          </w:p>
        </w:tc>
      </w:tr>
      <w:tr w:rsidR="00301ACC" w:rsidRPr="00301ACC" w14:paraId="1EE95299" w14:textId="77777777" w:rsidTr="00C379E8">
        <w:trPr>
          <w:trHeight w:val="164"/>
        </w:trPr>
        <w:tc>
          <w:tcPr>
            <w:tcW w:w="837" w:type="dxa"/>
            <w:tcBorders>
              <w:top w:val="single" w:sz="4" w:space="0" w:color="auto"/>
              <w:left w:val="single" w:sz="4" w:space="0" w:color="auto"/>
              <w:bottom w:val="single" w:sz="4" w:space="0" w:color="auto"/>
              <w:right w:val="single" w:sz="4" w:space="0" w:color="auto"/>
            </w:tcBorders>
          </w:tcPr>
          <w:p w14:paraId="2D77A7E5" w14:textId="77777777" w:rsidR="00301ACC" w:rsidRPr="00301ACC" w:rsidRDefault="00301ACC" w:rsidP="00301ACC">
            <w:pPr>
              <w:jc w:val="both"/>
              <w:rPr>
                <w:bCs/>
                <w:sz w:val="22"/>
                <w:szCs w:val="22"/>
              </w:rPr>
            </w:pPr>
          </w:p>
        </w:tc>
        <w:tc>
          <w:tcPr>
            <w:tcW w:w="4292" w:type="dxa"/>
            <w:tcBorders>
              <w:top w:val="single" w:sz="4" w:space="0" w:color="auto"/>
              <w:left w:val="single" w:sz="4" w:space="0" w:color="auto"/>
              <w:bottom w:val="single" w:sz="4" w:space="0" w:color="auto"/>
              <w:right w:val="single" w:sz="4" w:space="0" w:color="auto"/>
            </w:tcBorders>
          </w:tcPr>
          <w:p w14:paraId="6270DA86" w14:textId="77777777" w:rsidR="00301ACC" w:rsidRPr="00301ACC" w:rsidRDefault="00301ACC" w:rsidP="00301ACC">
            <w:pPr>
              <w:jc w:val="both"/>
              <w:rPr>
                <w:bCs/>
                <w:sz w:val="22"/>
                <w:szCs w:val="22"/>
              </w:rPr>
            </w:pPr>
          </w:p>
        </w:tc>
        <w:tc>
          <w:tcPr>
            <w:tcW w:w="4766" w:type="dxa"/>
            <w:tcBorders>
              <w:top w:val="single" w:sz="4" w:space="0" w:color="auto"/>
              <w:left w:val="single" w:sz="4" w:space="0" w:color="auto"/>
              <w:bottom w:val="single" w:sz="4" w:space="0" w:color="auto"/>
              <w:right w:val="single" w:sz="4" w:space="0" w:color="auto"/>
            </w:tcBorders>
          </w:tcPr>
          <w:p w14:paraId="1E7C3AD2" w14:textId="77777777" w:rsidR="00301ACC" w:rsidRPr="00301ACC" w:rsidRDefault="00301ACC" w:rsidP="00301ACC">
            <w:pPr>
              <w:jc w:val="both"/>
              <w:rPr>
                <w:bCs/>
                <w:sz w:val="22"/>
                <w:szCs w:val="22"/>
              </w:rPr>
            </w:pPr>
          </w:p>
        </w:tc>
      </w:tr>
    </w:tbl>
    <w:p w14:paraId="781275EB" w14:textId="77777777" w:rsidR="00301ACC" w:rsidRPr="00301ACC" w:rsidRDefault="00301ACC" w:rsidP="00301ACC">
      <w:pPr>
        <w:ind w:firstLine="567"/>
        <w:jc w:val="both"/>
        <w:rPr>
          <w:bCs/>
          <w:sz w:val="22"/>
          <w:szCs w:val="22"/>
        </w:rPr>
      </w:pPr>
      <w:r w:rsidRPr="00301ACC">
        <w:rPr>
          <w:bCs/>
          <w:sz w:val="22"/>
          <w:szCs w:val="22"/>
          <w:vertAlign w:val="superscript"/>
        </w:rPr>
        <w:t>3</w:t>
      </w:r>
      <w:r w:rsidRPr="00301ACC">
        <w:rPr>
          <w:bCs/>
          <w:sz w:val="22"/>
          <w:szCs w:val="22"/>
        </w:rPr>
        <w:t xml:space="preserve"> Pildyti tuomet, jei pirkimo sutarties vykdymui bus pasitelkti tretieji asmenys, kurie </w:t>
      </w:r>
      <w:r w:rsidRPr="00301ACC">
        <w:rPr>
          <w:sz w:val="22"/>
          <w:szCs w:val="22"/>
        </w:rPr>
        <w:t xml:space="preserve">tiesiogiai aktyviai, savo veiksmais neprisidės prie poreikio įsigyti pirkimo objektą tenkinimo, tačiau privaloma išviešinti ir </w:t>
      </w:r>
      <w:r w:rsidRPr="00301ACC">
        <w:rPr>
          <w:sz w:val="22"/>
          <w:szCs w:val="22"/>
          <w:lang w:eastAsia="lt-LT"/>
        </w:rPr>
        <w:t>nurodyti informaciją apie su jais pasirašytas sutartis, ketinimo protokolus ir pan</w:t>
      </w:r>
      <w:r w:rsidRPr="00301ACC">
        <w:rPr>
          <w:bCs/>
          <w:sz w:val="22"/>
          <w:szCs w:val="22"/>
        </w:rPr>
        <w:t xml:space="preserve">. </w:t>
      </w:r>
    </w:p>
    <w:p w14:paraId="7742BD5E" w14:textId="77777777" w:rsidR="00301ACC" w:rsidRPr="00301ACC" w:rsidRDefault="00301ACC" w:rsidP="00301ACC">
      <w:pPr>
        <w:ind w:firstLine="567"/>
        <w:jc w:val="both"/>
        <w:rPr>
          <w:bCs/>
          <w:sz w:val="22"/>
          <w:szCs w:val="22"/>
        </w:rPr>
      </w:pPr>
    </w:p>
    <w:p w14:paraId="5667A8DF" w14:textId="77777777" w:rsidR="00301ACC" w:rsidRPr="00301ACC" w:rsidRDefault="00301ACC" w:rsidP="00301ACC">
      <w:pPr>
        <w:tabs>
          <w:tab w:val="left" w:pos="567"/>
          <w:tab w:val="left" w:pos="1276"/>
        </w:tabs>
        <w:ind w:right="144" w:firstLine="709"/>
        <w:jc w:val="right"/>
        <w:rPr>
          <w:i/>
          <w:iCs/>
          <w:sz w:val="22"/>
          <w:szCs w:val="22"/>
        </w:rPr>
      </w:pPr>
      <w:r w:rsidRPr="00301ACC">
        <w:rPr>
          <w:i/>
          <w:iCs/>
          <w:sz w:val="22"/>
          <w:szCs w:val="22"/>
        </w:rPr>
        <w:t>5 lentelė. Kartu su pasiūlymu pateikiami šie dokumentai:</w:t>
      </w:r>
    </w:p>
    <w:p w14:paraId="61C6583D" w14:textId="77777777" w:rsidR="00301ACC" w:rsidRPr="00301ACC" w:rsidRDefault="00301ACC" w:rsidP="00301ACC">
      <w:pPr>
        <w:tabs>
          <w:tab w:val="left" w:pos="567"/>
          <w:tab w:val="left" w:pos="1276"/>
        </w:tabs>
        <w:ind w:right="144" w:firstLine="709"/>
        <w:jc w:val="right"/>
        <w:rPr>
          <w:i/>
          <w:iCs/>
          <w:sz w:val="22"/>
          <w:szCs w:val="22"/>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69"/>
        <w:gridCol w:w="3574"/>
      </w:tblGrid>
      <w:tr w:rsidR="00301ACC" w:rsidRPr="00301ACC" w14:paraId="1544EC9B" w14:textId="77777777" w:rsidTr="00301ACC">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340536" w14:textId="77777777" w:rsidR="00301ACC" w:rsidRPr="00301ACC" w:rsidRDefault="00301ACC" w:rsidP="00301ACC">
            <w:pPr>
              <w:widowControl w:val="0"/>
              <w:tabs>
                <w:tab w:val="left" w:pos="851"/>
              </w:tabs>
              <w:jc w:val="center"/>
              <w:rPr>
                <w:sz w:val="22"/>
                <w:szCs w:val="22"/>
              </w:rPr>
            </w:pPr>
            <w:r w:rsidRPr="00301ACC">
              <w:rPr>
                <w:sz w:val="22"/>
                <w:szCs w:val="22"/>
              </w:rPr>
              <w:t>Eil. Nr.</w:t>
            </w:r>
          </w:p>
        </w:tc>
        <w:tc>
          <w:tcPr>
            <w:tcW w:w="56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B8B56C" w14:textId="77777777" w:rsidR="00301ACC" w:rsidRPr="00301ACC" w:rsidRDefault="00301ACC" w:rsidP="00301ACC">
            <w:pPr>
              <w:widowControl w:val="0"/>
              <w:tabs>
                <w:tab w:val="left" w:pos="851"/>
              </w:tabs>
              <w:jc w:val="center"/>
              <w:rPr>
                <w:sz w:val="22"/>
                <w:szCs w:val="22"/>
              </w:rPr>
            </w:pPr>
            <w:r w:rsidRPr="00301ACC">
              <w:rPr>
                <w:sz w:val="22"/>
                <w:szCs w:val="22"/>
              </w:rPr>
              <w:t xml:space="preserve">Pateiktas dokumentas ir (ar) informacija </w:t>
            </w:r>
            <w:r w:rsidRPr="00301ACC">
              <w:rPr>
                <w:i/>
                <w:sz w:val="22"/>
                <w:szCs w:val="22"/>
              </w:rPr>
              <w:t>(pildo / koreguoja Tiekėjas)</w:t>
            </w:r>
          </w:p>
        </w:tc>
        <w:tc>
          <w:tcPr>
            <w:tcW w:w="35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14AAAE" w14:textId="77777777" w:rsidR="00301ACC" w:rsidRPr="00301ACC" w:rsidRDefault="00301ACC" w:rsidP="00301ACC">
            <w:pPr>
              <w:tabs>
                <w:tab w:val="left" w:pos="851"/>
              </w:tabs>
              <w:jc w:val="center"/>
              <w:rPr>
                <w:sz w:val="22"/>
                <w:szCs w:val="22"/>
              </w:rPr>
            </w:pPr>
            <w:r w:rsidRPr="00301ACC">
              <w:rPr>
                <w:sz w:val="22"/>
                <w:szCs w:val="22"/>
              </w:rPr>
              <w:t>Dokumento pavadinimas ir (ar) nurodytame dokumente pateikiama informacija yra konfidenciali informacija (komercinė paslaptis)</w:t>
            </w:r>
            <w:r w:rsidRPr="00301ACC">
              <w:rPr>
                <w:sz w:val="22"/>
                <w:szCs w:val="22"/>
                <w:vertAlign w:val="superscript"/>
              </w:rPr>
              <w:t>4</w:t>
            </w:r>
          </w:p>
          <w:p w14:paraId="23E4A2C4" w14:textId="77777777" w:rsidR="00301ACC" w:rsidRPr="00301ACC" w:rsidRDefault="00301ACC" w:rsidP="00301ACC">
            <w:pPr>
              <w:widowControl w:val="0"/>
              <w:tabs>
                <w:tab w:val="left" w:pos="851"/>
              </w:tabs>
              <w:jc w:val="center"/>
              <w:rPr>
                <w:sz w:val="22"/>
                <w:szCs w:val="22"/>
              </w:rPr>
            </w:pPr>
            <w:r w:rsidRPr="00301ACC">
              <w:rPr>
                <w:b/>
                <w:sz w:val="22"/>
                <w:szCs w:val="22"/>
              </w:rPr>
              <w:t>Taip / Ne</w:t>
            </w:r>
            <w:r w:rsidRPr="00301ACC">
              <w:rPr>
                <w:sz w:val="22"/>
                <w:szCs w:val="22"/>
              </w:rPr>
              <w:t>)</w:t>
            </w:r>
          </w:p>
        </w:tc>
      </w:tr>
      <w:tr w:rsidR="00301ACC" w:rsidRPr="00301ACC" w14:paraId="6EF2B375" w14:textId="77777777" w:rsidTr="00301ACC">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35C104" w14:textId="77777777" w:rsidR="00301ACC" w:rsidRPr="00301ACC" w:rsidRDefault="00301ACC" w:rsidP="00301ACC">
            <w:pPr>
              <w:widowControl w:val="0"/>
              <w:tabs>
                <w:tab w:val="left" w:pos="851"/>
              </w:tabs>
              <w:jc w:val="center"/>
              <w:rPr>
                <w:sz w:val="22"/>
                <w:szCs w:val="22"/>
              </w:rPr>
            </w:pPr>
            <w:r w:rsidRPr="00301ACC">
              <w:rPr>
                <w:sz w:val="22"/>
                <w:szCs w:val="22"/>
              </w:rPr>
              <w:t>1</w:t>
            </w:r>
          </w:p>
        </w:tc>
        <w:tc>
          <w:tcPr>
            <w:tcW w:w="56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3A6D99" w14:textId="77777777" w:rsidR="00301ACC" w:rsidRPr="00301ACC" w:rsidRDefault="00301ACC" w:rsidP="00301ACC">
            <w:pPr>
              <w:widowControl w:val="0"/>
              <w:tabs>
                <w:tab w:val="left" w:pos="851"/>
              </w:tabs>
              <w:jc w:val="center"/>
              <w:rPr>
                <w:sz w:val="22"/>
                <w:szCs w:val="22"/>
              </w:rPr>
            </w:pPr>
            <w:r w:rsidRPr="00301ACC">
              <w:rPr>
                <w:sz w:val="22"/>
                <w:szCs w:val="22"/>
              </w:rPr>
              <w:t>2</w:t>
            </w:r>
          </w:p>
        </w:tc>
        <w:tc>
          <w:tcPr>
            <w:tcW w:w="35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8B7ACC" w14:textId="77777777" w:rsidR="00301ACC" w:rsidRPr="00301ACC" w:rsidRDefault="00301ACC" w:rsidP="00301ACC">
            <w:pPr>
              <w:tabs>
                <w:tab w:val="left" w:pos="851"/>
              </w:tabs>
              <w:jc w:val="center"/>
              <w:rPr>
                <w:sz w:val="22"/>
                <w:szCs w:val="22"/>
              </w:rPr>
            </w:pPr>
            <w:r w:rsidRPr="00301ACC">
              <w:rPr>
                <w:sz w:val="22"/>
                <w:szCs w:val="22"/>
              </w:rPr>
              <w:t>3</w:t>
            </w:r>
          </w:p>
        </w:tc>
      </w:tr>
      <w:tr w:rsidR="00301ACC" w:rsidRPr="00301ACC" w14:paraId="1B681314" w14:textId="77777777" w:rsidTr="00C379E8">
        <w:tc>
          <w:tcPr>
            <w:tcW w:w="567" w:type="dxa"/>
            <w:tcBorders>
              <w:top w:val="single" w:sz="4" w:space="0" w:color="auto"/>
              <w:left w:val="single" w:sz="4" w:space="0" w:color="auto"/>
              <w:bottom w:val="single" w:sz="4" w:space="0" w:color="auto"/>
              <w:right w:val="single" w:sz="4" w:space="0" w:color="auto"/>
            </w:tcBorders>
          </w:tcPr>
          <w:p w14:paraId="6FDB770D" w14:textId="77777777" w:rsidR="00301ACC" w:rsidRPr="00301ACC" w:rsidRDefault="00301ACC" w:rsidP="00301ACC">
            <w:pPr>
              <w:widowControl w:val="0"/>
              <w:tabs>
                <w:tab w:val="left" w:pos="851"/>
              </w:tabs>
              <w:rPr>
                <w:sz w:val="22"/>
                <w:szCs w:val="22"/>
              </w:rPr>
            </w:pPr>
            <w:r w:rsidRPr="00301ACC">
              <w:rPr>
                <w:sz w:val="22"/>
                <w:szCs w:val="22"/>
              </w:rPr>
              <w:t xml:space="preserve">1. </w:t>
            </w:r>
          </w:p>
        </w:tc>
        <w:tc>
          <w:tcPr>
            <w:tcW w:w="5669" w:type="dxa"/>
            <w:tcBorders>
              <w:top w:val="single" w:sz="4" w:space="0" w:color="auto"/>
              <w:left w:val="single" w:sz="4" w:space="0" w:color="auto"/>
              <w:bottom w:val="single" w:sz="4" w:space="0" w:color="auto"/>
              <w:right w:val="single" w:sz="4" w:space="0" w:color="auto"/>
            </w:tcBorders>
          </w:tcPr>
          <w:p w14:paraId="51732F20" w14:textId="77777777" w:rsidR="00301ACC" w:rsidRPr="00301ACC" w:rsidRDefault="00301ACC" w:rsidP="00301ACC">
            <w:pPr>
              <w:tabs>
                <w:tab w:val="left" w:pos="1418"/>
              </w:tabs>
              <w:jc w:val="both"/>
              <w:rPr>
                <w:sz w:val="22"/>
                <w:szCs w:val="22"/>
              </w:rPr>
            </w:pPr>
            <w:r w:rsidRPr="00301ACC">
              <w:rPr>
                <w:sz w:val="22"/>
                <w:szCs w:val="22"/>
              </w:rPr>
              <w:t xml:space="preserve">Jungtinės veiklos sutarties skaitmeninė kopija </w:t>
            </w:r>
            <w:r w:rsidRPr="00301ACC">
              <w:rPr>
                <w:i/>
                <w:sz w:val="22"/>
                <w:szCs w:val="22"/>
              </w:rPr>
              <w:t>(jeigu pasiūlymą teikia ūkio subjektų grupė).</w:t>
            </w:r>
          </w:p>
        </w:tc>
        <w:tc>
          <w:tcPr>
            <w:tcW w:w="3574" w:type="dxa"/>
            <w:tcBorders>
              <w:top w:val="single" w:sz="4" w:space="0" w:color="auto"/>
              <w:left w:val="single" w:sz="4" w:space="0" w:color="auto"/>
              <w:bottom w:val="single" w:sz="4" w:space="0" w:color="auto"/>
              <w:right w:val="single" w:sz="4" w:space="0" w:color="auto"/>
            </w:tcBorders>
          </w:tcPr>
          <w:p w14:paraId="4AE3ACC6" w14:textId="77777777" w:rsidR="00301ACC" w:rsidRPr="00301ACC" w:rsidRDefault="00301ACC" w:rsidP="00301ACC">
            <w:pPr>
              <w:tabs>
                <w:tab w:val="left" w:pos="851"/>
              </w:tabs>
              <w:jc w:val="center"/>
              <w:rPr>
                <w:sz w:val="22"/>
                <w:szCs w:val="22"/>
              </w:rPr>
            </w:pPr>
          </w:p>
        </w:tc>
      </w:tr>
      <w:tr w:rsidR="00301ACC" w:rsidRPr="00301ACC" w14:paraId="673670C5" w14:textId="77777777" w:rsidTr="00C379E8">
        <w:tc>
          <w:tcPr>
            <w:tcW w:w="567" w:type="dxa"/>
            <w:tcBorders>
              <w:top w:val="single" w:sz="4" w:space="0" w:color="auto"/>
              <w:left w:val="single" w:sz="4" w:space="0" w:color="auto"/>
              <w:bottom w:val="single" w:sz="4" w:space="0" w:color="auto"/>
              <w:right w:val="single" w:sz="4" w:space="0" w:color="auto"/>
            </w:tcBorders>
          </w:tcPr>
          <w:p w14:paraId="02B0B65E" w14:textId="77777777" w:rsidR="00301ACC" w:rsidRPr="00301ACC" w:rsidRDefault="00301ACC" w:rsidP="00301ACC">
            <w:pPr>
              <w:widowControl w:val="0"/>
              <w:tabs>
                <w:tab w:val="left" w:pos="851"/>
              </w:tabs>
              <w:rPr>
                <w:sz w:val="22"/>
                <w:szCs w:val="22"/>
              </w:rPr>
            </w:pPr>
            <w:r w:rsidRPr="00301ACC">
              <w:rPr>
                <w:sz w:val="22"/>
                <w:szCs w:val="22"/>
              </w:rPr>
              <w:lastRenderedPageBreak/>
              <w:t>2.</w:t>
            </w:r>
          </w:p>
        </w:tc>
        <w:tc>
          <w:tcPr>
            <w:tcW w:w="5669" w:type="dxa"/>
            <w:tcBorders>
              <w:top w:val="single" w:sz="4" w:space="0" w:color="auto"/>
              <w:left w:val="single" w:sz="4" w:space="0" w:color="auto"/>
              <w:bottom w:val="single" w:sz="4" w:space="0" w:color="auto"/>
              <w:right w:val="single" w:sz="4" w:space="0" w:color="auto"/>
            </w:tcBorders>
          </w:tcPr>
          <w:p w14:paraId="5050EE4B" w14:textId="5D8E2BD2" w:rsidR="00301ACC" w:rsidRPr="00301ACC" w:rsidRDefault="00301ACC" w:rsidP="00301ACC">
            <w:pPr>
              <w:tabs>
                <w:tab w:val="left" w:pos="1418"/>
              </w:tabs>
              <w:jc w:val="both"/>
              <w:rPr>
                <w:sz w:val="22"/>
                <w:szCs w:val="22"/>
              </w:rPr>
            </w:pPr>
            <w:r w:rsidRPr="00301ACC">
              <w:rPr>
                <w:sz w:val="22"/>
                <w:szCs w:val="22"/>
              </w:rPr>
              <w:t xml:space="preserve">Įgaliojimas </w:t>
            </w:r>
            <w:r w:rsidRPr="00301ACC">
              <w:rPr>
                <w:i/>
                <w:sz w:val="22"/>
                <w:szCs w:val="22"/>
              </w:rPr>
              <w:t>(jeigu pirkimo dokumentus teikia ne įstaigos vadovas).</w:t>
            </w:r>
          </w:p>
        </w:tc>
        <w:tc>
          <w:tcPr>
            <w:tcW w:w="3574" w:type="dxa"/>
            <w:tcBorders>
              <w:top w:val="single" w:sz="4" w:space="0" w:color="auto"/>
              <w:left w:val="single" w:sz="4" w:space="0" w:color="auto"/>
              <w:bottom w:val="single" w:sz="4" w:space="0" w:color="auto"/>
              <w:right w:val="single" w:sz="4" w:space="0" w:color="auto"/>
            </w:tcBorders>
          </w:tcPr>
          <w:p w14:paraId="4BD28B4A" w14:textId="77777777" w:rsidR="00301ACC" w:rsidRPr="00301ACC" w:rsidRDefault="00301ACC" w:rsidP="00301ACC">
            <w:pPr>
              <w:tabs>
                <w:tab w:val="left" w:pos="851"/>
              </w:tabs>
              <w:jc w:val="center"/>
              <w:rPr>
                <w:sz w:val="22"/>
                <w:szCs w:val="22"/>
              </w:rPr>
            </w:pPr>
          </w:p>
        </w:tc>
      </w:tr>
      <w:tr w:rsidR="00301ACC" w:rsidRPr="00301ACC" w14:paraId="5324BAE6" w14:textId="77777777" w:rsidTr="00C379E8">
        <w:tc>
          <w:tcPr>
            <w:tcW w:w="567" w:type="dxa"/>
            <w:tcBorders>
              <w:top w:val="single" w:sz="4" w:space="0" w:color="auto"/>
              <w:left w:val="single" w:sz="4" w:space="0" w:color="auto"/>
              <w:bottom w:val="single" w:sz="4" w:space="0" w:color="auto"/>
              <w:right w:val="single" w:sz="4" w:space="0" w:color="auto"/>
            </w:tcBorders>
          </w:tcPr>
          <w:p w14:paraId="2E911C12" w14:textId="77777777" w:rsidR="00301ACC" w:rsidRPr="00301ACC" w:rsidRDefault="00301ACC" w:rsidP="00301ACC">
            <w:pPr>
              <w:widowControl w:val="0"/>
              <w:tabs>
                <w:tab w:val="left" w:pos="851"/>
              </w:tabs>
              <w:rPr>
                <w:sz w:val="22"/>
                <w:szCs w:val="22"/>
              </w:rPr>
            </w:pPr>
            <w:r w:rsidRPr="00301ACC">
              <w:rPr>
                <w:sz w:val="22"/>
                <w:szCs w:val="22"/>
              </w:rPr>
              <w:t>3.</w:t>
            </w:r>
          </w:p>
        </w:tc>
        <w:tc>
          <w:tcPr>
            <w:tcW w:w="5669" w:type="dxa"/>
          </w:tcPr>
          <w:p w14:paraId="0FEEA49A" w14:textId="77777777" w:rsidR="00301ACC" w:rsidRPr="00301ACC" w:rsidRDefault="00301ACC" w:rsidP="00301ACC">
            <w:pPr>
              <w:tabs>
                <w:tab w:val="left" w:pos="1418"/>
              </w:tabs>
              <w:jc w:val="both"/>
              <w:rPr>
                <w:sz w:val="22"/>
                <w:szCs w:val="22"/>
              </w:rPr>
            </w:pPr>
            <w:r w:rsidRPr="00301ACC">
              <w:rPr>
                <w:sz w:val="22"/>
                <w:szCs w:val="22"/>
              </w:rPr>
              <w:t>Kita informacija ir (ar) dokumentai (jei reikalinga).</w:t>
            </w:r>
          </w:p>
        </w:tc>
        <w:tc>
          <w:tcPr>
            <w:tcW w:w="3574" w:type="dxa"/>
            <w:tcBorders>
              <w:top w:val="single" w:sz="4" w:space="0" w:color="auto"/>
              <w:left w:val="single" w:sz="4" w:space="0" w:color="auto"/>
              <w:bottom w:val="single" w:sz="4" w:space="0" w:color="auto"/>
              <w:right w:val="single" w:sz="4" w:space="0" w:color="auto"/>
            </w:tcBorders>
          </w:tcPr>
          <w:p w14:paraId="512D550D" w14:textId="77777777" w:rsidR="00301ACC" w:rsidRPr="00301ACC" w:rsidRDefault="00301ACC" w:rsidP="00301ACC">
            <w:pPr>
              <w:tabs>
                <w:tab w:val="left" w:pos="851"/>
              </w:tabs>
              <w:jc w:val="center"/>
              <w:rPr>
                <w:sz w:val="22"/>
                <w:szCs w:val="22"/>
              </w:rPr>
            </w:pPr>
          </w:p>
        </w:tc>
      </w:tr>
    </w:tbl>
    <w:p w14:paraId="4322E7F7" w14:textId="77777777" w:rsidR="00301ACC" w:rsidRPr="00301ACC" w:rsidRDefault="00301ACC" w:rsidP="00301ACC">
      <w:pPr>
        <w:widowControl w:val="0"/>
        <w:tabs>
          <w:tab w:val="left" w:pos="851"/>
        </w:tabs>
        <w:ind w:firstLine="709"/>
        <w:jc w:val="both"/>
        <w:rPr>
          <w:sz w:val="22"/>
          <w:szCs w:val="22"/>
          <w:lang w:eastAsia="lt-LT"/>
        </w:rPr>
      </w:pPr>
      <w:r w:rsidRPr="00301ACC">
        <w:rPr>
          <w:sz w:val="22"/>
          <w:szCs w:val="22"/>
          <w:vertAlign w:val="superscript"/>
        </w:rPr>
        <w:t>4</w:t>
      </w:r>
      <w:r w:rsidRPr="00301ACC">
        <w:rPr>
          <w:sz w:val="22"/>
          <w:szCs w:val="22"/>
        </w:rPr>
        <w:t xml:space="preserve"> </w:t>
      </w:r>
      <w:r w:rsidRPr="00301ACC">
        <w:rPr>
          <w:sz w:val="22"/>
          <w:szCs w:val="22"/>
          <w:lang w:eastAsia="lt-LT"/>
        </w:rPr>
        <w:t>Tokią informaciją sudaro, visų pirma, komercinė (gamybinė) paslaptis ir konfidencialieji pasiūlymų aspektai. Informacija, kurią viešai skelbti įpareigoja Lietuvos Respublikos įstatymai, negali būti tiekėjo nurodoma kaip konfidenciali.</w:t>
      </w:r>
    </w:p>
    <w:p w14:paraId="2D29C37A" w14:textId="77777777" w:rsidR="00301ACC" w:rsidRPr="00301ACC" w:rsidRDefault="00301ACC" w:rsidP="00301ACC">
      <w:pPr>
        <w:ind w:firstLine="709"/>
        <w:jc w:val="both"/>
        <w:rPr>
          <w:sz w:val="22"/>
          <w:szCs w:val="22"/>
        </w:rPr>
      </w:pPr>
      <w:r w:rsidRPr="00301ACC">
        <w:rPr>
          <w:b/>
          <w:bCs/>
          <w:sz w:val="22"/>
          <w:szCs w:val="22"/>
        </w:rPr>
        <w:t>N</w:t>
      </w:r>
      <w:r w:rsidRPr="00301ACC">
        <w:rPr>
          <w:b/>
          <w:sz w:val="22"/>
          <w:szCs w:val="22"/>
        </w:rPr>
        <w:t>urodant konfidencialią informaciją, rekomenduojama vadovautis Viešųjų pirkimų tarnybos išaiškinimu, kuris paskelbtas Viešųjų pirkimų tarnybos internetinėje svetainėje, adresu:</w:t>
      </w:r>
    </w:p>
    <w:p w14:paraId="363CE382" w14:textId="77777777" w:rsidR="00301ACC" w:rsidRPr="00301ACC" w:rsidRDefault="00301ACC" w:rsidP="00301ACC">
      <w:pPr>
        <w:widowControl w:val="0"/>
        <w:tabs>
          <w:tab w:val="left" w:pos="851"/>
        </w:tabs>
        <w:jc w:val="both"/>
        <w:rPr>
          <w:bCs/>
          <w:i/>
          <w:sz w:val="22"/>
          <w:szCs w:val="22"/>
        </w:rPr>
      </w:pPr>
      <w:hyperlink r:id="rId16" w:history="1">
        <w:r w:rsidRPr="00301ACC">
          <w:rPr>
            <w:i/>
            <w:color w:val="0000FF"/>
            <w:sz w:val="22"/>
            <w:szCs w:val="22"/>
            <w:u w:val="single"/>
          </w:rPr>
          <w:t>http://vpt.lrv.lt/lt/naujienos/kaip-turi-buti-suprantamas-konfidencialumas-viesuosiuose-pirkimuose</w:t>
        </w:r>
      </w:hyperlink>
      <w:r w:rsidRPr="00301ACC">
        <w:rPr>
          <w:i/>
          <w:sz w:val="22"/>
          <w:szCs w:val="22"/>
        </w:rPr>
        <w:t>.</w:t>
      </w:r>
    </w:p>
    <w:p w14:paraId="58F0B0F1" w14:textId="77777777" w:rsidR="00301ACC" w:rsidRPr="00301ACC" w:rsidRDefault="00301ACC" w:rsidP="00301ACC">
      <w:pPr>
        <w:widowControl w:val="0"/>
        <w:tabs>
          <w:tab w:val="left" w:pos="851"/>
        </w:tabs>
        <w:ind w:firstLine="709"/>
        <w:jc w:val="both"/>
        <w:rPr>
          <w:b/>
          <w:sz w:val="22"/>
          <w:szCs w:val="22"/>
        </w:rPr>
      </w:pPr>
      <w:r w:rsidRPr="00301ACC">
        <w:rPr>
          <w:b/>
          <w:sz w:val="22"/>
          <w:szCs w:val="22"/>
        </w:rPr>
        <w:t>Atkreiptinas dėmesys, kad vadovaudamasi Viešųjų pirkimų įstatymo 86 straipsnio 9 dalimi, Perkančioji organizacija paskelbs sudarytą pirkimo sutartį ir laimėtojo pasiūlymą. Todėl tiekėjas turi būti atidus, rengdamas savo pasiūlymą, ir tuo atveju, jei pasiūlyme yra konfidenciali informacija, teikiant pasiūlymą ją aiškiai nurodyti.</w:t>
      </w:r>
    </w:p>
    <w:p w14:paraId="24C0E8AA" w14:textId="77777777" w:rsidR="00301ACC" w:rsidRPr="00301ACC" w:rsidRDefault="00301ACC" w:rsidP="00301ACC">
      <w:pPr>
        <w:widowControl w:val="0"/>
        <w:tabs>
          <w:tab w:val="left" w:pos="851"/>
          <w:tab w:val="left" w:pos="5103"/>
        </w:tabs>
        <w:ind w:firstLine="142"/>
        <w:jc w:val="right"/>
        <w:rPr>
          <w:i/>
          <w:iCs/>
          <w:sz w:val="22"/>
          <w:szCs w:val="22"/>
        </w:rPr>
      </w:pPr>
    </w:p>
    <w:p w14:paraId="17AA96CE" w14:textId="77777777" w:rsidR="00301ACC" w:rsidRPr="00301ACC" w:rsidRDefault="00301ACC" w:rsidP="00301ACC">
      <w:pPr>
        <w:widowControl w:val="0"/>
        <w:tabs>
          <w:tab w:val="left" w:pos="851"/>
          <w:tab w:val="left" w:pos="5103"/>
        </w:tabs>
        <w:ind w:firstLine="142"/>
        <w:jc w:val="right"/>
        <w:rPr>
          <w:i/>
          <w:iCs/>
          <w:sz w:val="22"/>
          <w:szCs w:val="22"/>
        </w:rPr>
      </w:pPr>
    </w:p>
    <w:p w14:paraId="084A4FA6" w14:textId="3B5AB768" w:rsidR="00301ACC" w:rsidRPr="00301ACC" w:rsidRDefault="00301ACC" w:rsidP="00670E86">
      <w:pPr>
        <w:widowControl w:val="0"/>
        <w:tabs>
          <w:tab w:val="left" w:pos="851"/>
          <w:tab w:val="left" w:pos="5103"/>
        </w:tabs>
        <w:rPr>
          <w:sz w:val="22"/>
          <w:szCs w:val="22"/>
        </w:rPr>
      </w:pPr>
    </w:p>
    <w:p w14:paraId="25DE555B" w14:textId="77777777" w:rsidR="00301ACC" w:rsidRPr="00301ACC" w:rsidRDefault="00301ACC" w:rsidP="00301ACC">
      <w:pPr>
        <w:ind w:firstLine="709"/>
        <w:jc w:val="both"/>
        <w:rPr>
          <w:sz w:val="22"/>
          <w:szCs w:val="22"/>
        </w:rPr>
      </w:pPr>
    </w:p>
    <w:p w14:paraId="5D7D4F2C" w14:textId="77777777" w:rsidR="00301ACC" w:rsidRPr="00301ACC" w:rsidRDefault="00301ACC" w:rsidP="00301ACC">
      <w:pPr>
        <w:ind w:firstLine="709"/>
        <w:jc w:val="both"/>
        <w:rPr>
          <w:sz w:val="22"/>
          <w:szCs w:val="22"/>
        </w:rPr>
      </w:pPr>
      <w:r w:rsidRPr="00301ACC">
        <w:rPr>
          <w:sz w:val="22"/>
          <w:szCs w:val="22"/>
        </w:rPr>
        <w:t>Pasiūlymas galioja tiekėjo nurodytą laiką. Pasiūlymas turi galioti ne trumpiau nei 3  (tris) mėnesius.</w:t>
      </w:r>
    </w:p>
    <w:p w14:paraId="2B533BA4" w14:textId="77777777" w:rsidR="00301ACC" w:rsidRPr="00301ACC" w:rsidRDefault="00301ACC" w:rsidP="00301ACC">
      <w:pPr>
        <w:jc w:val="both"/>
        <w:rPr>
          <w:sz w:val="22"/>
          <w:szCs w:val="22"/>
        </w:rPr>
      </w:pPr>
    </w:p>
    <w:tbl>
      <w:tblPr>
        <w:tblW w:w="9645" w:type="dxa"/>
        <w:tblInd w:w="108" w:type="dxa"/>
        <w:tblLayout w:type="fixed"/>
        <w:tblLook w:val="04A0" w:firstRow="1" w:lastRow="0" w:firstColumn="1" w:lastColumn="0" w:noHBand="0" w:noVBand="1"/>
      </w:tblPr>
      <w:tblGrid>
        <w:gridCol w:w="3179"/>
        <w:gridCol w:w="604"/>
        <w:gridCol w:w="1981"/>
        <w:gridCol w:w="701"/>
        <w:gridCol w:w="3180"/>
      </w:tblGrid>
      <w:tr w:rsidR="00301ACC" w:rsidRPr="00301ACC" w14:paraId="59045236" w14:textId="77777777" w:rsidTr="00C379E8">
        <w:trPr>
          <w:trHeight w:val="186"/>
        </w:trPr>
        <w:tc>
          <w:tcPr>
            <w:tcW w:w="3176" w:type="dxa"/>
            <w:tcBorders>
              <w:top w:val="single" w:sz="4" w:space="0" w:color="auto"/>
              <w:left w:val="nil"/>
              <w:bottom w:val="nil"/>
              <w:right w:val="nil"/>
            </w:tcBorders>
            <w:hideMark/>
          </w:tcPr>
          <w:p w14:paraId="3323CCE8" w14:textId="77777777" w:rsidR="00301ACC" w:rsidRPr="00301ACC" w:rsidRDefault="00301ACC" w:rsidP="00301ACC">
            <w:pPr>
              <w:snapToGrid w:val="0"/>
              <w:jc w:val="center"/>
              <w:rPr>
                <w:position w:val="6"/>
                <w:sz w:val="22"/>
                <w:szCs w:val="22"/>
              </w:rPr>
            </w:pPr>
            <w:bookmarkStart w:id="36" w:name="_Hlk116988434"/>
            <w:r w:rsidRPr="00301ACC">
              <w:rPr>
                <w:position w:val="6"/>
                <w:sz w:val="22"/>
                <w:szCs w:val="22"/>
              </w:rPr>
              <w:t>Tiekėjo arba jo įgalioto asmens pareigų pavadinimas)</w:t>
            </w:r>
          </w:p>
        </w:tc>
        <w:tc>
          <w:tcPr>
            <w:tcW w:w="604" w:type="dxa"/>
          </w:tcPr>
          <w:p w14:paraId="7F78C14F" w14:textId="77777777" w:rsidR="00301ACC" w:rsidRPr="00301ACC" w:rsidRDefault="00301ACC" w:rsidP="00301ACC">
            <w:pPr>
              <w:ind w:left="283"/>
              <w:jc w:val="center"/>
              <w:rPr>
                <w:sz w:val="22"/>
                <w:szCs w:val="22"/>
              </w:rPr>
            </w:pPr>
          </w:p>
        </w:tc>
        <w:tc>
          <w:tcPr>
            <w:tcW w:w="1980" w:type="dxa"/>
            <w:tcBorders>
              <w:top w:val="single" w:sz="4" w:space="0" w:color="auto"/>
              <w:left w:val="nil"/>
              <w:bottom w:val="nil"/>
              <w:right w:val="nil"/>
            </w:tcBorders>
            <w:hideMark/>
          </w:tcPr>
          <w:p w14:paraId="569CFC84" w14:textId="77777777" w:rsidR="00301ACC" w:rsidRPr="00301ACC" w:rsidRDefault="00301ACC" w:rsidP="00301ACC">
            <w:pPr>
              <w:ind w:left="283"/>
              <w:jc w:val="center"/>
              <w:rPr>
                <w:sz w:val="22"/>
                <w:szCs w:val="22"/>
              </w:rPr>
            </w:pPr>
            <w:r w:rsidRPr="00301ACC">
              <w:rPr>
                <w:position w:val="6"/>
                <w:sz w:val="22"/>
                <w:szCs w:val="22"/>
              </w:rPr>
              <w:t>(parašas)</w:t>
            </w:r>
            <w:r w:rsidRPr="00301ACC">
              <w:rPr>
                <w:i/>
                <w:sz w:val="22"/>
                <w:szCs w:val="22"/>
              </w:rPr>
              <w:t xml:space="preserve"> </w:t>
            </w:r>
          </w:p>
        </w:tc>
        <w:tc>
          <w:tcPr>
            <w:tcW w:w="701" w:type="dxa"/>
          </w:tcPr>
          <w:p w14:paraId="5F9047DE" w14:textId="77777777" w:rsidR="00301ACC" w:rsidRPr="00301ACC" w:rsidRDefault="00301ACC" w:rsidP="00301ACC">
            <w:pPr>
              <w:ind w:left="283"/>
              <w:jc w:val="center"/>
              <w:rPr>
                <w:sz w:val="22"/>
                <w:szCs w:val="22"/>
              </w:rPr>
            </w:pPr>
          </w:p>
        </w:tc>
        <w:tc>
          <w:tcPr>
            <w:tcW w:w="3178" w:type="dxa"/>
            <w:tcBorders>
              <w:top w:val="single" w:sz="4" w:space="0" w:color="auto"/>
              <w:left w:val="nil"/>
              <w:bottom w:val="nil"/>
              <w:right w:val="nil"/>
            </w:tcBorders>
            <w:hideMark/>
          </w:tcPr>
          <w:p w14:paraId="3D21E96A" w14:textId="77777777" w:rsidR="00301ACC" w:rsidRPr="00301ACC" w:rsidRDefault="00301ACC" w:rsidP="00301ACC">
            <w:pPr>
              <w:ind w:left="283"/>
              <w:jc w:val="center"/>
              <w:rPr>
                <w:sz w:val="22"/>
                <w:szCs w:val="22"/>
              </w:rPr>
            </w:pPr>
            <w:r w:rsidRPr="00301ACC">
              <w:rPr>
                <w:position w:val="6"/>
                <w:sz w:val="22"/>
                <w:szCs w:val="22"/>
              </w:rPr>
              <w:t>(vardas ir pavardė)</w:t>
            </w:r>
            <w:r w:rsidRPr="00301ACC">
              <w:rPr>
                <w:i/>
                <w:sz w:val="22"/>
                <w:szCs w:val="22"/>
              </w:rPr>
              <w:t xml:space="preserve"> </w:t>
            </w:r>
          </w:p>
        </w:tc>
        <w:bookmarkEnd w:id="36"/>
      </w:tr>
    </w:tbl>
    <w:p w14:paraId="401CF172" w14:textId="77777777" w:rsidR="00FE3390" w:rsidRPr="00D81F54" w:rsidRDefault="00FE3390" w:rsidP="00FE3390">
      <w:pPr>
        <w:rPr>
          <w:szCs w:val="24"/>
        </w:rPr>
      </w:pPr>
    </w:p>
    <w:p w14:paraId="220E79EC" w14:textId="77777777" w:rsidR="008F3165" w:rsidRPr="00D81F54" w:rsidRDefault="008F3165" w:rsidP="008F3165">
      <w:pPr>
        <w:rPr>
          <w:szCs w:val="24"/>
        </w:rPr>
      </w:pPr>
    </w:p>
    <w:p w14:paraId="6DF3317F" w14:textId="7AEFA413" w:rsidR="00FE3390" w:rsidRPr="007A7C95" w:rsidRDefault="00FE3390" w:rsidP="00FE3390">
      <w:pPr>
        <w:rPr>
          <w:i/>
          <w:szCs w:val="24"/>
        </w:rPr>
      </w:pPr>
    </w:p>
    <w:tbl>
      <w:tblPr>
        <w:tblW w:w="9828" w:type="dxa"/>
        <w:tblInd w:w="-106" w:type="dxa"/>
        <w:tblLayout w:type="fixed"/>
        <w:tblLook w:val="01E0" w:firstRow="1" w:lastRow="1" w:firstColumn="1" w:lastColumn="1" w:noHBand="0" w:noVBand="0"/>
      </w:tblPr>
      <w:tblGrid>
        <w:gridCol w:w="9828"/>
      </w:tblGrid>
      <w:tr w:rsidR="00FE3390" w:rsidRPr="00D81F54" w14:paraId="6AC232BF" w14:textId="77777777" w:rsidTr="005C78CA">
        <w:tc>
          <w:tcPr>
            <w:tcW w:w="9828" w:type="dxa"/>
          </w:tcPr>
          <w:p w14:paraId="4B111E3F" w14:textId="0B0C09FA" w:rsidR="00FE3390" w:rsidRPr="00D81F54" w:rsidRDefault="00FE3390" w:rsidP="00FE3390">
            <w:pPr>
              <w:rPr>
                <w:szCs w:val="24"/>
              </w:rPr>
            </w:pPr>
          </w:p>
        </w:tc>
      </w:tr>
      <w:tr w:rsidR="00FE3390" w:rsidRPr="00D81F54" w14:paraId="24794BF6" w14:textId="77777777" w:rsidTr="005C78CA">
        <w:tc>
          <w:tcPr>
            <w:tcW w:w="9828" w:type="dxa"/>
          </w:tcPr>
          <w:p w14:paraId="3721BDC0" w14:textId="77777777" w:rsidR="00FE3390" w:rsidRPr="00D81F54" w:rsidRDefault="00FE3390" w:rsidP="00FE3390">
            <w:pPr>
              <w:rPr>
                <w:szCs w:val="24"/>
                <w:u w:val="single"/>
              </w:rPr>
            </w:pPr>
          </w:p>
        </w:tc>
      </w:tr>
    </w:tbl>
    <w:p w14:paraId="68C4BC99" w14:textId="0C7A859D" w:rsidR="007D6542" w:rsidRPr="00D81F54" w:rsidRDefault="007D6542" w:rsidP="00A80C3B">
      <w:pPr>
        <w:rPr>
          <w:szCs w:val="24"/>
        </w:rPr>
      </w:pPr>
      <w:bookmarkStart w:id="37" w:name="_Pirkimo_sąlygų_3"/>
      <w:bookmarkEnd w:id="37"/>
    </w:p>
    <w:p w14:paraId="08027046" w14:textId="77777777" w:rsidR="008D65EE" w:rsidRDefault="008D65EE" w:rsidP="00506996">
      <w:pPr>
        <w:ind w:left="7314"/>
        <w:rPr>
          <w:szCs w:val="24"/>
        </w:rPr>
      </w:pPr>
      <w:bookmarkStart w:id="38" w:name="_Hlk207976635"/>
    </w:p>
    <w:p w14:paraId="0933A305" w14:textId="77777777" w:rsidR="008D65EE" w:rsidRDefault="008D65EE" w:rsidP="00506996">
      <w:pPr>
        <w:ind w:left="7314"/>
        <w:rPr>
          <w:szCs w:val="24"/>
        </w:rPr>
      </w:pPr>
    </w:p>
    <w:p w14:paraId="63003BA6" w14:textId="77777777" w:rsidR="008D65EE" w:rsidRDefault="008D65EE" w:rsidP="00506996">
      <w:pPr>
        <w:ind w:left="7314"/>
        <w:rPr>
          <w:szCs w:val="24"/>
        </w:rPr>
      </w:pPr>
    </w:p>
    <w:p w14:paraId="0253263D" w14:textId="77777777" w:rsidR="008D65EE" w:rsidRDefault="008D65EE" w:rsidP="00506996">
      <w:pPr>
        <w:ind w:left="7314"/>
        <w:rPr>
          <w:szCs w:val="24"/>
        </w:rPr>
      </w:pPr>
    </w:p>
    <w:p w14:paraId="41C7FF35" w14:textId="77777777" w:rsidR="008D65EE" w:rsidRDefault="008D65EE" w:rsidP="00506996">
      <w:pPr>
        <w:ind w:left="7314"/>
        <w:rPr>
          <w:szCs w:val="24"/>
        </w:rPr>
      </w:pPr>
    </w:p>
    <w:p w14:paraId="147DB23E" w14:textId="77777777" w:rsidR="008D65EE" w:rsidRDefault="008D65EE" w:rsidP="00506996">
      <w:pPr>
        <w:ind w:left="7314"/>
        <w:rPr>
          <w:szCs w:val="24"/>
        </w:rPr>
      </w:pPr>
    </w:p>
    <w:p w14:paraId="65C4E616" w14:textId="77777777" w:rsidR="008D65EE" w:rsidRDefault="008D65EE" w:rsidP="00506996">
      <w:pPr>
        <w:ind w:left="7314"/>
        <w:rPr>
          <w:szCs w:val="24"/>
        </w:rPr>
      </w:pPr>
    </w:p>
    <w:p w14:paraId="36A97023" w14:textId="77777777" w:rsidR="008D65EE" w:rsidRDefault="008D65EE" w:rsidP="00506996">
      <w:pPr>
        <w:ind w:left="7314"/>
        <w:rPr>
          <w:szCs w:val="24"/>
        </w:rPr>
      </w:pPr>
    </w:p>
    <w:p w14:paraId="2FCD65FD" w14:textId="77777777" w:rsidR="008D65EE" w:rsidRDefault="008D65EE" w:rsidP="00506996">
      <w:pPr>
        <w:ind w:left="7314"/>
        <w:rPr>
          <w:szCs w:val="24"/>
        </w:rPr>
      </w:pPr>
    </w:p>
    <w:p w14:paraId="097C1CCB" w14:textId="77777777" w:rsidR="008D65EE" w:rsidRDefault="008D65EE" w:rsidP="00506996">
      <w:pPr>
        <w:ind w:left="7314"/>
        <w:rPr>
          <w:szCs w:val="24"/>
        </w:rPr>
      </w:pPr>
    </w:p>
    <w:p w14:paraId="55C2AF09" w14:textId="77777777" w:rsidR="008D65EE" w:rsidRDefault="008D65EE" w:rsidP="00506996">
      <w:pPr>
        <w:ind w:left="7314"/>
        <w:rPr>
          <w:szCs w:val="24"/>
        </w:rPr>
      </w:pPr>
    </w:p>
    <w:p w14:paraId="1495A0FA" w14:textId="77777777" w:rsidR="00670E86" w:rsidRDefault="00670E86" w:rsidP="00506996">
      <w:pPr>
        <w:ind w:left="7314"/>
        <w:rPr>
          <w:szCs w:val="24"/>
        </w:rPr>
      </w:pPr>
    </w:p>
    <w:p w14:paraId="2EB15CA3" w14:textId="77777777" w:rsidR="008D65EE" w:rsidRDefault="008D65EE" w:rsidP="00506996">
      <w:pPr>
        <w:ind w:left="7314"/>
        <w:rPr>
          <w:szCs w:val="24"/>
        </w:rPr>
      </w:pPr>
    </w:p>
    <w:p w14:paraId="3AB35B67" w14:textId="77777777" w:rsidR="008D65EE" w:rsidRDefault="008D65EE" w:rsidP="00506996">
      <w:pPr>
        <w:ind w:left="7314"/>
        <w:rPr>
          <w:szCs w:val="24"/>
        </w:rPr>
      </w:pPr>
    </w:p>
    <w:p w14:paraId="0AC7C996" w14:textId="77777777" w:rsidR="008D65EE" w:rsidRDefault="008D65EE" w:rsidP="00506996">
      <w:pPr>
        <w:ind w:left="7314"/>
        <w:rPr>
          <w:szCs w:val="24"/>
        </w:rPr>
      </w:pPr>
    </w:p>
    <w:p w14:paraId="1E02D918" w14:textId="77777777" w:rsidR="008D65EE" w:rsidRDefault="008D65EE" w:rsidP="00506996">
      <w:pPr>
        <w:ind w:left="7314"/>
        <w:rPr>
          <w:szCs w:val="24"/>
        </w:rPr>
      </w:pPr>
    </w:p>
    <w:p w14:paraId="6F5FAE50" w14:textId="77777777" w:rsidR="008D65EE" w:rsidRDefault="008D65EE" w:rsidP="00506996">
      <w:pPr>
        <w:ind w:left="7314"/>
        <w:rPr>
          <w:szCs w:val="24"/>
        </w:rPr>
      </w:pPr>
    </w:p>
    <w:p w14:paraId="0E3DA140" w14:textId="77777777" w:rsidR="008D65EE" w:rsidRDefault="008D65EE" w:rsidP="00506996">
      <w:pPr>
        <w:ind w:left="7314"/>
        <w:rPr>
          <w:szCs w:val="24"/>
        </w:rPr>
      </w:pPr>
    </w:p>
    <w:p w14:paraId="282BAFD3" w14:textId="2E2D09A6" w:rsidR="00506996" w:rsidRPr="00D81F54" w:rsidRDefault="00506996" w:rsidP="00506996">
      <w:pPr>
        <w:ind w:left="7314"/>
        <w:rPr>
          <w:szCs w:val="24"/>
        </w:rPr>
      </w:pPr>
      <w:r w:rsidRPr="00D81F54">
        <w:rPr>
          <w:szCs w:val="24"/>
        </w:rPr>
        <w:lastRenderedPageBreak/>
        <w:t xml:space="preserve">Pirkimo sąlygų </w:t>
      </w:r>
      <w:r w:rsidR="00EE68F5">
        <w:rPr>
          <w:szCs w:val="24"/>
          <w:lang w:val="pl-PL"/>
        </w:rPr>
        <w:t>5</w:t>
      </w:r>
      <w:r w:rsidRPr="00D81F54">
        <w:rPr>
          <w:szCs w:val="24"/>
        </w:rPr>
        <w:t xml:space="preserve"> priedas „Sutarties projektas“</w:t>
      </w:r>
    </w:p>
    <w:bookmarkEnd w:id="38"/>
    <w:p w14:paraId="43D7330E" w14:textId="77777777" w:rsidR="00A56D86" w:rsidRDefault="00A56D86" w:rsidP="00A56D86">
      <w:pPr>
        <w:spacing w:line="276" w:lineRule="auto"/>
        <w:jc w:val="center"/>
        <w:rPr>
          <w:b/>
          <w:caps/>
        </w:rPr>
      </w:pPr>
    </w:p>
    <w:p w14:paraId="5B525429" w14:textId="4167BD55" w:rsidR="00A56D86" w:rsidRPr="00A56D86" w:rsidRDefault="00A56D86" w:rsidP="00A56D86">
      <w:pPr>
        <w:spacing w:line="276" w:lineRule="auto"/>
        <w:jc w:val="center"/>
        <w:rPr>
          <w:b/>
          <w:caps/>
        </w:rPr>
      </w:pPr>
      <w:r w:rsidRPr="00A56D86">
        <w:rPr>
          <w:b/>
          <w:caps/>
        </w:rPr>
        <w:t>PASLAUGŲ pirkimo</w:t>
      </w:r>
      <w:r w:rsidRPr="00A56D86">
        <w:rPr>
          <w:rFonts w:eastAsia="Arial"/>
        </w:rPr>
        <w:t>–</w:t>
      </w:r>
      <w:r w:rsidRPr="00A56D86">
        <w:rPr>
          <w:b/>
          <w:caps/>
        </w:rPr>
        <w:t>pardavimo sutarties Bendrosios sąlygos</w:t>
      </w:r>
    </w:p>
    <w:p w14:paraId="0073A2A8" w14:textId="77777777" w:rsidR="00A56D86" w:rsidRPr="00A56D86" w:rsidRDefault="00A56D86" w:rsidP="00A56D86">
      <w:pPr>
        <w:spacing w:line="276" w:lineRule="auto"/>
        <w:jc w:val="center"/>
      </w:pPr>
    </w:p>
    <w:p w14:paraId="6F33C0E0" w14:textId="77777777" w:rsidR="00A56D86" w:rsidRPr="00A56D86" w:rsidRDefault="00A56D86" w:rsidP="00A56D86">
      <w:pPr>
        <w:keepNext/>
        <w:keepLines/>
        <w:tabs>
          <w:tab w:val="left" w:pos="426"/>
        </w:tabs>
        <w:spacing w:line="276" w:lineRule="auto"/>
        <w:jc w:val="center"/>
        <w:rPr>
          <w:rFonts w:eastAsia="Cambria"/>
          <w:b/>
          <w:bCs/>
          <w:caps/>
          <w14:numSpacing w14:val="tabular"/>
        </w:rPr>
      </w:pPr>
      <w:r w:rsidRPr="00A56D86">
        <w:rPr>
          <w:rFonts w:eastAsia="Cambria"/>
          <w:b/>
          <w:bCs/>
          <w:caps/>
          <w14:numSpacing w14:val="tabular"/>
        </w:rPr>
        <w:t>1.</w:t>
      </w:r>
      <w:r w:rsidRPr="00A56D86">
        <w:rPr>
          <w:rFonts w:eastAsia="Cambria"/>
          <w:b/>
          <w:bCs/>
          <w:caps/>
          <w14:numSpacing w14:val="tabular"/>
        </w:rPr>
        <w:tab/>
        <w:t>Pagrindinės sąvokos ir Sutarties aiškinimas</w:t>
      </w:r>
    </w:p>
    <w:p w14:paraId="2F7B33E9" w14:textId="77777777" w:rsidR="00A56D86" w:rsidRPr="00A56D86" w:rsidRDefault="00A56D86" w:rsidP="00A56D86">
      <w:pPr>
        <w:keepNext/>
        <w:keepLines/>
        <w:tabs>
          <w:tab w:val="left" w:pos="426"/>
        </w:tabs>
        <w:spacing w:line="276" w:lineRule="auto"/>
        <w:jc w:val="both"/>
        <w:rPr>
          <w:rFonts w:eastAsia="Cambria"/>
          <w:b/>
          <w:bCs/>
          <w:caps/>
          <w14:numSpacing w14:val="tabular"/>
        </w:rPr>
      </w:pPr>
    </w:p>
    <w:p w14:paraId="24832B44" w14:textId="77777777" w:rsidR="00A56D86" w:rsidRPr="00A56D86" w:rsidRDefault="00A56D86" w:rsidP="00A56D86">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A56D86">
        <w:rPr>
          <w:rFonts w:eastAsia="Arial"/>
          <w:b/>
          <w:bCs/>
        </w:rPr>
        <w:t>1.1.</w:t>
      </w:r>
      <w:r w:rsidRPr="00A56D86">
        <w:rPr>
          <w:rFonts w:eastAsia="Arial"/>
          <w:b/>
          <w:bCs/>
        </w:rPr>
        <w:tab/>
      </w:r>
      <w:r w:rsidRPr="00A56D86">
        <w:rPr>
          <w:rFonts w:eastAsia="Arial"/>
          <w:b/>
        </w:rPr>
        <w:t>Sąvokos</w:t>
      </w:r>
    </w:p>
    <w:p w14:paraId="571F9D54" w14:textId="77777777" w:rsidR="00A56D86" w:rsidRPr="00A56D86" w:rsidRDefault="00A56D86" w:rsidP="00A56D86">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2E3803F" w14:textId="77777777" w:rsidR="00A56D86" w:rsidRPr="00A56D86" w:rsidRDefault="00A56D86" w:rsidP="00A56D86">
      <w:pPr>
        <w:widowControl w:val="0"/>
        <w:tabs>
          <w:tab w:val="left" w:pos="567"/>
        </w:tabs>
        <w:spacing w:line="276" w:lineRule="auto"/>
        <w:jc w:val="both"/>
        <w:rPr>
          <w:rFonts w:eastAsia="Cambria"/>
          <w:b/>
          <w:bCs/>
        </w:rPr>
      </w:pPr>
      <w:r w:rsidRPr="00A56D86">
        <w:rPr>
          <w:rFonts w:eastAsia="Cambria"/>
        </w:rPr>
        <w:t>1.1.1. Šioje Sutartyje didžiąja raide rašomos sąvokos turi šias nurodytas reikšmes:</w:t>
      </w:r>
    </w:p>
    <w:p w14:paraId="1CBBDDD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1.1.1.1.</w:t>
      </w:r>
      <w:r w:rsidRPr="00A56D86">
        <w:tab/>
      </w:r>
      <w:r w:rsidRPr="00A56D86">
        <w:rPr>
          <w:rFonts w:eastAsia="Arial"/>
          <w:b/>
          <w:bCs/>
        </w:rPr>
        <w:t>Bendrosios sąlygos</w:t>
      </w:r>
      <w:r w:rsidRPr="00A56D86">
        <w:rPr>
          <w:rFonts w:eastAsia="Arial"/>
        </w:rPr>
        <w:t xml:space="preserve"> – Sutarties dalis, kuri vadinasi „Paslaugų pirkimo–pardavimo sutarties Bendrosios sąlygos“;</w:t>
      </w:r>
    </w:p>
    <w:p w14:paraId="6E3A126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1.1.1.2.</w:t>
      </w:r>
      <w:r w:rsidRPr="00A56D86">
        <w:rPr>
          <w:rFonts w:eastAsia="Arial"/>
        </w:rPr>
        <w:tab/>
      </w:r>
      <w:r w:rsidRPr="00A56D86">
        <w:rPr>
          <w:rFonts w:eastAsia="Arial"/>
          <w:b/>
          <w:bCs/>
        </w:rPr>
        <w:t>Pirkėjas</w:t>
      </w:r>
      <w:r w:rsidRPr="00A56D86">
        <w:rPr>
          <w:rFonts w:eastAsia="Arial"/>
        </w:rPr>
        <w:t xml:space="preserve"> – asmuo, kuris Specialiosiose sąlygose yra įvardytas kaip Pirkėjas, </w:t>
      </w:r>
      <w:r w:rsidRPr="00A56D86">
        <w:t>įsigyjantis Specialiosiose sąlygose ir Sutarties prieduose nurodytas Paslaugas</w:t>
      </w:r>
      <w:r w:rsidRPr="00A56D86">
        <w:rPr>
          <w:rFonts w:eastAsia="Arial"/>
        </w:rPr>
        <w:t>;</w:t>
      </w:r>
    </w:p>
    <w:p w14:paraId="44E144C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r w:rsidRPr="00A56D86">
        <w:rPr>
          <w:rFonts w:eastAsia="Arial"/>
        </w:rPr>
        <w:t>1.1.1.3.</w:t>
      </w:r>
      <w:r w:rsidRPr="00A56D86">
        <w:rPr>
          <w:rFonts w:eastAsia="Arial"/>
        </w:rPr>
        <w:tab/>
      </w:r>
      <w:r w:rsidRPr="00A56D86">
        <w:rPr>
          <w:rFonts w:eastAsia="Arial"/>
          <w:b/>
          <w:bCs/>
        </w:rPr>
        <w:t xml:space="preserve">Pradinės sutarties vertė </w:t>
      </w:r>
      <w:r w:rsidRPr="00A56D86">
        <w:rPr>
          <w:rFonts w:eastAsia="Arial"/>
        </w:rPr>
        <w:t>– Specialiosiose sąlygose nurodyta</w:t>
      </w:r>
      <w:r w:rsidRPr="00A56D86">
        <w:rPr>
          <w:rFonts w:eastAsia="Arial"/>
          <w:b/>
          <w:bCs/>
        </w:rPr>
        <w:t xml:space="preserve"> </w:t>
      </w:r>
      <w:r w:rsidRPr="00A56D86">
        <w:rPr>
          <w:rFonts w:eastAsia="Arial"/>
        </w:rPr>
        <w:t>vertė be pridėtinės vertės mokesčio (toliau – PVM);</w:t>
      </w:r>
    </w:p>
    <w:p w14:paraId="111838DF" w14:textId="77777777" w:rsidR="00A56D86" w:rsidRPr="00A56D86" w:rsidRDefault="00A56D86" w:rsidP="00A56D86">
      <w:pPr>
        <w:spacing w:line="276" w:lineRule="auto"/>
        <w:jc w:val="both"/>
      </w:pPr>
      <w:r w:rsidRPr="00A56D86">
        <w:t xml:space="preserve">1.1.1.4. </w:t>
      </w:r>
      <w:r w:rsidRPr="00A56D86">
        <w:rPr>
          <w:rFonts w:eastAsia="Arial"/>
          <w:b/>
          <w:bCs/>
        </w:rPr>
        <w:t>Paslaugos</w:t>
      </w:r>
      <w:r w:rsidRPr="00A56D86">
        <w:rPr>
          <w:rFonts w:eastAsia="Arial"/>
        </w:rPr>
        <w:t xml:space="preserve"> – </w:t>
      </w:r>
      <w:r w:rsidRPr="00A56D8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4A8DC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t>1.1.1.5.</w:t>
      </w:r>
      <w:r w:rsidRPr="00A56D86">
        <w:tab/>
      </w:r>
      <w:r w:rsidRPr="00A56D86">
        <w:rPr>
          <w:rFonts w:eastAsia="Arial"/>
          <w:b/>
          <w:bCs/>
        </w:rPr>
        <w:t xml:space="preserve">Paslaugų perdavimo–priėmimo aktas </w:t>
      </w:r>
      <w:r w:rsidRPr="00A56D86">
        <w:rPr>
          <w:rFonts w:eastAsia="Arial"/>
        </w:rPr>
        <w:t>– dokumentas,</w:t>
      </w:r>
      <w:r w:rsidRPr="00A56D86">
        <w:rPr>
          <w:rFonts w:eastAsia="Arial"/>
          <w:b/>
          <w:bCs/>
        </w:rPr>
        <w:t xml:space="preserve"> </w:t>
      </w:r>
      <w:r w:rsidRPr="00A56D8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C2E62DC" w14:textId="77777777" w:rsidR="00A56D86" w:rsidRPr="00A56D86" w:rsidRDefault="00A56D86" w:rsidP="00A56D86">
      <w:pPr>
        <w:tabs>
          <w:tab w:val="left" w:pos="284"/>
          <w:tab w:val="left" w:pos="567"/>
          <w:tab w:val="left" w:pos="851"/>
          <w:tab w:val="left" w:pos="992"/>
          <w:tab w:val="left" w:pos="1134"/>
        </w:tabs>
        <w:spacing w:line="276" w:lineRule="auto"/>
        <w:jc w:val="both"/>
        <w:rPr>
          <w:rFonts w:eastAsia="Arial"/>
          <w:szCs w:val="24"/>
        </w:rPr>
      </w:pPr>
      <w:r w:rsidRPr="00A56D86">
        <w:rPr>
          <w:rFonts w:eastAsia="Arial"/>
          <w:szCs w:val="24"/>
        </w:rPr>
        <w:t>1.1.1.6.</w:t>
      </w:r>
      <w:r w:rsidRPr="00A56D86">
        <w:rPr>
          <w:rFonts w:eastAsia="Arial"/>
          <w:szCs w:val="24"/>
        </w:rPr>
        <w:tab/>
      </w:r>
      <w:r w:rsidRPr="00A56D86">
        <w:rPr>
          <w:rFonts w:eastAsia="Arial"/>
          <w:b/>
          <w:bCs/>
          <w:szCs w:val="24"/>
        </w:rPr>
        <w:t>Paslaugų trūkumai</w:t>
      </w:r>
      <w:r w:rsidRPr="00A56D8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A93820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rPr>
      </w:pPr>
      <w:r w:rsidRPr="00A56D86">
        <w:rPr>
          <w:rFonts w:eastAsia="Arial"/>
        </w:rPr>
        <w:t>1.1.1.7.</w:t>
      </w:r>
      <w:r w:rsidRPr="00A56D86">
        <w:rPr>
          <w:rFonts w:eastAsia="Arial"/>
        </w:rPr>
        <w:tab/>
      </w:r>
      <w:r w:rsidRPr="00A56D86">
        <w:rPr>
          <w:rFonts w:eastAsia="Arial"/>
          <w:b/>
        </w:rPr>
        <w:t xml:space="preserve">Sąskaita </w:t>
      </w:r>
      <w:r w:rsidRPr="00A56D86">
        <w:rPr>
          <w:rFonts w:eastAsia="Arial"/>
        </w:rPr>
        <w:t>–</w:t>
      </w:r>
      <w:r w:rsidRPr="00A56D86">
        <w:rPr>
          <w:rFonts w:eastAsia="Arial"/>
          <w:b/>
        </w:rPr>
        <w:t xml:space="preserve"> </w:t>
      </w:r>
      <w:r w:rsidRPr="00A56D86">
        <w:t xml:space="preserve">Tiekėjo išrašoma ir Pirkėjui apmokėjimui pateikiama sąskaita faktūra, PVM sąskaita faktūra ar kitas mokėjimo dokumentas už Tiekėjo tinkamai suteiktas bei Pirkėjo priimtas </w:t>
      </w:r>
      <w:r w:rsidRPr="00A56D86">
        <w:rPr>
          <w:rFonts w:eastAsia="Arial"/>
        </w:rPr>
        <w:t>Paslaugas</w:t>
      </w:r>
      <w:r w:rsidRPr="00A56D86">
        <w:t xml:space="preserve">. </w:t>
      </w:r>
      <w:r w:rsidRPr="00A56D86">
        <w:rPr>
          <w:rFonts w:eastAsia="Arial"/>
        </w:rPr>
        <w:t>Jeigu Sutartyje yra numatytas Paslaugų teikimas etapais ar periodais, Sąskaita gali būti pateikiama dėl kiekvieno etapo ar periodo atskirai;</w:t>
      </w:r>
    </w:p>
    <w:p w14:paraId="17EFA31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1.1.1.8.</w:t>
      </w:r>
      <w:r w:rsidRPr="00A56D86">
        <w:rPr>
          <w:rFonts w:eastAsia="Arial"/>
        </w:rPr>
        <w:tab/>
      </w:r>
      <w:r w:rsidRPr="00A56D86">
        <w:rPr>
          <w:rFonts w:eastAsia="Arial"/>
          <w:b/>
          <w:bCs/>
        </w:rPr>
        <w:t>Specialiosios sąlygos</w:t>
      </w:r>
      <w:r w:rsidRPr="00A56D8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50F98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r w:rsidRPr="00A56D86">
        <w:rPr>
          <w:rFonts w:eastAsia="Arial"/>
        </w:rPr>
        <w:t>1.1.1.9.</w:t>
      </w:r>
      <w:r w:rsidRPr="00A56D86">
        <w:rPr>
          <w:rFonts w:eastAsia="Arial"/>
        </w:rPr>
        <w:tab/>
      </w:r>
      <w:r w:rsidRPr="00A56D86">
        <w:rPr>
          <w:rFonts w:eastAsia="Arial"/>
          <w:b/>
          <w:bCs/>
        </w:rPr>
        <w:t xml:space="preserve">Susitarimas </w:t>
      </w:r>
      <w:r w:rsidRPr="00A56D86">
        <w:rPr>
          <w:rFonts w:eastAsia="Arial"/>
        </w:rPr>
        <w:t>– tai dokumentas, kurį Šalys sudaro keisdamos Sutarties sąlygas VPĮ leidžiama apimtimi;</w:t>
      </w:r>
    </w:p>
    <w:p w14:paraId="4080BAA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r w:rsidRPr="00A56D86">
        <w:rPr>
          <w:rFonts w:eastAsia="Arial"/>
        </w:rPr>
        <w:t>1.1.1.10.</w:t>
      </w:r>
      <w:r w:rsidRPr="00A56D86">
        <w:rPr>
          <w:rFonts w:eastAsia="Arial"/>
        </w:rPr>
        <w:tab/>
        <w:t xml:space="preserve"> </w:t>
      </w:r>
      <w:r w:rsidRPr="00A56D86">
        <w:rPr>
          <w:rFonts w:eastAsia="Arial"/>
          <w:b/>
          <w:bCs/>
        </w:rPr>
        <w:t>Sutarties kaina</w:t>
      </w:r>
      <w:r w:rsidRPr="00A56D86">
        <w:rPr>
          <w:rFonts w:eastAsia="Arial"/>
        </w:rPr>
        <w:t xml:space="preserve"> – pagal Sutartį Tiekėjui mokėtina suma, įskaitant visus privalomus mokesčius ir </w:t>
      </w:r>
      <w:r w:rsidRPr="00A56D86">
        <w:rPr>
          <w:rFonts w:eastAsia="Arial"/>
        </w:rPr>
        <w:lastRenderedPageBreak/>
        <w:t>išlaidas;</w:t>
      </w:r>
    </w:p>
    <w:p w14:paraId="25849A7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1.1.1.11.</w:t>
      </w:r>
      <w:r w:rsidRPr="00A56D86">
        <w:rPr>
          <w:rFonts w:eastAsia="Arial"/>
        </w:rPr>
        <w:tab/>
        <w:t xml:space="preserve"> </w:t>
      </w:r>
      <w:r w:rsidRPr="00A56D86">
        <w:rPr>
          <w:rFonts w:eastAsia="Arial"/>
          <w:b/>
          <w:bCs/>
        </w:rPr>
        <w:t xml:space="preserve">Sutarties sąlygos </w:t>
      </w:r>
      <w:r w:rsidRPr="00A56D86">
        <w:rPr>
          <w:rFonts w:eastAsia="Arial"/>
        </w:rPr>
        <w:t>– Bendrosios sąlygos ir Specialiosios sąlygos kartu;</w:t>
      </w:r>
    </w:p>
    <w:p w14:paraId="6B278BB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1.1.1.12.</w:t>
      </w:r>
      <w:r w:rsidRPr="00A56D86">
        <w:tab/>
      </w:r>
      <w:r w:rsidRPr="00A56D86">
        <w:rPr>
          <w:rFonts w:eastAsia="Arial"/>
        </w:rPr>
        <w:t xml:space="preserve"> </w:t>
      </w:r>
      <w:r w:rsidRPr="00A56D86">
        <w:rPr>
          <w:rFonts w:eastAsia="Arial"/>
          <w:b/>
          <w:bCs/>
        </w:rPr>
        <w:t xml:space="preserve">Sutartis </w:t>
      </w:r>
      <w:r w:rsidRPr="00A56D86">
        <w:rPr>
          <w:rFonts w:eastAsia="Arial"/>
        </w:rPr>
        <w:t>– Paslaugų pirkimo–pardavimo sutartis, kurią sudaro Sutarties sąlygos, Specialiosiose sąlygose išvardyti priedai ir Susitarimai;</w:t>
      </w:r>
    </w:p>
    <w:p w14:paraId="6728EC2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1.1.1.13. </w:t>
      </w:r>
      <w:r w:rsidRPr="00A56D86">
        <w:rPr>
          <w:rFonts w:eastAsia="Arial"/>
        </w:rPr>
        <w:tab/>
      </w:r>
      <w:r w:rsidRPr="00A56D86">
        <w:rPr>
          <w:rFonts w:eastAsia="Arial"/>
          <w:b/>
          <w:bCs/>
        </w:rPr>
        <w:t>Šalis</w:t>
      </w:r>
      <w:r w:rsidRPr="00A56D86">
        <w:rPr>
          <w:rFonts w:eastAsia="Arial"/>
        </w:rPr>
        <w:t xml:space="preserve"> – Pirkėjas arba Tiekėjas, kiekvienas atskirai, priklausomai nuo konteksto;</w:t>
      </w:r>
    </w:p>
    <w:p w14:paraId="27F8CFB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1.1.1.14. </w:t>
      </w:r>
      <w:r w:rsidRPr="00A56D86">
        <w:rPr>
          <w:rFonts w:eastAsia="Arial"/>
        </w:rPr>
        <w:tab/>
      </w:r>
      <w:r w:rsidRPr="00A56D86">
        <w:rPr>
          <w:rFonts w:eastAsia="Arial"/>
          <w:b/>
          <w:bCs/>
        </w:rPr>
        <w:t>Šalys</w:t>
      </w:r>
      <w:r w:rsidRPr="00A56D86">
        <w:rPr>
          <w:rFonts w:eastAsia="Arial"/>
        </w:rPr>
        <w:t xml:space="preserve"> – Pirkėjas ir Tiekėjas kartu;</w:t>
      </w:r>
    </w:p>
    <w:p w14:paraId="0F456BC3" w14:textId="77777777" w:rsidR="00A56D86" w:rsidRPr="00A56D86" w:rsidRDefault="00A56D86" w:rsidP="00A56D86">
      <w:pPr>
        <w:widowControl w:val="0"/>
        <w:tabs>
          <w:tab w:val="left" w:pos="567"/>
          <w:tab w:val="left" w:pos="851"/>
          <w:tab w:val="left" w:pos="992"/>
          <w:tab w:val="left" w:pos="1134"/>
        </w:tabs>
        <w:spacing w:line="276" w:lineRule="auto"/>
        <w:jc w:val="both"/>
      </w:pPr>
      <w:r w:rsidRPr="00A56D86">
        <w:t>1.1.1.15.</w:t>
      </w:r>
      <w:r w:rsidRPr="00A56D86">
        <w:tab/>
        <w:t xml:space="preserve"> </w:t>
      </w:r>
      <w:r w:rsidRPr="00A56D86">
        <w:rPr>
          <w:rFonts w:eastAsia="Arial"/>
          <w:b/>
        </w:rPr>
        <w:t>Tiekėjas</w:t>
      </w:r>
      <w:r w:rsidRPr="00A56D86">
        <w:rPr>
          <w:rFonts w:eastAsia="Arial"/>
        </w:rPr>
        <w:t xml:space="preserve"> – asmuo, kuris Specialiosiose sąlygose yra įvardytas kaip Tiekėjas, </w:t>
      </w:r>
      <w:r w:rsidRPr="00A56D86">
        <w:t xml:space="preserve">teikiantis Specialiosiose sąlygose nurodytas </w:t>
      </w:r>
      <w:r w:rsidRPr="00A56D86">
        <w:rPr>
          <w:rFonts w:eastAsia="Arial"/>
        </w:rPr>
        <w:t>Paslaugas</w:t>
      </w:r>
      <w:r w:rsidRPr="00A56D86">
        <w:t>;</w:t>
      </w:r>
    </w:p>
    <w:p w14:paraId="7543C7DE" w14:textId="77777777" w:rsidR="00A56D86" w:rsidRPr="00A56D86" w:rsidRDefault="00A56D86" w:rsidP="00A56D86">
      <w:pPr>
        <w:widowControl w:val="0"/>
        <w:tabs>
          <w:tab w:val="left" w:pos="567"/>
          <w:tab w:val="left" w:pos="851"/>
          <w:tab w:val="left" w:pos="992"/>
          <w:tab w:val="left" w:pos="1134"/>
        </w:tabs>
        <w:spacing w:line="276" w:lineRule="auto"/>
        <w:jc w:val="both"/>
      </w:pPr>
      <w:r w:rsidRPr="00A56D86">
        <w:t xml:space="preserve">1.1.1.16. </w:t>
      </w:r>
      <w:r w:rsidRPr="00A56D86">
        <w:rPr>
          <w:b/>
          <w:bCs/>
        </w:rPr>
        <w:t xml:space="preserve">Užsakymas </w:t>
      </w:r>
      <w:r w:rsidRPr="00A56D8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577A0C"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r w:rsidRPr="00A56D86">
        <w:rPr>
          <w:rFonts w:eastAsia="Arial"/>
        </w:rPr>
        <w:t>1.1.1.17.</w:t>
      </w:r>
      <w:r w:rsidRPr="00A56D86">
        <w:tab/>
      </w:r>
      <w:r w:rsidRPr="00A56D86">
        <w:rPr>
          <w:rFonts w:eastAsia="Arial"/>
        </w:rPr>
        <w:t xml:space="preserve"> </w:t>
      </w:r>
      <w:r w:rsidRPr="00A56D86">
        <w:rPr>
          <w:rFonts w:eastAsia="Arial"/>
          <w:b/>
          <w:bCs/>
        </w:rPr>
        <w:t xml:space="preserve">VPĮ </w:t>
      </w:r>
      <w:r w:rsidRPr="00A56D86">
        <w:rPr>
          <w:rFonts w:eastAsia="Arial"/>
        </w:rPr>
        <w:t>– Lietuvos Respublikos viešųjų pirkimų įstatymas.</w:t>
      </w:r>
    </w:p>
    <w:p w14:paraId="6AF1F58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1.1.1.18.</w:t>
      </w:r>
      <w:r w:rsidRPr="00A56D86">
        <w:rPr>
          <w:rFonts w:eastAsia="Arial"/>
        </w:rPr>
        <w:tab/>
        <w:t xml:space="preserve"> Kitų Sutartyje didžiąja raide rašomų sąvokų reikšmės yra nurodytos Sutarties tekste.</w:t>
      </w:r>
    </w:p>
    <w:p w14:paraId="5F6412DA" w14:textId="77777777" w:rsidR="00A56D86" w:rsidRPr="00A56D86" w:rsidRDefault="00A56D86" w:rsidP="00A56D86">
      <w:pPr>
        <w:widowControl w:val="0"/>
        <w:tabs>
          <w:tab w:val="left" w:pos="709"/>
          <w:tab w:val="left" w:pos="851"/>
          <w:tab w:val="left" w:pos="992"/>
          <w:tab w:val="left" w:pos="1134"/>
        </w:tabs>
        <w:spacing w:line="276" w:lineRule="auto"/>
        <w:jc w:val="both"/>
        <w:rPr>
          <w:rFonts w:eastAsia="Arial"/>
        </w:rPr>
      </w:pPr>
      <w:r w:rsidRPr="00A56D86">
        <w:rPr>
          <w:rFonts w:eastAsia="Arial"/>
        </w:rPr>
        <w:t>1.1.2.</w:t>
      </w:r>
      <w:r w:rsidRPr="00A56D86">
        <w:tab/>
      </w:r>
      <w:r w:rsidRPr="00A56D86">
        <w:rPr>
          <w:rFonts w:eastAsia="Arial"/>
        </w:rPr>
        <w:t xml:space="preserve">Sutartyje neapibrėžtos sąvokos suprantamos ir aiškinamos taip, kaip jas apibrėžia VPĮ ir kiti </w:t>
      </w:r>
      <w:r w:rsidRPr="00A56D86">
        <w:t>įstatymai bei teisės aktai</w:t>
      </w:r>
      <w:r w:rsidRPr="00A56D86">
        <w:rPr>
          <w:rFonts w:eastAsia="Arial"/>
        </w:rPr>
        <w:t>, galiojantys Sutarties sudarymo ir vykdymo metu.</w:t>
      </w:r>
    </w:p>
    <w:p w14:paraId="1D343001" w14:textId="77777777" w:rsidR="00A56D86" w:rsidRPr="00A56D86" w:rsidRDefault="00A56D86" w:rsidP="00A56D86">
      <w:pPr>
        <w:widowControl w:val="0"/>
        <w:tabs>
          <w:tab w:val="left" w:pos="709"/>
          <w:tab w:val="left" w:pos="851"/>
          <w:tab w:val="left" w:pos="992"/>
          <w:tab w:val="left" w:pos="1134"/>
        </w:tabs>
        <w:spacing w:line="276" w:lineRule="auto"/>
        <w:jc w:val="both"/>
        <w:rPr>
          <w:rFonts w:eastAsia="Arial"/>
        </w:rPr>
      </w:pPr>
      <w:r w:rsidRPr="00A56D86">
        <w:rPr>
          <w:rFonts w:eastAsia="Arial"/>
        </w:rPr>
        <w:t>1.1.3.</w:t>
      </w:r>
      <w:r w:rsidRPr="00A56D86">
        <w:rPr>
          <w:rFonts w:eastAsia="Arial"/>
        </w:rPr>
        <w:tab/>
        <w:t>Kitos Sutartyje vartojamos sąvokos ir terminai turi bendrinę reikšmę arba artimiausią Sutarties pobūdžiui specialiąją reikšmę, jei Sutartyje nėra nustatyta ir paaiškinta kitokia jų reikšmė.</w:t>
      </w:r>
    </w:p>
    <w:p w14:paraId="7622650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208AFFD6" w14:textId="77777777" w:rsidR="00A56D86" w:rsidRPr="00A56D86" w:rsidRDefault="00A56D86" w:rsidP="00A56D86">
      <w:pPr>
        <w:keepNext/>
        <w:keepLines/>
        <w:tabs>
          <w:tab w:val="left" w:pos="567"/>
        </w:tabs>
        <w:spacing w:line="276" w:lineRule="auto"/>
        <w:jc w:val="center"/>
        <w:rPr>
          <w:rFonts w:eastAsia="Cambria"/>
          <w:b/>
          <w:bCs/>
          <w14:numSpacing w14:val="tabular"/>
        </w:rPr>
      </w:pPr>
      <w:r w:rsidRPr="00A56D86">
        <w:rPr>
          <w:rFonts w:eastAsia="Cambria"/>
          <w:b/>
          <w:bCs/>
          <w14:numSpacing w14:val="tabular"/>
        </w:rPr>
        <w:t>1.2.</w:t>
      </w:r>
      <w:r w:rsidRPr="00A56D86">
        <w:rPr>
          <w:rFonts w:eastAsia="Cambria"/>
          <w:b/>
          <w:bCs/>
          <w14:numSpacing w14:val="tabular"/>
        </w:rPr>
        <w:tab/>
        <w:t>Sutarties aiškinimas</w:t>
      </w:r>
    </w:p>
    <w:p w14:paraId="0F856812" w14:textId="77777777" w:rsidR="00A56D86" w:rsidRPr="00A56D86" w:rsidRDefault="00A56D86" w:rsidP="00A56D86">
      <w:pPr>
        <w:keepNext/>
        <w:keepLines/>
        <w:tabs>
          <w:tab w:val="left" w:pos="567"/>
        </w:tabs>
        <w:spacing w:line="276" w:lineRule="auto"/>
        <w:ind w:left="792"/>
        <w:jc w:val="both"/>
        <w:rPr>
          <w:rFonts w:eastAsia="Cambria"/>
          <w:b/>
          <w:bCs/>
          <w14:numSpacing w14:val="tabular"/>
        </w:rPr>
      </w:pPr>
    </w:p>
    <w:p w14:paraId="0BF63E4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1.2.1.</w:t>
      </w:r>
      <w:r w:rsidRPr="00A56D86">
        <w:rPr>
          <w:rFonts w:eastAsia="Arial"/>
        </w:rPr>
        <w:tab/>
        <w:t>Sutartis yra sudaryta ir turi būti aiškinama pagal Lietuvos Respublikos teisės aktus.</w:t>
      </w:r>
    </w:p>
    <w:p w14:paraId="00BFE51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1.2.2.</w:t>
      </w:r>
      <w:r w:rsidRPr="00A56D86">
        <w:rPr>
          <w:rFonts w:eastAsia="Arial"/>
        </w:rPr>
        <w:tab/>
        <w:t>Jei Bendrosios sąlygos ir (ar) Specialiosios sąlygos prieštarauja VPĮ ir kitų teisės aktų reikalavimams, taikomos VPĮ ir kitų teisės aktų nuostatos.</w:t>
      </w:r>
    </w:p>
    <w:p w14:paraId="5CC3644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1.2.3.</w:t>
      </w:r>
      <w:r w:rsidRPr="00A56D86">
        <w:rPr>
          <w:rFonts w:eastAsia="Arial"/>
        </w:rPr>
        <w:tab/>
        <w:t>Diena Sutartyje reiškia kalendorinę dieną.</w:t>
      </w:r>
    </w:p>
    <w:p w14:paraId="4EEB3DA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1.2.4.</w:t>
      </w:r>
      <w:r w:rsidRPr="00A56D86">
        <w:rPr>
          <w:rFonts w:eastAsia="Arial"/>
        </w:rPr>
        <w:tab/>
        <w:t>Darbo diena Sutartyje reiškia bet kurią dieną, išskyrus šeštadienį, sekmadienį ir švenčių dienas Lietuvoje, nurodytas Lietuvos Respublikos darbo kodekse.</w:t>
      </w:r>
    </w:p>
    <w:p w14:paraId="31AA168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1.2.5.</w:t>
      </w:r>
      <w:r w:rsidRPr="00A56D86">
        <w:rPr>
          <w:rFonts w:eastAsia="Arial"/>
        </w:rPr>
        <w:tab/>
        <w:t>Terminai pagal Sutartį yra skaičiuojami metais, mėnesiais, savaitėmis, darbo dienomis, kalendorinėmis dienomis, valandomis ir minutėmis.</w:t>
      </w:r>
    </w:p>
    <w:p w14:paraId="652E019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1.2.6.</w:t>
      </w:r>
      <w:r w:rsidRPr="00A56D86">
        <w:rPr>
          <w:rFonts w:eastAsia="Arial"/>
        </w:rPr>
        <w:tab/>
        <w:t>Kvalifikacija, rėmimasis kitų ūkio subjektų pajėgumais, Paslaugų apimtis, peržiūra suprantami taip, kaip nustatyta VPĮ bei jį įgyvendinančiuose teisės aktuose.</w:t>
      </w:r>
    </w:p>
    <w:p w14:paraId="3100F16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1.2.7.</w:t>
      </w:r>
      <w:r w:rsidRPr="00A56D8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C3AB31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1.2.8.</w:t>
      </w:r>
      <w:r w:rsidRPr="00A56D86">
        <w:rPr>
          <w:rFonts w:eastAsia="Arial"/>
        </w:rPr>
        <w:tab/>
        <w:t>Informuoti, pranešti, įspėti arba atsakyti reiškia pateikti informaciją, pranešimą, įspėjimą arba atsakymą Bendrosiose ir (ar) Specialiosiose sąlygose nustatyta tvarka.</w:t>
      </w:r>
    </w:p>
    <w:p w14:paraId="42F4968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1.2.9.</w:t>
      </w:r>
      <w:r w:rsidRPr="00A56D86">
        <w:rPr>
          <w:rFonts w:eastAsia="Arial"/>
        </w:rPr>
        <w:tab/>
        <w:t>Patvirtinti reiškia pateikti patvirtinimą raštu arba pasirašyti dokumentą be išlygų ar su išlygomis, išskyrus atvejus, kai asmuo, pasirašydamas dokumentą, nurodo, jog atsisako jį patvirtinti.</w:t>
      </w:r>
    </w:p>
    <w:p w14:paraId="3C3F7C7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1.2.10.</w:t>
      </w:r>
      <w:r w:rsidRPr="00A56D86">
        <w:rPr>
          <w:rFonts w:eastAsia="Arial"/>
        </w:rPr>
        <w:tab/>
      </w:r>
      <w:r w:rsidRPr="00A56D8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97407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lastRenderedPageBreak/>
        <w:t>1.2.11.</w:t>
      </w:r>
      <w:r w:rsidRPr="00A56D86">
        <w:rPr>
          <w:rFonts w:eastAsia="Arial"/>
        </w:rPr>
        <w:tab/>
      </w:r>
      <w:r w:rsidRPr="00A56D86">
        <w:rPr>
          <w:rFonts w:eastAsia="Arial"/>
          <w:shd w:val="clear" w:color="auto" w:fill="FFFFFF"/>
        </w:rPr>
        <w:t>Jeigu Sutartyje nurodyta reikšmė skaičiais ir žodžiais skiriasi, vadovaujamasi žodžiais nurodyta reikšme.</w:t>
      </w:r>
    </w:p>
    <w:p w14:paraId="47900D0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1.2.12.</w:t>
      </w:r>
      <w:r w:rsidRPr="00A56D86">
        <w:rPr>
          <w:rFonts w:eastAsia="Arial"/>
        </w:rPr>
        <w:tab/>
      </w:r>
      <w:r w:rsidRPr="00A56D86">
        <w:rPr>
          <w:rFonts w:eastAsia="Arial"/>
          <w:shd w:val="clear" w:color="auto" w:fill="FFFFFF"/>
        </w:rPr>
        <w:t>Jei pateikiamos nuorodos į teisės aktus, turi būti taikomos aktualios teisės aktų redakcijos, jeigu nenurodyta kitaip.</w:t>
      </w:r>
    </w:p>
    <w:p w14:paraId="7C4FFD6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23B89BE1"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A56D86">
        <w:rPr>
          <w:rFonts w:eastAsia="Arial"/>
          <w:b/>
        </w:rPr>
        <w:t>1.3.</w:t>
      </w:r>
      <w:r w:rsidRPr="00A56D86">
        <w:rPr>
          <w:rFonts w:eastAsia="Arial"/>
          <w:b/>
        </w:rPr>
        <w:tab/>
        <w:t>Dokumentų viršenybė</w:t>
      </w:r>
    </w:p>
    <w:p w14:paraId="7C40C334"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5B8D922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1.3.1.</w:t>
      </w:r>
      <w:r w:rsidRPr="00A56D8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12C0016" w14:textId="77777777" w:rsidR="00A56D86" w:rsidRPr="00A56D86" w:rsidRDefault="00A56D86" w:rsidP="00A56D86">
      <w:pPr>
        <w:tabs>
          <w:tab w:val="left" w:pos="709"/>
        </w:tabs>
        <w:spacing w:line="276" w:lineRule="auto"/>
        <w:jc w:val="both"/>
        <w:outlineLvl w:val="2"/>
        <w:rPr>
          <w:rFonts w:eastAsia="Trebuchet MS"/>
          <w:bCs/>
        </w:rPr>
      </w:pPr>
      <w:r w:rsidRPr="00A56D86">
        <w:rPr>
          <w:rFonts w:eastAsia="Trebuchet MS"/>
        </w:rPr>
        <w:t xml:space="preserve">1.3.1.1. </w:t>
      </w:r>
      <w:r w:rsidRPr="00A56D86">
        <w:rPr>
          <w:rFonts w:eastAsia="Trebuchet MS"/>
          <w:bCs/>
        </w:rPr>
        <w:t>Techninė specifikacija;</w:t>
      </w:r>
    </w:p>
    <w:p w14:paraId="700C2EBF" w14:textId="77777777" w:rsidR="00A56D86" w:rsidRPr="00A56D86" w:rsidRDefault="00A56D86" w:rsidP="00A56D86">
      <w:pPr>
        <w:tabs>
          <w:tab w:val="left" w:pos="709"/>
        </w:tabs>
        <w:spacing w:line="276" w:lineRule="auto"/>
        <w:jc w:val="both"/>
        <w:outlineLvl w:val="2"/>
        <w:rPr>
          <w:rFonts w:eastAsia="Trebuchet MS"/>
          <w:bCs/>
        </w:rPr>
      </w:pPr>
      <w:r w:rsidRPr="00A56D86">
        <w:rPr>
          <w:rFonts w:eastAsia="Trebuchet MS"/>
          <w:bCs/>
        </w:rPr>
        <w:t>1.3.1.2. Specialiosios sąlygos;</w:t>
      </w:r>
    </w:p>
    <w:p w14:paraId="1E6A3EAA" w14:textId="77777777" w:rsidR="00A56D86" w:rsidRPr="00A56D86" w:rsidRDefault="00A56D86" w:rsidP="00A56D86">
      <w:pPr>
        <w:tabs>
          <w:tab w:val="left" w:pos="709"/>
        </w:tabs>
        <w:spacing w:line="276" w:lineRule="auto"/>
        <w:jc w:val="both"/>
        <w:outlineLvl w:val="2"/>
        <w:rPr>
          <w:rFonts w:eastAsia="Trebuchet MS"/>
          <w:bCs/>
        </w:rPr>
      </w:pPr>
      <w:r w:rsidRPr="00A56D86">
        <w:rPr>
          <w:rFonts w:eastAsia="Trebuchet MS"/>
          <w:bCs/>
        </w:rPr>
        <w:t>1.3.1.3. Bendrosios sąlygos;</w:t>
      </w:r>
    </w:p>
    <w:p w14:paraId="6CF2BB2C" w14:textId="77777777" w:rsidR="00A56D86" w:rsidRPr="00A56D86" w:rsidRDefault="00A56D86" w:rsidP="00A56D86">
      <w:pPr>
        <w:tabs>
          <w:tab w:val="left" w:pos="709"/>
        </w:tabs>
        <w:spacing w:line="276" w:lineRule="auto"/>
        <w:jc w:val="both"/>
        <w:outlineLvl w:val="2"/>
        <w:rPr>
          <w:rFonts w:eastAsia="Trebuchet MS"/>
          <w:bCs/>
        </w:rPr>
      </w:pPr>
      <w:r w:rsidRPr="00A56D86">
        <w:rPr>
          <w:rFonts w:eastAsia="Trebuchet MS"/>
          <w:bCs/>
        </w:rPr>
        <w:t>1.3.1.4. Pirkimo dokumentai (išskyrus techninę specifikaciją);</w:t>
      </w:r>
    </w:p>
    <w:p w14:paraId="370388C3" w14:textId="77777777" w:rsidR="00A56D86" w:rsidRPr="00A56D86" w:rsidRDefault="00A56D86" w:rsidP="00A56D86">
      <w:pPr>
        <w:tabs>
          <w:tab w:val="left" w:pos="709"/>
        </w:tabs>
        <w:spacing w:line="276" w:lineRule="auto"/>
        <w:jc w:val="both"/>
        <w:outlineLvl w:val="2"/>
        <w:rPr>
          <w:rFonts w:eastAsia="Trebuchet MS"/>
          <w:bCs/>
        </w:rPr>
      </w:pPr>
      <w:r w:rsidRPr="00A56D86">
        <w:rPr>
          <w:rFonts w:eastAsia="Trebuchet MS"/>
          <w:bCs/>
        </w:rPr>
        <w:t>1.3.1.5. Pasiūlymas;</w:t>
      </w:r>
    </w:p>
    <w:p w14:paraId="1DA26B65" w14:textId="77777777" w:rsidR="00A56D86" w:rsidRPr="00A56D86" w:rsidRDefault="00A56D86" w:rsidP="00A56D86">
      <w:pPr>
        <w:tabs>
          <w:tab w:val="left" w:pos="709"/>
        </w:tabs>
        <w:spacing w:line="276" w:lineRule="auto"/>
        <w:jc w:val="both"/>
        <w:outlineLvl w:val="2"/>
        <w:rPr>
          <w:rFonts w:eastAsia="Trebuchet MS"/>
          <w:bCs/>
        </w:rPr>
      </w:pPr>
      <w:r w:rsidRPr="00A56D86">
        <w:rPr>
          <w:rFonts w:eastAsia="Trebuchet MS"/>
          <w:bCs/>
        </w:rPr>
        <w:t>1.3.1.6. Kiti Specialiosiose sąlygose išvardinti priedai.</w:t>
      </w:r>
    </w:p>
    <w:p w14:paraId="7AFED14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1.3.2.</w:t>
      </w:r>
      <w:r w:rsidRPr="00A56D86">
        <w:rPr>
          <w:rFonts w:eastAsia="Cambria"/>
        </w:rPr>
        <w:tab/>
        <w:t xml:space="preserve"> Tuo atveju, kai Šalių Susitarimu yra keičiamos Sutarties sąlygos, naujai sutartos Sutarties sąlygos turi viršenybę prieš pakeistąsias.</w:t>
      </w:r>
    </w:p>
    <w:p w14:paraId="1CAEF3CC"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1.3.3.</w:t>
      </w:r>
      <w:r w:rsidRPr="00A56D86">
        <w:tab/>
      </w:r>
      <w:r w:rsidRPr="00A56D8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ECBA7B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1.3.4.</w:t>
      </w:r>
      <w:r w:rsidRPr="00A56D8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6D86">
        <w:rPr>
          <w:rFonts w:eastAsia="Arial"/>
          <w:vertAlign w:val="superscript"/>
        </w:rPr>
        <w:t>1</w:t>
      </w:r>
      <w:r w:rsidRPr="00A56D86">
        <w:rPr>
          <w:rFonts w:eastAsia="Arial"/>
        </w:rPr>
        <w:t>).</w:t>
      </w:r>
    </w:p>
    <w:p w14:paraId="65EDB95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6BEC6911"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center"/>
        <w:rPr>
          <w:rFonts w:eastAsia="Arial"/>
          <w:b/>
          <w:caps/>
        </w:rPr>
      </w:pPr>
      <w:r w:rsidRPr="00A56D86">
        <w:rPr>
          <w:rFonts w:eastAsia="Arial"/>
          <w:b/>
          <w:caps/>
        </w:rPr>
        <w:t>2.</w:t>
      </w:r>
      <w:r w:rsidRPr="00A56D86">
        <w:rPr>
          <w:rFonts w:eastAsia="Arial"/>
          <w:b/>
          <w:caps/>
        </w:rPr>
        <w:tab/>
        <w:t>Sutarties dalykas</w:t>
      </w:r>
    </w:p>
    <w:p w14:paraId="678793EE"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both"/>
        <w:rPr>
          <w:rFonts w:eastAsia="Arial"/>
          <w:b/>
          <w:caps/>
        </w:rPr>
      </w:pPr>
    </w:p>
    <w:p w14:paraId="5742FAE2" w14:textId="77777777" w:rsidR="00A56D86" w:rsidRPr="00A56D86" w:rsidRDefault="00A56D86" w:rsidP="00A56D86">
      <w:pPr>
        <w:widowControl w:val="0"/>
        <w:tabs>
          <w:tab w:val="left" w:pos="426"/>
          <w:tab w:val="left" w:pos="567"/>
          <w:tab w:val="left" w:pos="851"/>
          <w:tab w:val="left" w:pos="992"/>
          <w:tab w:val="left" w:pos="1134"/>
        </w:tabs>
        <w:spacing w:line="276" w:lineRule="auto"/>
        <w:jc w:val="both"/>
        <w:rPr>
          <w:rFonts w:eastAsia="Cambria"/>
        </w:rPr>
      </w:pPr>
      <w:r w:rsidRPr="00A56D86">
        <w:rPr>
          <w:rFonts w:eastAsia="Cambria"/>
        </w:rPr>
        <w:t>2.1.</w:t>
      </w:r>
      <w:r w:rsidRPr="00A56D8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56D86">
        <w:rPr>
          <w:rFonts w:eastAsia="Arial"/>
        </w:rPr>
        <w:t>Paslaugas</w:t>
      </w:r>
      <w:r w:rsidRPr="00A56D86">
        <w:rPr>
          <w:rFonts w:eastAsia="Cambria"/>
        </w:rPr>
        <w:t xml:space="preserve"> bei sumokėti Tiekėjui Sutartyje nurodytą kainą Sutartyje nustatytomis sąlygomis ir tvarka.</w:t>
      </w:r>
    </w:p>
    <w:p w14:paraId="3F9F9FBF" w14:textId="77777777" w:rsidR="00A56D86" w:rsidRPr="00A56D86" w:rsidRDefault="00A56D86" w:rsidP="00A56D86">
      <w:pPr>
        <w:widowControl w:val="0"/>
        <w:tabs>
          <w:tab w:val="left" w:pos="426"/>
          <w:tab w:val="left" w:pos="567"/>
          <w:tab w:val="left" w:pos="851"/>
          <w:tab w:val="left" w:pos="992"/>
          <w:tab w:val="left" w:pos="1134"/>
        </w:tabs>
        <w:spacing w:line="276" w:lineRule="auto"/>
        <w:jc w:val="both"/>
        <w:rPr>
          <w:rFonts w:eastAsia="Arial"/>
        </w:rPr>
      </w:pPr>
      <w:r w:rsidRPr="00A56D86">
        <w:rPr>
          <w:rFonts w:eastAsia="Arial"/>
        </w:rPr>
        <w:t>2.2.</w:t>
      </w:r>
      <w:r w:rsidRPr="00A56D86">
        <w:rPr>
          <w:rFonts w:eastAsia="Arial"/>
        </w:rPr>
        <w:tab/>
        <w:t xml:space="preserve">Šalys, vykdydamos Sutartį, įsipareigoja laikytis visų Sutarties vykdymui taikytinų </w:t>
      </w:r>
      <w:r w:rsidRPr="00A56D86">
        <w:t>įstatymų bei kitų teisės aktų</w:t>
      </w:r>
      <w:r w:rsidRPr="00A56D86">
        <w:rPr>
          <w:rFonts w:eastAsia="Arial"/>
        </w:rPr>
        <w:t xml:space="preserve"> reikalavimų. Šalis turi teisę reikalauti, kad kita Šalis įvykdytų visus</w:t>
      </w:r>
      <w:r w:rsidRPr="00A56D86">
        <w:t xml:space="preserve"> įstatymų bei kitų teisės aktų</w:t>
      </w:r>
      <w:r w:rsidRPr="00A56D86">
        <w:rPr>
          <w:rFonts w:eastAsia="Arial"/>
        </w:rPr>
        <w:t xml:space="preserve"> reikalavimus, taikomus Sutarties vykdymui. Nė viena iš Sutarties sąlygų nereiškia ir negali būti aiškinama kaip Pirkėjo atsisakymas </w:t>
      </w:r>
      <w:r w:rsidRPr="00A56D86">
        <w:t>įstatymuose bei kituose teisės aktuose</w:t>
      </w:r>
      <w:r w:rsidRPr="00A56D86">
        <w:rPr>
          <w:rFonts w:eastAsia="Arial"/>
        </w:rPr>
        <w:t xml:space="preserve"> numatytų ir Sutartimi neaptartų Pirkėjo kitų teisių ir garantijų, susijusių su netinkamu Paslaugų teikimu ar jų kokybe, arba kaip Tiekėjo atsisakymas </w:t>
      </w:r>
      <w:r w:rsidRPr="00A56D86">
        <w:t>įstatymuose bei kituose teisės aktuose</w:t>
      </w:r>
      <w:r w:rsidRPr="00A56D86">
        <w:rPr>
          <w:rFonts w:eastAsia="Arial"/>
        </w:rPr>
        <w:t xml:space="preserve"> numatytų ir Sutartimi neaptartų Tiekėjo kitų teisių ir garantijų dėl atlyginimo už suteiktas Paslaugas gavimo.</w:t>
      </w:r>
    </w:p>
    <w:p w14:paraId="69C02E96" w14:textId="77777777" w:rsidR="00A56D86" w:rsidRPr="00A56D86" w:rsidRDefault="00A56D86" w:rsidP="00A56D86">
      <w:pPr>
        <w:widowControl w:val="0"/>
        <w:tabs>
          <w:tab w:val="left" w:pos="426"/>
          <w:tab w:val="left" w:pos="567"/>
          <w:tab w:val="left" w:pos="851"/>
          <w:tab w:val="left" w:pos="992"/>
          <w:tab w:val="left" w:pos="1134"/>
        </w:tabs>
        <w:spacing w:line="276" w:lineRule="auto"/>
        <w:jc w:val="both"/>
        <w:rPr>
          <w:rFonts w:eastAsia="Arial"/>
        </w:rPr>
      </w:pPr>
      <w:r w:rsidRPr="00A56D86">
        <w:rPr>
          <w:rFonts w:eastAsia="Arial"/>
        </w:rPr>
        <w:t>2.3.</w:t>
      </w:r>
      <w:r w:rsidRPr="00A56D8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C82648" w14:textId="77777777" w:rsidR="00A56D86" w:rsidRPr="00A56D86" w:rsidRDefault="00A56D86" w:rsidP="00A56D86">
      <w:pPr>
        <w:widowControl w:val="0"/>
        <w:tabs>
          <w:tab w:val="left" w:pos="426"/>
          <w:tab w:val="left" w:pos="567"/>
          <w:tab w:val="left" w:pos="851"/>
          <w:tab w:val="left" w:pos="992"/>
          <w:tab w:val="left" w:pos="1134"/>
        </w:tabs>
        <w:spacing w:line="276" w:lineRule="auto"/>
        <w:jc w:val="both"/>
        <w:rPr>
          <w:rFonts w:eastAsia="Arial"/>
        </w:rPr>
      </w:pPr>
    </w:p>
    <w:p w14:paraId="7571604F"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center"/>
        <w:rPr>
          <w:rFonts w:eastAsia="Arial"/>
          <w:b/>
          <w:caps/>
        </w:rPr>
      </w:pPr>
      <w:r w:rsidRPr="00A56D86">
        <w:rPr>
          <w:rFonts w:eastAsia="Arial"/>
          <w:b/>
          <w:caps/>
        </w:rPr>
        <w:lastRenderedPageBreak/>
        <w:t>3.</w:t>
      </w:r>
      <w:r w:rsidRPr="00A56D86">
        <w:rPr>
          <w:rFonts w:eastAsia="Arial"/>
          <w:b/>
          <w:caps/>
        </w:rPr>
        <w:tab/>
        <w:t>TIEKĖJAS ir kiti Sutarties vykdymui pasitelkiami asmenys</w:t>
      </w:r>
    </w:p>
    <w:p w14:paraId="1988B3D5"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rPr>
          <w:rFonts w:eastAsia="Arial"/>
          <w:b/>
          <w:caps/>
        </w:rPr>
      </w:pPr>
    </w:p>
    <w:p w14:paraId="2C67B30B" w14:textId="77777777" w:rsidR="00A56D86" w:rsidRPr="00A56D86" w:rsidRDefault="00A56D86" w:rsidP="00A56D86">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A56D86">
        <w:rPr>
          <w:rFonts w:eastAsia="Arial"/>
          <w:b/>
        </w:rPr>
        <w:t>3.1.</w:t>
      </w:r>
      <w:r w:rsidRPr="00A56D86">
        <w:rPr>
          <w:rFonts w:eastAsia="Arial"/>
          <w:b/>
        </w:rPr>
        <w:tab/>
        <w:t>Kvalifikacija ir kiti Tiekėjo pasiūlymu prisiimti įsipareigojimai</w:t>
      </w:r>
    </w:p>
    <w:p w14:paraId="214C7D79" w14:textId="77777777" w:rsidR="00A56D86" w:rsidRPr="00A56D86" w:rsidRDefault="00A56D86" w:rsidP="00A56D86">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E76419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3.1.1.</w:t>
      </w:r>
      <w:r w:rsidRPr="00A56D86">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9BEB49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3.1.1.1.</w:t>
      </w:r>
      <w:r w:rsidRPr="00A56D86">
        <w:rPr>
          <w:rFonts w:eastAsia="Arial"/>
        </w:rPr>
        <w:tab/>
        <w:t>turėtų teisę verstis ta veikla, kuri yra reikalinga Sutarčiai įvykdyti.</w:t>
      </w:r>
      <w:r w:rsidRPr="00A56D86">
        <w:t xml:space="preserve"> </w:t>
      </w:r>
      <w:r w:rsidRPr="00A56D86">
        <w:rPr>
          <w:rFonts w:eastAsia="Arial"/>
        </w:rPr>
        <w:t>Pirkėjui pareikalavus, Tiekėjas turi pateikti dokumentus, įrodančius, kad Sutartį vykdo tik tokią teisę turintys asmenys;</w:t>
      </w:r>
    </w:p>
    <w:p w14:paraId="5421E46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3.1.1.2.</w:t>
      </w:r>
      <w:r w:rsidRPr="00A56D86">
        <w:tab/>
      </w:r>
      <w:r w:rsidRPr="00A56D86">
        <w:rPr>
          <w:rFonts w:eastAsia="Arial"/>
        </w:rPr>
        <w:t>atitiktų tiekėjų kvalifikacijai pirkimo dokumentuose nustatytus reikalavimus bei neturėtų pirkimo dokumentuose nustatytų pašalinimo pagrindų;</w:t>
      </w:r>
    </w:p>
    <w:p w14:paraId="3345544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3.1.1.3.</w:t>
      </w:r>
      <w:r w:rsidRPr="00A56D86">
        <w:tab/>
      </w:r>
      <w:r w:rsidRPr="00A56D86">
        <w:rPr>
          <w:lang w:eastAsia="lt-LT"/>
        </w:rPr>
        <w:t xml:space="preserve">laikytųsi Tiekėjo pasiūlyme nurodytų įsipareigojimų, įskaitant, bet neapsiribojant – atitiktų Tiekėjo </w:t>
      </w:r>
      <w:r w:rsidRPr="00A56D86">
        <w:t xml:space="preserve">pasiūlyme nurodytų kriterijų, dėl kurių jo pasiūlymas buvo išrinktas ekonomiškai naudingiausiu </w:t>
      </w:r>
      <w:r w:rsidRPr="00A56D86">
        <w:rPr>
          <w:lang w:eastAsia="lt-LT"/>
        </w:rPr>
        <w:t>(toliau – </w:t>
      </w:r>
      <w:r w:rsidRPr="00A56D86">
        <w:rPr>
          <w:b/>
          <w:bCs/>
          <w:lang w:eastAsia="lt-LT"/>
        </w:rPr>
        <w:t>Kokybiniai kriterijai</w:t>
      </w:r>
      <w:r w:rsidRPr="00A56D86">
        <w:rPr>
          <w:lang w:eastAsia="lt-LT"/>
        </w:rPr>
        <w:t>), reikšmes ir parametrus. Šiame papunktyje nurodytų įsipareigojimų laikymosi tikrinimo tvarka nustatoma Specialiosiose sąlygose</w:t>
      </w:r>
      <w:r w:rsidRPr="00A56D86">
        <w:rPr>
          <w:rFonts w:eastAsia="Arial"/>
        </w:rPr>
        <w:t>;</w:t>
      </w:r>
    </w:p>
    <w:p w14:paraId="05BF45D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3.1.1.4.</w:t>
      </w:r>
      <w:r w:rsidRPr="00A56D86">
        <w:rPr>
          <w:rFonts w:eastAsia="Arial"/>
        </w:rPr>
        <w:tab/>
        <w:t>užtikrintų nustatytų kokybės vadybos sistemos ir (arba) aplinkos apsaugos vadybos sistemos standartų taikymą, jeigu to reikalaujama pirkimo dokumentuose, ir turėtų tą patvirtinančius dokumentus;</w:t>
      </w:r>
    </w:p>
    <w:p w14:paraId="15E63FD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3.1.1.5. </w:t>
      </w:r>
      <w:r w:rsidRPr="00A56D8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56D86">
        <w:t>.</w:t>
      </w:r>
    </w:p>
    <w:p w14:paraId="3D2BD79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3.1.2.</w:t>
      </w:r>
      <w:r w:rsidRPr="00A56D86">
        <w:rPr>
          <w:rFonts w:eastAsia="Arial"/>
        </w:rPr>
        <w:tab/>
        <w:t xml:space="preserve">Tuo atveju, kai Tiekėjas yra jungtinės veiklos sutarties pagrindu veikianti tiekėjų grupė, jos nariai Pirkėjui už Sutarties vykdymą atsako solidariai. </w:t>
      </w:r>
      <w:r w:rsidRPr="00A56D86">
        <w:rPr>
          <w:rFonts w:eastAsia="Arial"/>
          <w:shd w:val="clear" w:color="auto" w:fill="FFFFFF"/>
        </w:rPr>
        <w:t xml:space="preserve">Jeigu Tiekėjas remiasi </w:t>
      </w:r>
      <w:r w:rsidRPr="00A56D86">
        <w:rPr>
          <w:rFonts w:eastAsia="Arial"/>
        </w:rPr>
        <w:t xml:space="preserve">ūkio </w:t>
      </w:r>
      <w:r w:rsidRPr="00A56D86">
        <w:rPr>
          <w:rFonts w:eastAsia="Arial"/>
          <w:shd w:val="clear" w:color="auto" w:fill="FFFFFF"/>
        </w:rPr>
        <w:t xml:space="preserve">subjektų pajėgumais, siekdamas atitikti finansinio ir ekonominio pajėgumo reikalavimus, Tiekėjas su tokiais </w:t>
      </w:r>
      <w:r w:rsidRPr="00A56D86">
        <w:rPr>
          <w:rFonts w:eastAsia="Arial"/>
        </w:rPr>
        <w:t xml:space="preserve">ūkio </w:t>
      </w:r>
      <w:r w:rsidRPr="00A56D86">
        <w:rPr>
          <w:rFonts w:eastAsia="Arial"/>
          <w:shd w:val="clear" w:color="auto" w:fill="FFFFFF"/>
        </w:rPr>
        <w:t>subjektais už Sutarties vykdymą atsako solidariai (jeigu to buvo reikalaujama pirkimo dokumentuose).</w:t>
      </w:r>
    </w:p>
    <w:p w14:paraId="55F9EC4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3.1.3.</w:t>
      </w:r>
      <w:r w:rsidRPr="00A56D86">
        <w:rPr>
          <w:rFonts w:eastAsia="Arial"/>
        </w:rPr>
        <w:tab/>
        <w:t xml:space="preserve">Tiekėjas taip pat atsako už tai, kad Tiekėjas, Sutartį tiesiogiai vykdantys subtiekėjai ir specialistai atitiktų jiems </w:t>
      </w:r>
      <w:r w:rsidRPr="00A56D86">
        <w:t>įstatymų bei kitų teisės aktų</w:t>
      </w:r>
      <w:r w:rsidRPr="00A56D86">
        <w:rPr>
          <w:rFonts w:eastAsia="Arial"/>
        </w:rPr>
        <w:t xml:space="preserve"> ir (arba) pirkimo dokumentuose nustatytus profesinės kvalifikacijos ir kitus reikalavimus bei turėtų teisę verstis ta veikla, kuriai jie pasitelkiami.</w:t>
      </w:r>
    </w:p>
    <w:p w14:paraId="6FEA63BD"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bCs/>
        </w:rPr>
      </w:pPr>
    </w:p>
    <w:p w14:paraId="0E0144D8"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3.2.</w:t>
      </w:r>
      <w:r w:rsidRPr="00A56D86">
        <w:tab/>
      </w:r>
      <w:r w:rsidRPr="00A56D86">
        <w:rPr>
          <w:rFonts w:eastAsia="Arial"/>
          <w:b/>
          <w:bCs/>
        </w:rPr>
        <w:t>Subtiekėjų bei specialistų pasitelkimas ir keitimas</w:t>
      </w:r>
    </w:p>
    <w:p w14:paraId="61BADD9F"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bCs/>
        </w:rPr>
      </w:pPr>
    </w:p>
    <w:p w14:paraId="58D4FDB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shd w:val="clear" w:color="auto" w:fill="FFFFFF"/>
        </w:rPr>
      </w:pPr>
      <w:r w:rsidRPr="00A56D86">
        <w:rPr>
          <w:rFonts w:eastAsia="Arial"/>
        </w:rPr>
        <w:t>3.2.1.</w:t>
      </w:r>
      <w:r w:rsidRPr="00A56D86">
        <w:rPr>
          <w:rFonts w:eastAsia="Arial"/>
        </w:rPr>
        <w:tab/>
      </w:r>
      <w:r w:rsidRPr="00A56D86">
        <w:rPr>
          <w:rFonts w:eastAsia="Arial"/>
          <w:shd w:val="clear" w:color="auto" w:fill="FFFFFF"/>
        </w:rPr>
        <w:t>Tiekėjas įsipareigoja užtikrinti, kad Sutartį vykdys pirkime pasiūlyti ir kvalifikaci</w:t>
      </w:r>
      <w:r w:rsidRPr="00A56D86">
        <w:rPr>
          <w:rFonts w:eastAsia="Arial"/>
        </w:rPr>
        <w:t>jos</w:t>
      </w:r>
      <w:r w:rsidRPr="00A56D8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56D86">
        <w:rPr>
          <w:rFonts w:eastAsia="Arial"/>
        </w:rPr>
        <w:t xml:space="preserve">ir specialistų </w:t>
      </w:r>
      <w:r w:rsidRPr="00A56D86">
        <w:rPr>
          <w:rFonts w:eastAsia="Arial"/>
          <w:shd w:val="clear" w:color="auto" w:fill="FFFFFF"/>
        </w:rPr>
        <w:t>veiksmus ar neveikimą.</w:t>
      </w:r>
    </w:p>
    <w:p w14:paraId="7E16575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shd w:val="clear" w:color="auto" w:fill="FFFFFF"/>
        </w:rPr>
      </w:pPr>
      <w:r w:rsidRPr="00A56D86">
        <w:rPr>
          <w:rFonts w:eastAsia="Arial"/>
        </w:rPr>
        <w:t>3.2.2.</w:t>
      </w:r>
      <w:r w:rsidRPr="00A56D86">
        <w:rPr>
          <w:rFonts w:eastAsia="Arial"/>
        </w:rPr>
        <w:tab/>
      </w:r>
      <w:r w:rsidRPr="00A56D86">
        <w:rPr>
          <w:rFonts w:eastAsia="Arial"/>
          <w:shd w:val="clear" w:color="auto" w:fill="FFFFFF"/>
        </w:rPr>
        <w:t>Sutarties vykdymui pasitelkiami subtiekėjai ir (ar) specialistai (jeigu tokie pasitelkiami) nurodomi Specialiosiose sąlygose.</w:t>
      </w:r>
    </w:p>
    <w:p w14:paraId="3A21296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3.2.3.</w:t>
      </w:r>
      <w:r w:rsidRPr="00A56D86">
        <w:tab/>
      </w:r>
      <w:r w:rsidRPr="00A56D86">
        <w:rPr>
          <w:rFonts w:eastAsia="Arial"/>
          <w:kern w:val="2"/>
          <w:szCs w:val="24"/>
        </w:rPr>
        <w:t>Tiekėjas gali keisti ir (ar) pasitelkti subtiekėjus ir (ar) specialistus šiame Sutarties poskyryje nustatytais atvejais ir tvarka</w:t>
      </w:r>
      <w:r w:rsidRPr="00A56D86">
        <w:rPr>
          <w:rFonts w:eastAsia="Arial"/>
        </w:rPr>
        <w:t>.</w:t>
      </w:r>
    </w:p>
    <w:p w14:paraId="253E1FDF" w14:textId="77777777" w:rsidR="00A56D86" w:rsidRPr="00A56D86" w:rsidRDefault="00A56D86" w:rsidP="00A56D86">
      <w:pPr>
        <w:widowControl w:val="0"/>
        <w:tabs>
          <w:tab w:val="left" w:pos="709"/>
          <w:tab w:val="left" w:pos="851"/>
          <w:tab w:val="left" w:pos="1134"/>
        </w:tabs>
        <w:spacing w:line="276" w:lineRule="auto"/>
        <w:jc w:val="both"/>
        <w:rPr>
          <w:rFonts w:eastAsia="Cambria"/>
          <w:shd w:val="clear" w:color="auto" w:fill="FFFFFF"/>
        </w:rPr>
      </w:pPr>
      <w:r w:rsidRPr="00A56D86">
        <w:rPr>
          <w:rFonts w:eastAsia="Cambria"/>
          <w:shd w:val="clear" w:color="auto" w:fill="FFFFFF"/>
        </w:rPr>
        <w:t>3.2.4. Naujas subtiekėjas ar specialistas gali pradėti vykdyti jiems Tiekėjo pavestus įsipareigojimus pagal Sutartį ne anksčiau, nei bus pasirašytas Susitarimas.</w:t>
      </w:r>
    </w:p>
    <w:p w14:paraId="5B59847A" w14:textId="77777777" w:rsidR="00A56D86" w:rsidRPr="00A56D86" w:rsidRDefault="00A56D86" w:rsidP="00A56D86">
      <w:pPr>
        <w:widowControl w:val="0"/>
        <w:tabs>
          <w:tab w:val="left" w:pos="709"/>
          <w:tab w:val="left" w:pos="851"/>
          <w:tab w:val="left" w:pos="1134"/>
        </w:tabs>
        <w:spacing w:line="276" w:lineRule="auto"/>
        <w:jc w:val="both"/>
        <w:rPr>
          <w:rFonts w:eastAsia="Cambria"/>
        </w:rPr>
      </w:pPr>
      <w:r w:rsidRPr="00A56D8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56D86">
        <w:rPr>
          <w:rFonts w:eastAsia="Cambria"/>
        </w:rPr>
        <w:t>,</w:t>
      </w:r>
      <w:r w:rsidRPr="00A56D86">
        <w:rPr>
          <w:rFonts w:eastAsia="Cambria"/>
          <w:shd w:val="clear" w:color="auto" w:fill="FFFFFF"/>
        </w:rPr>
        <w:t xml:space="preserve"> kokybės vadybos sistemos ir (arba) aplinkos apsaugos vadybos sistemos standartų </w:t>
      </w:r>
      <w:r w:rsidRPr="00A56D86">
        <w:rPr>
          <w:rFonts w:eastAsia="Cambria"/>
        </w:rPr>
        <w:t xml:space="preserve">reikalavimų, reikalavimų dėl pašalinimo pagrindų nebuvimo, </w:t>
      </w:r>
      <w:r w:rsidRPr="00A56D86">
        <w:rPr>
          <w:rFonts w:eastAsia="Cambria"/>
        </w:rPr>
        <w:lastRenderedPageBreak/>
        <w:t xml:space="preserve">atitikties nacionalinio saugumo interesams bei reikalavimams </w:t>
      </w:r>
      <w:r w:rsidRPr="00A56D86">
        <w:rPr>
          <w:rFonts w:eastAsia="Arial"/>
          <w:shd w:val="clear" w:color="auto" w:fill="FFFFFF"/>
        </w:rPr>
        <w:t xml:space="preserve">nebūti registruotu (nuolat gyvenančiu ar turinčiu pilietybę) nepatikimomis laikomose valstybėse ar teritorijose </w:t>
      </w:r>
      <w:r w:rsidRPr="00A56D86">
        <w:rPr>
          <w:rFonts w:eastAsia="Cambria"/>
        </w:rPr>
        <w:t>(jei taikoma) ir Tiekėjo pasiūlyme nurodytų sąlygų pirkimo dokumentuose nustatytiems Kokybiniams</w:t>
      </w:r>
      <w:r w:rsidRPr="00A56D86">
        <w:rPr>
          <w:rFonts w:eastAsia="Cambria"/>
          <w:b/>
          <w:bCs/>
        </w:rPr>
        <w:t xml:space="preserve"> </w:t>
      </w:r>
      <w:r w:rsidRPr="00A56D86">
        <w:rPr>
          <w:rFonts w:eastAsia="Cambria"/>
        </w:rPr>
        <w:t>kriterijams pagrįsti (jei taikoma)</w:t>
      </w:r>
      <w:r w:rsidRPr="00A56D86">
        <w:rPr>
          <w:rFonts w:eastAsia="Cambria"/>
          <w:shd w:val="clear" w:color="auto" w:fill="FFFFFF"/>
        </w:rPr>
        <w:t>, Tiekėjui taikoma Specialiosiose sąlygose nustatyto dydžio bauda.</w:t>
      </w:r>
    </w:p>
    <w:p w14:paraId="143C2DB1" w14:textId="77777777" w:rsidR="00A56D86" w:rsidRPr="00A56D86" w:rsidRDefault="00A56D86" w:rsidP="00A56D86">
      <w:pPr>
        <w:widowControl w:val="0"/>
        <w:tabs>
          <w:tab w:val="left" w:pos="993"/>
        </w:tabs>
        <w:spacing w:line="276" w:lineRule="auto"/>
        <w:jc w:val="both"/>
        <w:rPr>
          <w:rFonts w:eastAsia="Arial"/>
          <w:shd w:val="clear" w:color="auto" w:fill="FFFFFF"/>
        </w:rPr>
      </w:pPr>
      <w:r w:rsidRPr="00A56D86">
        <w:rPr>
          <w:rFonts w:eastAsia="Arial"/>
          <w:shd w:val="clear" w:color="auto" w:fill="FFFFFF"/>
        </w:rPr>
        <w:t xml:space="preserve">3.2.6. Tiekėjas turi teisę Sutarties vykdymui pasitelkti naujus, Specialiosiose sąlygose nenurodytus subtiekėjus, kurių pajėgumais Tiekėjas </w:t>
      </w:r>
      <w:r w:rsidRPr="00A56D86">
        <w:rPr>
          <w:rFonts w:eastAsia="Cambria"/>
          <w:shd w:val="clear" w:color="auto" w:fill="FFFFFF"/>
        </w:rPr>
        <w:t>nesirėmė pirkimo dokumentuose numatytiems kvalifikacijos reikalavimams pagrįsti.</w:t>
      </w:r>
    </w:p>
    <w:p w14:paraId="63B18BF5" w14:textId="77777777" w:rsidR="00A56D86" w:rsidRPr="00A56D86" w:rsidRDefault="00A56D86" w:rsidP="00A56D86">
      <w:pPr>
        <w:widowControl w:val="0"/>
        <w:tabs>
          <w:tab w:val="left" w:pos="993"/>
        </w:tabs>
        <w:spacing w:line="276" w:lineRule="auto"/>
        <w:jc w:val="both"/>
        <w:rPr>
          <w:rFonts w:eastAsia="Arial"/>
          <w:shd w:val="clear" w:color="auto" w:fill="FFFFFF"/>
        </w:rPr>
      </w:pPr>
      <w:r w:rsidRPr="00A56D86">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A56D86">
        <w:rPr>
          <w:rFonts w:eastAsia="Cambria"/>
          <w:shd w:val="clear" w:color="auto" w:fill="FFFFFF"/>
        </w:rPr>
        <w:t>nesirėmė pirkimo dokumentuose numatytiems kvalifikacijos reikalavimams pagrįsti,</w:t>
      </w:r>
      <w:r w:rsidRPr="00A56D86">
        <w:rPr>
          <w:rFonts w:eastAsia="Arial"/>
          <w:shd w:val="clear" w:color="auto" w:fill="FFFFFF"/>
        </w:rPr>
        <w:t xml:space="preserve"> pavadinimus, </w:t>
      </w:r>
      <w:r w:rsidRPr="00A56D86">
        <w:rPr>
          <w:rFonts w:eastAsia="Arial"/>
        </w:rPr>
        <w:t xml:space="preserve">juridinio asmens kodą, </w:t>
      </w:r>
      <w:r w:rsidRPr="00A56D86">
        <w:rPr>
          <w:rFonts w:eastAsia="Arial"/>
          <w:shd w:val="clear" w:color="auto" w:fill="FFFFFF"/>
        </w:rPr>
        <w:t>kontaktinius duomenis</w:t>
      </w:r>
      <w:r w:rsidRPr="00A56D86">
        <w:rPr>
          <w:rFonts w:eastAsia="Arial"/>
        </w:rPr>
        <w:t>,</w:t>
      </w:r>
      <w:r w:rsidRPr="00A56D86">
        <w:rPr>
          <w:rFonts w:eastAsia="Arial"/>
          <w:shd w:val="clear" w:color="auto" w:fill="FFFFFF"/>
        </w:rPr>
        <w:t xml:space="preserve"> jų atstovus.</w:t>
      </w:r>
    </w:p>
    <w:p w14:paraId="2D5319BC" w14:textId="77777777" w:rsidR="00A56D86" w:rsidRPr="00A56D86" w:rsidRDefault="00A56D86" w:rsidP="00A56D86">
      <w:pPr>
        <w:widowControl w:val="0"/>
        <w:tabs>
          <w:tab w:val="left" w:pos="993"/>
        </w:tabs>
        <w:spacing w:line="276" w:lineRule="auto"/>
        <w:jc w:val="both"/>
        <w:rPr>
          <w:rFonts w:eastAsia="Cambria"/>
          <w:shd w:val="clear" w:color="auto" w:fill="FFFFFF"/>
        </w:rPr>
      </w:pPr>
      <w:r w:rsidRPr="00A56D86">
        <w:rPr>
          <w:rFonts w:eastAsia="Arial"/>
          <w:shd w:val="clear" w:color="auto" w:fill="FFFFFF"/>
        </w:rPr>
        <w:t>3.2.8. Tiekėjas, bet kuriuo Sutarties vykdymo metu,</w:t>
      </w:r>
      <w:r w:rsidRPr="00A56D86">
        <w:rPr>
          <w:rFonts w:eastAsia="Cambria"/>
        </w:rPr>
        <w:t xml:space="preserve"> subtiekėjus, kurių pajėgumais Tiekėjas nesirėmė pirkimo dokumentuose numatytiems kvalifikacijos reikalavimams pagrįsti, gali keisti savo nuožiūra.</w:t>
      </w:r>
    </w:p>
    <w:p w14:paraId="680F1211" w14:textId="77777777" w:rsidR="00A56D86" w:rsidRPr="00A56D86" w:rsidRDefault="00A56D86" w:rsidP="00A56D86">
      <w:pPr>
        <w:widowControl w:val="0"/>
        <w:tabs>
          <w:tab w:val="left" w:pos="993"/>
        </w:tabs>
        <w:spacing w:line="276" w:lineRule="auto"/>
        <w:jc w:val="both"/>
        <w:rPr>
          <w:rFonts w:eastAsia="Cambria"/>
        </w:rPr>
      </w:pPr>
      <w:r w:rsidRPr="00A56D86">
        <w:rPr>
          <w:rFonts w:eastAsia="Arial"/>
          <w:shd w:val="clear" w:color="auto" w:fill="FFFFFF"/>
        </w:rPr>
        <w:t>3.2.9. Tiekėjas</w:t>
      </w:r>
      <w:r w:rsidRPr="00A56D86">
        <w:rPr>
          <w:rFonts w:eastAsia="Arial"/>
        </w:rPr>
        <w:t>,</w:t>
      </w:r>
      <w:r w:rsidRPr="00A56D86">
        <w:rPr>
          <w:rFonts w:eastAsia="Arial"/>
          <w:shd w:val="clear" w:color="auto" w:fill="FFFFFF"/>
        </w:rPr>
        <w:t xml:space="preserve"> </w:t>
      </w:r>
      <w:r w:rsidRPr="00A56D86">
        <w:rPr>
          <w:rFonts w:eastAsia="Arial"/>
        </w:rPr>
        <w:t>bet kuriuo Sutarties vykdymo metu,</w:t>
      </w:r>
      <w:r w:rsidRPr="00A56D86">
        <w:rPr>
          <w:rFonts w:eastAsia="Cambria"/>
        </w:rPr>
        <w:t xml:space="preserve"> </w:t>
      </w:r>
      <w:r w:rsidRPr="00A56D86">
        <w:rPr>
          <w:rFonts w:eastAsia="Cambria"/>
          <w:shd w:val="clear" w:color="auto" w:fill="FFFFFF"/>
        </w:rPr>
        <w:t>ne vėliau nei prieš 5 (penkias) darbo dienas</w:t>
      </w:r>
      <w:r w:rsidRPr="00A56D86">
        <w:rPr>
          <w:rFonts w:eastAsia="Arial"/>
          <w:shd w:val="clear" w:color="auto" w:fill="FFFFFF"/>
        </w:rPr>
        <w:t xml:space="preserve"> iki numatomo naujo subtiekėjo, kurio pajėgumais Tiekėjas </w:t>
      </w:r>
      <w:r w:rsidRPr="00A56D86">
        <w:rPr>
          <w:rFonts w:eastAsia="Cambria"/>
          <w:shd w:val="clear" w:color="auto" w:fill="FFFFFF"/>
        </w:rPr>
        <w:t>nesirėmė pirkimo dokumentuose numatytiems kvalifikacijos reikalavimams pagrįsti,</w:t>
      </w:r>
      <w:r w:rsidRPr="00A56D86">
        <w:rPr>
          <w:rFonts w:eastAsia="Arial"/>
          <w:shd w:val="clear" w:color="auto" w:fill="FFFFFF"/>
        </w:rPr>
        <w:t xml:space="preserve"> pasitelkimo</w:t>
      </w:r>
      <w:r w:rsidRPr="00A56D86">
        <w:rPr>
          <w:rFonts w:eastAsia="Arial"/>
        </w:rPr>
        <w:t xml:space="preserve"> ir (arba) keitimo</w:t>
      </w:r>
      <w:r w:rsidRPr="00A56D86">
        <w:rPr>
          <w:rFonts w:eastAsia="Arial"/>
          <w:shd w:val="clear" w:color="auto" w:fill="FFFFFF"/>
        </w:rPr>
        <w:t xml:space="preserve"> apie tai privalo informuoti </w:t>
      </w:r>
      <w:r w:rsidRPr="00A56D86">
        <w:t>Pirkėją</w:t>
      </w:r>
      <w:r w:rsidRPr="00A56D86">
        <w:rPr>
          <w:rFonts w:eastAsia="Arial"/>
          <w:shd w:val="clear" w:color="auto" w:fill="FFFFFF"/>
        </w:rPr>
        <w:t xml:space="preserve">. </w:t>
      </w:r>
      <w:r w:rsidRPr="00A56D86">
        <w:t xml:space="preserve">Pirkėjas (jeigu buvo taikoma pirkimo dokumentuose) turi patikrinti, ar nėra </w:t>
      </w:r>
      <w:r w:rsidRPr="00A56D86">
        <w:rPr>
          <w:rFonts w:eastAsia="Cambria"/>
        </w:rPr>
        <w:t xml:space="preserve">subtiekėjo pašalinimo pagrindų ir subtiekėjo atitiktį nacionalinio saugumo interesams ir reikalavimams </w:t>
      </w:r>
      <w:r w:rsidRPr="00A56D86">
        <w:rPr>
          <w:rFonts w:eastAsia="Arial"/>
          <w:shd w:val="clear" w:color="auto" w:fill="FFFFFF"/>
        </w:rPr>
        <w:t>nebūti registruotu (nuolat gyvenančiu ar turinčiu pilietybę) nepatikimomis laikomose valstybėse ar teritorijose</w:t>
      </w:r>
      <w:r w:rsidRPr="00A56D86">
        <w:rPr>
          <w:rFonts w:eastAsia="Cambria"/>
        </w:rPr>
        <w:t>. Jeigu subtiekėjo padėtis neatitinka bent vieno iš nurodytų reikalavimų, Pirkėjas reikalauja pakeisti šį subtiekėją reikalavimus atitinkančiu subtiekėju.</w:t>
      </w:r>
      <w:r w:rsidRPr="00A56D86">
        <w:t xml:space="preserve"> </w:t>
      </w:r>
      <w:r w:rsidRPr="00A56D86">
        <w:rPr>
          <w:rFonts w:eastAsia="Cambria"/>
        </w:rPr>
        <w:t>Pirkėjas</w:t>
      </w:r>
      <w:r w:rsidRPr="00A56D86">
        <w:t xml:space="preserve"> per 5 (penkias) darbo dienas raštu informuoja Tiekėją apie sutikimą pasitelkti ir (ar) keisti naują subtiekėją, kurio pajėgumais Tiekėjas nesirėmė pirkimo dokumentuose numatytiems kvalifikacijos reikalavimams pagrįsti. </w:t>
      </w:r>
      <w:r w:rsidRPr="00A56D86">
        <w:rPr>
          <w:rFonts w:eastAsia="Cambria"/>
        </w:rPr>
        <w:t>Pirkėjui sutikus, Šalys pasirašo Susitarimą, kuris laikomas neatsiejama Sutarties dalimi.</w:t>
      </w:r>
    </w:p>
    <w:p w14:paraId="25350F09" w14:textId="77777777" w:rsidR="00A56D86" w:rsidRPr="00A56D86" w:rsidRDefault="00A56D86" w:rsidP="00A56D86">
      <w:pPr>
        <w:widowControl w:val="0"/>
        <w:tabs>
          <w:tab w:val="left" w:pos="0"/>
          <w:tab w:val="left" w:pos="993"/>
        </w:tabs>
        <w:spacing w:line="276" w:lineRule="auto"/>
        <w:jc w:val="both"/>
        <w:rPr>
          <w:rFonts w:eastAsia="Arial"/>
          <w:shd w:val="clear" w:color="auto" w:fill="FFFFFF"/>
        </w:rPr>
      </w:pPr>
      <w:r w:rsidRPr="00A56D86">
        <w:rPr>
          <w:rFonts w:eastAsia="Arial"/>
        </w:rPr>
        <w:t>3.2.10. Subtiekėjai</w:t>
      </w:r>
      <w:r w:rsidRPr="00A56D86">
        <w:rPr>
          <w:rFonts w:eastAsia="Arial"/>
          <w:shd w:val="clear" w:color="auto" w:fill="FFFFFF"/>
        </w:rPr>
        <w:t xml:space="preserve">, kurių pajėgumais Tiekėjas rėmėsi, kad atitiktų pirkimo dokumentuose nustatytus kvalifikacijos reikalavimus, gali būti </w:t>
      </w:r>
      <w:r w:rsidRPr="00A56D86">
        <w:rPr>
          <w:rFonts w:eastAsia="Arial"/>
        </w:rPr>
        <w:t xml:space="preserve">keičiami </w:t>
      </w:r>
      <w:r w:rsidRPr="00A56D86">
        <w:rPr>
          <w:rFonts w:eastAsia="Arial"/>
          <w:shd w:val="clear" w:color="auto" w:fill="FFFFFF"/>
        </w:rPr>
        <w:t>tik šiais atvejais:</w:t>
      </w:r>
    </w:p>
    <w:p w14:paraId="7F8EA595" w14:textId="77777777" w:rsidR="00A56D86" w:rsidRPr="00A56D86" w:rsidRDefault="00A56D86" w:rsidP="00A56D86">
      <w:pPr>
        <w:widowControl w:val="0"/>
        <w:tabs>
          <w:tab w:val="left" w:pos="0"/>
          <w:tab w:val="left" w:pos="1134"/>
        </w:tabs>
        <w:spacing w:line="276" w:lineRule="auto"/>
        <w:jc w:val="both"/>
        <w:rPr>
          <w:rFonts w:eastAsia="Arial"/>
        </w:rPr>
      </w:pPr>
      <w:r w:rsidRPr="00A56D86">
        <w:rPr>
          <w:rFonts w:eastAsia="Cambria"/>
          <w:shd w:val="clear" w:color="auto" w:fill="FFFFFF"/>
        </w:rPr>
        <w:t xml:space="preserve">3.2.10.1. kai subtiekėjui </w:t>
      </w:r>
      <w:r w:rsidRPr="00A56D86">
        <w:t>iškelta bankroto byla, pradėtas bankroto procesas ne teismo tvarka, jis tampa nemokus arba yra nemokumo tikimybė, sustabdo ūkinę veiklą ar kai įstatymuose ir kituose teisės aktuose nustatyta tvarka susidaro analogiška situacija</w:t>
      </w:r>
      <w:r w:rsidRPr="00A56D86">
        <w:rPr>
          <w:rFonts w:eastAsia="Cambria"/>
          <w:shd w:val="clear" w:color="auto" w:fill="FFFFFF"/>
        </w:rPr>
        <w:t>;</w:t>
      </w:r>
    </w:p>
    <w:p w14:paraId="1E7332C0" w14:textId="77777777" w:rsidR="00A56D86" w:rsidRPr="00A56D86" w:rsidRDefault="00A56D86" w:rsidP="00A56D86">
      <w:pPr>
        <w:widowControl w:val="0"/>
        <w:tabs>
          <w:tab w:val="left" w:pos="0"/>
          <w:tab w:val="left" w:pos="1134"/>
        </w:tabs>
        <w:spacing w:line="276" w:lineRule="auto"/>
        <w:jc w:val="both"/>
        <w:rPr>
          <w:rFonts w:eastAsia="Arial"/>
        </w:rPr>
      </w:pPr>
      <w:r w:rsidRPr="00A56D8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46EBFB3" w14:textId="77777777" w:rsidR="00A56D86" w:rsidRPr="00A56D86" w:rsidRDefault="00A56D86" w:rsidP="00A56D86">
      <w:pPr>
        <w:widowControl w:val="0"/>
        <w:tabs>
          <w:tab w:val="left" w:pos="0"/>
          <w:tab w:val="left" w:pos="1134"/>
        </w:tabs>
        <w:spacing w:line="276" w:lineRule="auto"/>
        <w:jc w:val="both"/>
        <w:rPr>
          <w:rFonts w:eastAsia="Arial"/>
        </w:rPr>
      </w:pPr>
      <w:r w:rsidRPr="00A56D86">
        <w:rPr>
          <w:rFonts w:eastAsia="Cambria"/>
          <w:shd w:val="clear" w:color="auto" w:fill="FFFFFF"/>
        </w:rPr>
        <w:t xml:space="preserve">3.2.10.3. </w:t>
      </w:r>
      <w:r w:rsidRPr="00A56D86">
        <w:rPr>
          <w:rFonts w:eastAsia="Cambria"/>
        </w:rPr>
        <w:t>Tiekėjas ar subtiekėjas privalo pakeisti subtiekėją, jei paaiškėja, kad jis neatitinka jam pirkimo dokumentuose keliamų reikalavimų.</w:t>
      </w:r>
    </w:p>
    <w:p w14:paraId="67BD0899" w14:textId="77777777" w:rsidR="00A56D86" w:rsidRPr="00A56D86" w:rsidRDefault="00A56D86" w:rsidP="00A56D86">
      <w:pPr>
        <w:widowControl w:val="0"/>
        <w:tabs>
          <w:tab w:val="left" w:pos="993"/>
        </w:tabs>
        <w:spacing w:line="276" w:lineRule="auto"/>
        <w:ind w:left="720" w:hanging="720"/>
        <w:jc w:val="both"/>
        <w:rPr>
          <w:rFonts w:eastAsia="Cambria"/>
        </w:rPr>
      </w:pPr>
      <w:r w:rsidRPr="00A56D86">
        <w:rPr>
          <w:rFonts w:eastAsia="Cambria"/>
        </w:rPr>
        <w:t>3.2.11.</w:t>
      </w:r>
      <w:r w:rsidRPr="00A56D86">
        <w:rPr>
          <w:rFonts w:eastAsia="Cambria"/>
        </w:rPr>
        <w:tab/>
      </w:r>
      <w:r w:rsidRPr="00A56D86">
        <w:rPr>
          <w:rFonts w:eastAsia="Cambria"/>
          <w:shd w:val="clear" w:color="auto" w:fill="FFFFFF"/>
        </w:rPr>
        <w:t>Tiekėjo (ar subtiekėjų) specialista</w:t>
      </w:r>
      <w:r w:rsidRPr="00A56D86">
        <w:rPr>
          <w:rFonts w:eastAsia="Cambria"/>
        </w:rPr>
        <w:t>i,</w:t>
      </w:r>
      <w:r w:rsidRPr="00A56D86">
        <w:rPr>
          <w:rFonts w:eastAsia="Cambria"/>
          <w:shd w:val="clear" w:color="auto" w:fill="FFFFFF"/>
        </w:rPr>
        <w:t xml:space="preserve"> vykd</w:t>
      </w:r>
      <w:r w:rsidRPr="00A56D86">
        <w:rPr>
          <w:rFonts w:eastAsia="Cambria"/>
        </w:rPr>
        <w:t>antys</w:t>
      </w:r>
      <w:r w:rsidRPr="00A56D86">
        <w:rPr>
          <w:rFonts w:eastAsia="Cambria"/>
          <w:shd w:val="clear" w:color="auto" w:fill="FFFFFF"/>
        </w:rPr>
        <w:t xml:space="preserve"> Sutartį, gali būti keičiami šiais atvejais:</w:t>
      </w:r>
    </w:p>
    <w:p w14:paraId="59FFB5DD" w14:textId="77777777" w:rsidR="00A56D86" w:rsidRPr="00A56D86" w:rsidRDefault="00A56D86" w:rsidP="00A56D86">
      <w:pPr>
        <w:widowControl w:val="0"/>
        <w:tabs>
          <w:tab w:val="left" w:pos="1134"/>
        </w:tabs>
        <w:spacing w:line="276" w:lineRule="auto"/>
        <w:jc w:val="both"/>
        <w:rPr>
          <w:rFonts w:eastAsia="Cambria"/>
        </w:rPr>
      </w:pPr>
      <w:r w:rsidRPr="00A56D8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F0C8C9" w14:textId="77777777" w:rsidR="00A56D86" w:rsidRPr="00A56D86" w:rsidRDefault="00A56D86" w:rsidP="00A56D86">
      <w:pPr>
        <w:widowControl w:val="0"/>
        <w:tabs>
          <w:tab w:val="left" w:pos="1134"/>
          <w:tab w:val="left" w:pos="1418"/>
        </w:tabs>
        <w:spacing w:line="276" w:lineRule="auto"/>
        <w:jc w:val="both"/>
        <w:rPr>
          <w:rFonts w:eastAsia="Cambria"/>
        </w:rPr>
      </w:pPr>
      <w:r w:rsidRPr="00A56D86">
        <w:rPr>
          <w:rFonts w:eastAsia="Cambria"/>
          <w:shd w:val="clear" w:color="auto" w:fill="FFFFFF"/>
        </w:rPr>
        <w:t>3.2.11.2. Pirkėjo iniciatyva, jei Pirkėjas turi pagrįstų įtarimų, kad Tiekėjo Sutarties vykdymui paskirtas specialistas nekompetentingas vykdyti nustatytas pareigas;</w:t>
      </w:r>
    </w:p>
    <w:p w14:paraId="4D539744" w14:textId="77777777" w:rsidR="00A56D86" w:rsidRPr="00A56D86" w:rsidRDefault="00A56D86" w:rsidP="00A56D86">
      <w:pPr>
        <w:widowControl w:val="0"/>
        <w:tabs>
          <w:tab w:val="left" w:pos="1134"/>
          <w:tab w:val="left" w:pos="1276"/>
        </w:tabs>
        <w:spacing w:line="276" w:lineRule="auto"/>
        <w:jc w:val="both"/>
        <w:rPr>
          <w:rFonts w:eastAsia="Cambria"/>
        </w:rPr>
      </w:pPr>
      <w:r w:rsidRPr="00A56D86">
        <w:rPr>
          <w:rFonts w:eastAsia="Cambria"/>
          <w:shd w:val="clear" w:color="auto" w:fill="FFFFFF"/>
        </w:rPr>
        <w:t xml:space="preserve">3.2.11.3. </w:t>
      </w:r>
      <w:r w:rsidRPr="00A56D86">
        <w:rPr>
          <w:rFonts w:eastAsia="Cambria"/>
        </w:rPr>
        <w:t>Tiekėjas ar subtiekėjas privalo pakeisti specialistą, jei paaiškėja, kad jis neatitinka jam pirkimo dokumentuose keliamų reikalavimų.</w:t>
      </w:r>
    </w:p>
    <w:p w14:paraId="1ADEFA26" w14:textId="77777777" w:rsidR="00A56D86" w:rsidRPr="00A56D86" w:rsidRDefault="00A56D86" w:rsidP="00A56D86">
      <w:pPr>
        <w:widowControl w:val="0"/>
        <w:tabs>
          <w:tab w:val="left" w:pos="0"/>
          <w:tab w:val="left" w:pos="567"/>
          <w:tab w:val="left" w:pos="851"/>
          <w:tab w:val="left" w:pos="992"/>
        </w:tabs>
        <w:spacing w:line="276" w:lineRule="auto"/>
        <w:jc w:val="both"/>
        <w:rPr>
          <w:rFonts w:eastAsia="Cambria"/>
        </w:rPr>
      </w:pPr>
      <w:r w:rsidRPr="00A56D86">
        <w:rPr>
          <w:rFonts w:eastAsia="Cambria"/>
          <w:color w:val="000000"/>
          <w:shd w:val="clear" w:color="auto" w:fill="FFFFFF"/>
        </w:rPr>
        <w:t xml:space="preserve">3.2.12. </w:t>
      </w:r>
      <w:r w:rsidRPr="00A56D8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56D86">
        <w:rPr>
          <w:rFonts w:eastAsia="Cambria"/>
          <w:color w:val="000000"/>
        </w:rPr>
        <w:t>.</w:t>
      </w:r>
    </w:p>
    <w:p w14:paraId="772F539A" w14:textId="77777777" w:rsidR="00A56D86" w:rsidRPr="00A56D86" w:rsidRDefault="00A56D86" w:rsidP="00A56D86">
      <w:pPr>
        <w:widowControl w:val="0"/>
        <w:tabs>
          <w:tab w:val="left" w:pos="0"/>
          <w:tab w:val="left" w:pos="567"/>
          <w:tab w:val="left" w:pos="851"/>
          <w:tab w:val="left" w:pos="992"/>
        </w:tabs>
        <w:spacing w:line="276" w:lineRule="auto"/>
        <w:jc w:val="both"/>
        <w:rPr>
          <w:rFonts w:eastAsia="Cambria"/>
        </w:rPr>
      </w:pPr>
      <w:r w:rsidRPr="00A56D86">
        <w:rPr>
          <w:rFonts w:eastAsia="Cambria"/>
          <w:shd w:val="clear" w:color="auto" w:fill="FFFFFF"/>
        </w:rPr>
        <w:lastRenderedPageBreak/>
        <w:t xml:space="preserve">3.2.13. Tiekėjas privalo ne vėliau nei prieš 5 (penkias) darbo dienas iki numatomo subtiekėjo, </w:t>
      </w:r>
      <w:r w:rsidRPr="00A56D86">
        <w:rPr>
          <w:rFonts w:eastAsia="Arial"/>
          <w:shd w:val="clear" w:color="auto" w:fill="FFFFFF"/>
        </w:rPr>
        <w:t>kurio pajėgumais Tiekėjas rėmėsi, kad atitiktų pirkimo dokumentuose nustatytus kvalifikacijos reikalavimus,</w:t>
      </w:r>
      <w:r w:rsidRPr="00A56D86">
        <w:rPr>
          <w:rFonts w:eastAsia="Cambria"/>
          <w:shd w:val="clear" w:color="auto" w:fill="FFFFFF"/>
        </w:rPr>
        <w:t xml:space="preserve"> </w:t>
      </w:r>
      <w:r w:rsidRPr="00A56D86">
        <w:rPr>
          <w:rFonts w:eastAsia="Arial"/>
          <w:shd w:val="clear" w:color="auto" w:fill="FFFFFF"/>
        </w:rPr>
        <w:t xml:space="preserve">ir (ar) specialisto </w:t>
      </w:r>
      <w:r w:rsidRPr="00A56D86">
        <w:rPr>
          <w:rFonts w:eastAsia="Cambria"/>
          <w:shd w:val="clear" w:color="auto" w:fill="FFFFFF"/>
        </w:rPr>
        <w:t>keitimo pateikti Pirkėjui šiuos dokumentus:</w:t>
      </w:r>
    </w:p>
    <w:p w14:paraId="6DA725F1" w14:textId="77777777" w:rsidR="00A56D86" w:rsidRPr="00A56D86" w:rsidRDefault="00A56D86" w:rsidP="00A56D86">
      <w:pPr>
        <w:widowControl w:val="0"/>
        <w:tabs>
          <w:tab w:val="left" w:pos="1134"/>
        </w:tabs>
        <w:spacing w:line="276" w:lineRule="auto"/>
        <w:jc w:val="both"/>
        <w:rPr>
          <w:rFonts w:eastAsia="Cambria"/>
        </w:rPr>
      </w:pPr>
      <w:r w:rsidRPr="00A56D8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677713" w14:textId="77777777" w:rsidR="00A56D86" w:rsidRPr="00A56D86" w:rsidRDefault="00A56D86" w:rsidP="00A56D86">
      <w:pPr>
        <w:widowControl w:val="0"/>
        <w:tabs>
          <w:tab w:val="left" w:pos="1134"/>
        </w:tabs>
        <w:spacing w:line="276" w:lineRule="auto"/>
        <w:jc w:val="both"/>
        <w:rPr>
          <w:rFonts w:eastAsia="Cambria"/>
        </w:rPr>
      </w:pPr>
      <w:r w:rsidRPr="00A56D86">
        <w:rPr>
          <w:rFonts w:eastAsia="Cambria"/>
          <w:shd w:val="clear" w:color="auto" w:fill="FFFFFF"/>
        </w:rPr>
        <w:t xml:space="preserve">3.2.13.2. </w:t>
      </w:r>
      <w:r w:rsidRPr="00A56D86">
        <w:rPr>
          <w:rFonts w:eastAsia="Cambria"/>
        </w:rPr>
        <w:t xml:space="preserve">naujo subtiekėjo ir (ar) specialisto kvalifikaciją, atitiktį </w:t>
      </w:r>
      <w:r w:rsidRPr="00A56D86">
        <w:rPr>
          <w:rFonts w:eastAsia="Cambria"/>
          <w:kern w:val="2"/>
          <w:szCs w:val="24"/>
        </w:rPr>
        <w:t xml:space="preserve">Kokybiniams kriterijams (jei taikoma), </w:t>
      </w:r>
      <w:r w:rsidRPr="00A56D86">
        <w:rPr>
          <w:rFonts w:eastAsia="Cambria"/>
          <w:shd w:val="clear" w:color="auto" w:fill="FFFFFF"/>
        </w:rPr>
        <w:t xml:space="preserve">reikalaujamiems kokybės vadybos sistemos ir (arba) aplinkos apsaugos vadybos sistemos standartams (jei taikoma), </w:t>
      </w:r>
      <w:r w:rsidRPr="00A56D86">
        <w:rPr>
          <w:rFonts w:eastAsia="Cambria"/>
        </w:rPr>
        <w:t xml:space="preserve">pašalinimo pagrindų nebuvimą ir atitiktį </w:t>
      </w:r>
      <w:r w:rsidRPr="00A56D86">
        <w:rPr>
          <w:rFonts w:eastAsia="Arial"/>
          <w:shd w:val="clear" w:color="auto" w:fill="FFFFFF"/>
        </w:rPr>
        <w:t>nacionalinio saugumo interesams bei reikalavimams</w:t>
      </w:r>
      <w:r w:rsidRPr="00A56D86">
        <w:rPr>
          <w:rFonts w:eastAsia="Cambria"/>
        </w:rPr>
        <w:t xml:space="preserve"> </w:t>
      </w:r>
      <w:r w:rsidRPr="00A56D86">
        <w:rPr>
          <w:rFonts w:eastAsia="Arial"/>
          <w:shd w:val="clear" w:color="auto" w:fill="FFFFFF"/>
        </w:rPr>
        <w:t>nebūti registruotu (nuolat gyvenančiu ar turinčiu pilietybę) nepatikimomis laikomose valstybėse ar teritorijose</w:t>
      </w:r>
      <w:r w:rsidRPr="00A56D86">
        <w:rPr>
          <w:rFonts w:eastAsia="Cambria"/>
        </w:rPr>
        <w:t xml:space="preserve"> (jei taikoma) įrodančius dokumentus pagal Sutarties reikalavimus.</w:t>
      </w:r>
    </w:p>
    <w:p w14:paraId="5C4FFCBA" w14:textId="77777777" w:rsidR="00A56D86" w:rsidRPr="00A56D86" w:rsidRDefault="00A56D86" w:rsidP="00A56D86">
      <w:pPr>
        <w:widowControl w:val="0"/>
        <w:tabs>
          <w:tab w:val="left" w:pos="567"/>
          <w:tab w:val="left" w:pos="851"/>
          <w:tab w:val="left" w:pos="992"/>
        </w:tabs>
        <w:spacing w:line="276" w:lineRule="auto"/>
        <w:jc w:val="both"/>
        <w:rPr>
          <w:rFonts w:eastAsia="Cambria"/>
        </w:rPr>
      </w:pPr>
      <w:r w:rsidRPr="00A56D8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A56D86">
        <w:rPr>
          <w:rFonts w:eastAsia="Arial"/>
          <w:shd w:val="clear" w:color="auto" w:fill="FFFFFF"/>
        </w:rPr>
        <w:t>kurio pajėgumais Tiekėjas rėmėsi, kad atitiktų pirkimo dokumentuose nustatytus kvalifikacijos reikalavimus,</w:t>
      </w:r>
      <w:r w:rsidRPr="00A56D86">
        <w:rPr>
          <w:rFonts w:eastAsia="Cambria"/>
        </w:rPr>
        <w:t xml:space="preserve"> ir (ar) specialistą. Pirkėjui sutikus, Šalys pasirašo Susitarimą, kuris laikomas neatsiejama Sutarties dalimi.</w:t>
      </w:r>
    </w:p>
    <w:p w14:paraId="039F49D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b/>
          <w:bCs/>
          <w:shd w:val="clear" w:color="auto" w:fill="FFFFFF"/>
        </w:rPr>
      </w:pPr>
    </w:p>
    <w:p w14:paraId="10E03730" w14:textId="77777777" w:rsidR="00A56D86" w:rsidRPr="00A56D86" w:rsidRDefault="00A56D86" w:rsidP="00A56D86">
      <w:pPr>
        <w:widowControl w:val="0"/>
        <w:tabs>
          <w:tab w:val="left" w:pos="567"/>
          <w:tab w:val="left" w:pos="851"/>
          <w:tab w:val="left" w:pos="992"/>
          <w:tab w:val="left" w:pos="1134"/>
        </w:tabs>
        <w:spacing w:line="276" w:lineRule="auto"/>
        <w:jc w:val="center"/>
        <w:rPr>
          <w:rFonts w:eastAsia="Cambria"/>
          <w:b/>
          <w:bCs/>
        </w:rPr>
      </w:pPr>
      <w:r w:rsidRPr="00A56D86">
        <w:rPr>
          <w:rFonts w:eastAsia="Cambria"/>
          <w:b/>
          <w:bCs/>
        </w:rPr>
        <w:t>3.3. Jungtinės veiklos partnerių keitimas</w:t>
      </w:r>
    </w:p>
    <w:p w14:paraId="04B1F8DE" w14:textId="77777777" w:rsidR="00A56D86" w:rsidRPr="00A56D86" w:rsidRDefault="00A56D86" w:rsidP="00A56D86">
      <w:pPr>
        <w:widowControl w:val="0"/>
        <w:tabs>
          <w:tab w:val="left" w:pos="567"/>
        </w:tabs>
        <w:spacing w:line="276" w:lineRule="auto"/>
        <w:jc w:val="both"/>
        <w:rPr>
          <w:rFonts w:eastAsia="Cambria"/>
          <w:b/>
          <w:bCs/>
        </w:rPr>
      </w:pPr>
    </w:p>
    <w:p w14:paraId="3AA51A9D" w14:textId="77777777" w:rsidR="00A56D86" w:rsidRPr="00A56D86" w:rsidRDefault="00A56D86" w:rsidP="00A56D86">
      <w:pPr>
        <w:widowControl w:val="0"/>
        <w:spacing w:line="276" w:lineRule="auto"/>
        <w:jc w:val="both"/>
        <w:rPr>
          <w:rFonts w:eastAsia="Cambria"/>
        </w:rPr>
      </w:pPr>
      <w:r w:rsidRPr="00A56D86">
        <w:rPr>
          <w:rFonts w:eastAsia="Cambria"/>
          <w:shd w:val="clear" w:color="auto" w:fill="FFFFFF"/>
        </w:rPr>
        <w:t xml:space="preserve">3.3.1. Tiekėjas, vykdantis Sutartį </w:t>
      </w:r>
      <w:r w:rsidRPr="00A56D86">
        <w:rPr>
          <w:rFonts w:eastAsia="Cambria"/>
        </w:rPr>
        <w:t xml:space="preserve">kaip tiekėjų grupė, veikianti </w:t>
      </w:r>
      <w:r w:rsidRPr="00A56D86">
        <w:rPr>
          <w:rFonts w:eastAsia="Cambria"/>
          <w:shd w:val="clear" w:color="auto" w:fill="FFFFFF"/>
        </w:rPr>
        <w:t>jungtinės veiklos</w:t>
      </w:r>
      <w:r w:rsidRPr="00A56D86">
        <w:rPr>
          <w:rFonts w:eastAsia="Cambria"/>
        </w:rPr>
        <w:t xml:space="preserve"> sutarties</w:t>
      </w:r>
      <w:r w:rsidRPr="00A56D86">
        <w:rPr>
          <w:rFonts w:eastAsia="Cambria"/>
          <w:shd w:val="clear" w:color="auto" w:fill="FFFFFF"/>
        </w:rPr>
        <w:t xml:space="preserve"> pagrindu, turi teisę atsisakyti jungtinės veiklos partnerio (toliau – Partneris), jei dėl objektyvių ir pagrįstų aplinkybių </w:t>
      </w:r>
      <w:r w:rsidRPr="00A56D86">
        <w:rPr>
          <w:rFonts w:eastAsia="Cambria"/>
        </w:rPr>
        <w:t>P</w:t>
      </w:r>
      <w:r w:rsidRPr="00A56D8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FADB3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B7BEB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shd w:val="clear" w:color="auto" w:fill="FFFFFF"/>
        </w:rPr>
        <w:t>3.3.3. Tiekėjas privalo ne vėliau nei prieš 10 (dešimt) darbo dienų iki numatomo Partnerio keitimo arba atsisakymo pateikti Pirkėjui šiuos dokumentus:</w:t>
      </w:r>
    </w:p>
    <w:p w14:paraId="081B68B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shd w:val="clear" w:color="auto" w:fill="FFFFFF"/>
        </w:rPr>
        <w:t>3.3.3.1. argumentuotą rašytinį prašymą pakeisti Tiekėjo sudėtį ir įrodymus, pagrindžiančius bent vieną Partnerio atsisakymo ar keitimo aplinkybę, nurodytą Sutartyje;</w:t>
      </w:r>
    </w:p>
    <w:p w14:paraId="1E8C005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F6636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shd w:val="clear" w:color="auto" w:fill="FFFFFF"/>
        </w:rPr>
        <w:t>3.3.3.3. pasiliekančiojo Partnerio ar naujai pasitelkiamo Partnerio kvalifikaciją patvirtinančius dokumentus ir, jei</w:t>
      </w:r>
      <w:r w:rsidRPr="00A56D86">
        <w:rPr>
          <w:szCs w:val="24"/>
          <w:lang w:eastAsia="lt-LT"/>
        </w:rPr>
        <w:t xml:space="preserve">gu taikytina, kokybės vadybos ir (arba) aplinkos apsaugos vadybos sistemos standartų reikalavimus įrodančius dokumentus. Visais atvejais </w:t>
      </w:r>
      <w:r w:rsidRPr="00A56D8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A56D86">
        <w:rPr>
          <w:rFonts w:eastAsia="Cambria"/>
          <w:shd w:val="clear" w:color="auto" w:fill="FFFFFF"/>
        </w:rPr>
        <w:lastRenderedPageBreak/>
        <w:t xml:space="preserve">nurodytais reikalavimais, pateikiami dokumentai, pagrindžiantys pasitelkiamo Partnerio pašalinimo pagrindų nebuvimą ir atitiktį </w:t>
      </w:r>
      <w:r w:rsidRPr="00A56D86">
        <w:rPr>
          <w:rFonts w:eastAsia="Cambria"/>
        </w:rPr>
        <w:t xml:space="preserve">nacionalinio saugumo interesams bei reikalavimams </w:t>
      </w:r>
      <w:r w:rsidRPr="00A56D86">
        <w:rPr>
          <w:rFonts w:eastAsia="Arial"/>
          <w:shd w:val="clear" w:color="auto" w:fill="FFFFFF"/>
        </w:rPr>
        <w:t>nebūti registruotu (nuolat gyvenančiu ar turinčiu pilietybę) nepatikimomis laikomose valstybėse ar teritorijose</w:t>
      </w:r>
      <w:r w:rsidRPr="00A56D86">
        <w:rPr>
          <w:rFonts w:eastAsia="Cambria"/>
          <w:shd w:val="clear" w:color="auto" w:fill="FFFFFF"/>
        </w:rPr>
        <w:t xml:space="preserve"> (jei taikoma).</w:t>
      </w:r>
    </w:p>
    <w:p w14:paraId="3651013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shd w:val="clear" w:color="auto" w:fill="FFFFFF"/>
        </w:rPr>
      </w:pPr>
      <w:r w:rsidRPr="00A56D8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A56D86">
        <w:rPr>
          <w:rFonts w:eastAsia="Cambria"/>
        </w:rPr>
        <w:t xml:space="preserve">sutikimą </w:t>
      </w:r>
      <w:r w:rsidRPr="00A56D8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CA7C8C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b/>
          <w:bCs/>
        </w:rPr>
      </w:pPr>
    </w:p>
    <w:p w14:paraId="2BCE96E5"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rPr>
        <w:t>3.4.</w:t>
      </w:r>
      <w:r w:rsidRPr="00A56D86">
        <w:rPr>
          <w:rFonts w:eastAsia="Arial"/>
          <w:b/>
        </w:rPr>
        <w:tab/>
        <w:t>Susitarimai dėl tiesioginio atsiskaitymo su subtiekėjais</w:t>
      </w:r>
    </w:p>
    <w:p w14:paraId="2F7F9ACC"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4D62422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3.4.1.</w:t>
      </w:r>
      <w:r w:rsidRPr="00A56D86">
        <w:rPr>
          <w:rFonts w:eastAsia="Arial"/>
        </w:rPr>
        <w:tab/>
      </w:r>
      <w:r w:rsidRPr="00A56D8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9094E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3.4.1.1.</w:t>
      </w:r>
      <w:r w:rsidRPr="00A56D86">
        <w:rPr>
          <w:rFonts w:eastAsia="Cambria"/>
        </w:rPr>
        <w:tab/>
      </w:r>
      <w:r w:rsidRPr="00A56D86">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EAE423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3.4.1.2.</w:t>
      </w:r>
      <w:r w:rsidRPr="00A56D86">
        <w:rPr>
          <w:rFonts w:eastAsia="Cambria"/>
        </w:rPr>
        <w:tab/>
      </w:r>
      <w:r w:rsidRPr="00A56D8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E2FAE1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3.4.1.3.</w:t>
      </w:r>
      <w:r w:rsidRPr="00A56D86">
        <w:rPr>
          <w:rFonts w:eastAsia="Cambria"/>
        </w:rPr>
        <w:tab/>
      </w:r>
      <w:r w:rsidRPr="00A56D86">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37A93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3.4.1.4.</w:t>
      </w:r>
      <w:r w:rsidRPr="00A56D86">
        <w:rPr>
          <w:rFonts w:eastAsia="Cambria"/>
        </w:rPr>
        <w:tab/>
      </w:r>
      <w:r w:rsidRPr="00A56D86">
        <w:rPr>
          <w:rFonts w:eastAsia="Cambria"/>
          <w:shd w:val="clear" w:color="auto" w:fill="FFFFFF"/>
        </w:rPr>
        <w:t>tiesioginio atsiskaitymo su subtiekėjais galimybė nekeičia Tiekėjo atsakomybės dėl Sutarties įvykdymo.</w:t>
      </w:r>
    </w:p>
    <w:p w14:paraId="60626CA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b/>
          <w:bCs/>
        </w:rPr>
      </w:pPr>
    </w:p>
    <w:p w14:paraId="3AF02BAC" w14:textId="77777777" w:rsidR="00A56D86" w:rsidRPr="00A56D86" w:rsidRDefault="00A56D86" w:rsidP="00A56D86">
      <w:pPr>
        <w:widowControl w:val="0"/>
        <w:tabs>
          <w:tab w:val="left" w:pos="567"/>
          <w:tab w:val="left" w:pos="851"/>
          <w:tab w:val="left" w:pos="992"/>
          <w:tab w:val="left" w:pos="1134"/>
        </w:tabs>
        <w:spacing w:line="276" w:lineRule="auto"/>
        <w:ind w:left="360" w:hanging="360"/>
        <w:jc w:val="center"/>
        <w:rPr>
          <w:rFonts w:eastAsia="Arial"/>
          <w:b/>
          <w:caps/>
        </w:rPr>
      </w:pPr>
      <w:r w:rsidRPr="00A56D86">
        <w:rPr>
          <w:rFonts w:eastAsia="Arial"/>
          <w:b/>
          <w:caps/>
        </w:rPr>
        <w:t>4.</w:t>
      </w:r>
      <w:r w:rsidRPr="00A56D86">
        <w:rPr>
          <w:rFonts w:eastAsia="Arial"/>
          <w:b/>
          <w:caps/>
        </w:rPr>
        <w:tab/>
        <w:t>Šalių bendradarbiavimas</w:t>
      </w:r>
    </w:p>
    <w:p w14:paraId="2AC844D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caps/>
          <w:smallCaps/>
        </w:rPr>
      </w:pPr>
    </w:p>
    <w:p w14:paraId="6006DB41"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rPr>
        <w:t>4.1.</w:t>
      </w:r>
      <w:r w:rsidRPr="00A56D86">
        <w:rPr>
          <w:rFonts w:eastAsia="Arial"/>
          <w:b/>
        </w:rPr>
        <w:tab/>
        <w:t>Šalių bendradarbiavimo pareiga</w:t>
      </w:r>
    </w:p>
    <w:p w14:paraId="021627F4" w14:textId="77777777" w:rsidR="00A56D86" w:rsidRPr="00A56D86" w:rsidRDefault="00A56D86" w:rsidP="00A56D86">
      <w:pPr>
        <w:keepNext/>
        <w:keepLines/>
        <w:widowControl w:val="0"/>
        <w:tabs>
          <w:tab w:val="left" w:pos="567"/>
          <w:tab w:val="left" w:pos="851"/>
          <w:tab w:val="left" w:pos="992"/>
          <w:tab w:val="left" w:pos="1134"/>
        </w:tabs>
        <w:spacing w:line="276" w:lineRule="auto"/>
        <w:outlineLvl w:val="1"/>
        <w:rPr>
          <w:rFonts w:eastAsia="Arial"/>
          <w:b/>
        </w:rPr>
      </w:pPr>
    </w:p>
    <w:p w14:paraId="27077F3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4.1.1.</w:t>
      </w:r>
      <w:r w:rsidRPr="00A56D8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A8A7C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4.1.2.</w:t>
      </w:r>
      <w:r w:rsidRPr="00A56D86">
        <w:rPr>
          <w:rFonts w:eastAsia="Arial"/>
        </w:rPr>
        <w:tab/>
        <w:t>Šalys įsipareigoja užtikrinti, kad viena kitai teiks dokumentus ir (ar) kitą informaciją, kurie yra būtini Šalių tinkamam įsipareigojimų įvykdymui pagal Sutartį.</w:t>
      </w:r>
    </w:p>
    <w:p w14:paraId="1238F6E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4.1.3.</w:t>
      </w:r>
      <w:r w:rsidRPr="00A56D86">
        <w:rPr>
          <w:rFonts w:eastAsia="Arial"/>
        </w:rPr>
        <w:tab/>
      </w:r>
      <w:r w:rsidRPr="00A56D86">
        <w:rPr>
          <w:rFonts w:eastAsia="Arial"/>
          <w:shd w:val="clear" w:color="auto" w:fill="FFFFFF"/>
        </w:rPr>
        <w:t xml:space="preserve">Jeigu Šalis susiduria su </w:t>
      </w:r>
      <w:r w:rsidRPr="00A56D86">
        <w:rPr>
          <w:rFonts w:eastAsia="Arial"/>
        </w:rPr>
        <w:t>S</w:t>
      </w:r>
      <w:r w:rsidRPr="00A56D86">
        <w:rPr>
          <w:rFonts w:eastAsia="Arial"/>
          <w:shd w:val="clear" w:color="auto" w:fill="FFFFFF"/>
        </w:rPr>
        <w:t>utarties vykdymo kliūtimi, ji turi nedelsdama, bet ne vėliau kaip per 5 (penkias) darbo dienas, įspėti kitą Šalį apie tokia</w:t>
      </w:r>
      <w:r w:rsidRPr="00A56D86">
        <w:rPr>
          <w:rFonts w:eastAsia="Arial"/>
        </w:rPr>
        <w:t>s</w:t>
      </w:r>
      <w:r w:rsidRPr="00A56D86">
        <w:rPr>
          <w:rFonts w:eastAsia="Arial"/>
          <w:shd w:val="clear" w:color="auto" w:fill="FFFFFF"/>
        </w:rPr>
        <w:t xml:space="preserve"> kliūtis</w:t>
      </w:r>
      <w:r w:rsidRPr="00A56D86">
        <w:rPr>
          <w:rFonts w:eastAsia="Arial"/>
        </w:rPr>
        <w:t xml:space="preserve"> ir imtis visų nuo jos priklausančių protingų priemonių toms kliūtims pašalinti.</w:t>
      </w:r>
    </w:p>
    <w:p w14:paraId="2E65AB14" w14:textId="77777777" w:rsidR="00A56D86" w:rsidRPr="00A56D86" w:rsidRDefault="00A56D86" w:rsidP="00A56D86">
      <w:pPr>
        <w:widowControl w:val="0"/>
        <w:tabs>
          <w:tab w:val="left" w:pos="567"/>
          <w:tab w:val="left" w:pos="851"/>
          <w:tab w:val="left" w:pos="992"/>
          <w:tab w:val="left" w:pos="1134"/>
        </w:tabs>
        <w:spacing w:line="276" w:lineRule="auto"/>
        <w:ind w:firstLine="53"/>
        <w:jc w:val="both"/>
        <w:rPr>
          <w:rFonts w:eastAsia="Arial"/>
          <w:b/>
          <w:bCs/>
        </w:rPr>
      </w:pPr>
    </w:p>
    <w:p w14:paraId="0D60F4F6"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4.2.</w:t>
      </w:r>
      <w:r w:rsidRPr="00A56D86">
        <w:tab/>
      </w:r>
      <w:r w:rsidRPr="00A56D86">
        <w:rPr>
          <w:rFonts w:eastAsia="Arial"/>
          <w:b/>
          <w:bCs/>
        </w:rPr>
        <w:t>Kontaktiniai asmenys</w:t>
      </w:r>
    </w:p>
    <w:p w14:paraId="5BA23AE9"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79BAE9A9"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4.2.1.</w:t>
      </w:r>
      <w:r w:rsidRPr="00A56D86">
        <w:tab/>
      </w:r>
      <w:r w:rsidRPr="00A56D8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A3039D"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lastRenderedPageBreak/>
        <w:t>4.2.2.</w:t>
      </w:r>
      <w:r w:rsidRPr="00A56D8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56D86">
        <w:t xml:space="preserve"> </w:t>
      </w:r>
      <w:r w:rsidRPr="00A56D86">
        <w:rPr>
          <w:rFonts w:eastAsia="Arial"/>
        </w:rPr>
        <w:t>vardą, pavardę, el. paštą ir telefono numerį.</w:t>
      </w:r>
    </w:p>
    <w:p w14:paraId="12CE6465"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4.2.3.</w:t>
      </w:r>
      <w:r w:rsidRPr="00A56D86">
        <w:tab/>
      </w:r>
      <w:r w:rsidRPr="00A56D8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EE3FAD"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b/>
          <w:bCs/>
        </w:rPr>
      </w:pPr>
    </w:p>
    <w:p w14:paraId="590D802D"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A56D86">
        <w:rPr>
          <w:rFonts w:eastAsia="Arial"/>
          <w:b/>
          <w:bCs/>
          <w:caps/>
        </w:rPr>
        <w:t>5.</w:t>
      </w:r>
      <w:r w:rsidRPr="00A56D86">
        <w:tab/>
      </w:r>
      <w:r w:rsidRPr="00A56D86">
        <w:rPr>
          <w:rFonts w:eastAsia="Arial"/>
          <w:b/>
          <w:bCs/>
          <w:caps/>
        </w:rPr>
        <w:t>SUTARTIES VYKDYMO METU PATEIKIAMI dokumentai</w:t>
      </w:r>
    </w:p>
    <w:p w14:paraId="75FB1E41" w14:textId="77777777" w:rsidR="00A56D86" w:rsidRPr="00A56D86" w:rsidRDefault="00A56D86" w:rsidP="00A56D86">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DC490A2"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5.1.</w:t>
      </w:r>
      <w:r w:rsidRPr="00A56D86">
        <w:tab/>
      </w:r>
      <w:r w:rsidRPr="00A56D86">
        <w:rPr>
          <w:rFonts w:eastAsia="Arial"/>
        </w:rPr>
        <w:t>Jeigu Tiekėjas turi parengti ir (ar) pateikti Pirkėjui Paslaugų rezultato naudojimo instrukcijas, jos turi būti aiškios ir detalios, kad Pirkėjas, vadovaudamasis jomis, galėtų tinkamai naudotis Paslaugų rezultatu.</w:t>
      </w:r>
    </w:p>
    <w:p w14:paraId="38ED7BC8"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5.2.</w:t>
      </w:r>
      <w:r w:rsidRPr="00A56D8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B274D6"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5.3.</w:t>
      </w:r>
      <w:r w:rsidRPr="00A56D8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E38ECAB"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b/>
          <w:bCs/>
        </w:rPr>
      </w:pPr>
    </w:p>
    <w:p w14:paraId="08DC1512"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caps/>
        </w:rPr>
        <w:t>6.</w:t>
      </w:r>
      <w:r w:rsidRPr="00A56D86">
        <w:rPr>
          <w:rFonts w:eastAsia="Arial"/>
          <w:b/>
          <w:caps/>
        </w:rPr>
        <w:tab/>
      </w:r>
      <w:r w:rsidRPr="00A56D86">
        <w:rPr>
          <w:rFonts w:eastAsia="Arial"/>
          <w:b/>
          <w:bCs/>
        </w:rPr>
        <w:t>PASLAUGŲ</w:t>
      </w:r>
      <w:r w:rsidRPr="00A56D86">
        <w:rPr>
          <w:rFonts w:eastAsia="Arial"/>
          <w:b/>
          <w:caps/>
        </w:rPr>
        <w:t xml:space="preserve"> </w:t>
      </w:r>
      <w:r w:rsidRPr="00A56D86">
        <w:rPr>
          <w:rFonts w:eastAsia="Arial"/>
          <w:b/>
          <w:bCs/>
        </w:rPr>
        <w:t>TEIKIMO</w:t>
      </w:r>
      <w:r w:rsidRPr="00A56D86">
        <w:rPr>
          <w:rFonts w:eastAsia="Arial"/>
          <w:b/>
          <w:caps/>
        </w:rPr>
        <w:t xml:space="preserve"> PABAIGA IR </w:t>
      </w:r>
      <w:r w:rsidRPr="00A56D86">
        <w:rPr>
          <w:rFonts w:eastAsia="Arial"/>
          <w:b/>
          <w:bCs/>
        </w:rPr>
        <w:t>PASLAUGŲ REZULTATO</w:t>
      </w:r>
      <w:r w:rsidRPr="00A56D86">
        <w:rPr>
          <w:rFonts w:eastAsia="Arial"/>
          <w:b/>
        </w:rPr>
        <w:t xml:space="preserve"> </w:t>
      </w:r>
      <w:r w:rsidRPr="00A56D86">
        <w:rPr>
          <w:rFonts w:eastAsia="Arial"/>
          <w:b/>
          <w:caps/>
        </w:rPr>
        <w:t>priėmimas</w:t>
      </w:r>
    </w:p>
    <w:p w14:paraId="7E2108CF"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rPr>
          <w:rFonts w:eastAsia="Arial"/>
          <w:b/>
          <w:caps/>
        </w:rPr>
      </w:pPr>
    </w:p>
    <w:p w14:paraId="545BF305"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rPr>
        <w:t>6.1.</w:t>
      </w:r>
      <w:r w:rsidRPr="00A56D86">
        <w:rPr>
          <w:rFonts w:eastAsia="Arial"/>
          <w:b/>
        </w:rPr>
        <w:tab/>
      </w:r>
      <w:r w:rsidRPr="00A56D86">
        <w:rPr>
          <w:rFonts w:eastAsia="Arial"/>
          <w:b/>
          <w:bCs/>
        </w:rPr>
        <w:t>Paslaugų</w:t>
      </w:r>
      <w:r w:rsidRPr="00A56D86">
        <w:rPr>
          <w:rFonts w:eastAsia="Arial"/>
          <w:b/>
        </w:rPr>
        <w:t xml:space="preserve"> teikimo pabaiga</w:t>
      </w:r>
    </w:p>
    <w:p w14:paraId="6686F08A" w14:textId="77777777" w:rsidR="00A56D86" w:rsidRPr="00A56D86" w:rsidRDefault="00A56D86" w:rsidP="00A56D86">
      <w:pPr>
        <w:keepNext/>
        <w:keepLines/>
        <w:widowControl w:val="0"/>
        <w:tabs>
          <w:tab w:val="left" w:pos="567"/>
          <w:tab w:val="left" w:pos="851"/>
          <w:tab w:val="left" w:pos="992"/>
          <w:tab w:val="left" w:pos="1134"/>
        </w:tabs>
        <w:spacing w:line="276" w:lineRule="auto"/>
        <w:outlineLvl w:val="1"/>
        <w:rPr>
          <w:rFonts w:eastAsia="Arial"/>
          <w:b/>
        </w:rPr>
      </w:pPr>
    </w:p>
    <w:p w14:paraId="61C6C34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6.1.1.</w:t>
      </w:r>
      <w:r w:rsidRPr="00A56D86">
        <w:rPr>
          <w:rFonts w:eastAsia="Arial"/>
        </w:rPr>
        <w:tab/>
        <w:t>Paslaugų teikimas laikomas užbaigtu, kai yra įvykdytos visos šios sąlygos:</w:t>
      </w:r>
    </w:p>
    <w:p w14:paraId="213EA99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6.1.1.1.</w:t>
      </w:r>
      <w:r w:rsidRPr="00A56D86">
        <w:rPr>
          <w:rFonts w:eastAsia="Arial"/>
        </w:rPr>
        <w:tab/>
        <w:t xml:space="preserve">Tiekėjas suteikė visas Paslaugas pagal Sutarties ir </w:t>
      </w:r>
      <w:r w:rsidRPr="00A56D86">
        <w:t>įstatymų bei kitų teisės aktų</w:t>
      </w:r>
      <w:r w:rsidRPr="00A56D86">
        <w:rPr>
          <w:rFonts w:eastAsia="Arial"/>
        </w:rPr>
        <w:t xml:space="preserve"> reikalavimus;</w:t>
      </w:r>
    </w:p>
    <w:p w14:paraId="7BFD49D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6.1.1.2.</w:t>
      </w:r>
      <w:r w:rsidRPr="00A56D86">
        <w:rPr>
          <w:rFonts w:eastAsia="Arial"/>
        </w:rPr>
        <w:tab/>
        <w:t>Tiekėjas perdavė Pirkėjui visą reikalingą dokumentaciją, įskaitant naudojimo instrukcijas, sertifikatus ir garantijas (jei to reikalaujama);</w:t>
      </w:r>
    </w:p>
    <w:p w14:paraId="3F07AA1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6.1.1.3.</w:t>
      </w:r>
      <w:r w:rsidRPr="00A56D86">
        <w:tab/>
      </w:r>
      <w:r w:rsidRPr="00A56D86">
        <w:rPr>
          <w:rFonts w:eastAsia="Arial"/>
        </w:rPr>
        <w:t>Tiekėjas apmokė Pirkėjo personalą, kaip naudotis Paslaugų rezultatu (jeigu to reikalaujama);</w:t>
      </w:r>
    </w:p>
    <w:p w14:paraId="2414B8C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6.1.1.4.</w:t>
      </w:r>
      <w:r w:rsidRPr="00A56D86">
        <w:tab/>
      </w:r>
      <w:r w:rsidRPr="00A56D8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A01794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6.1.1.5.</w:t>
      </w:r>
      <w:r w:rsidRPr="00A56D86">
        <w:tab/>
      </w:r>
      <w:r w:rsidRPr="00A56D86">
        <w:rPr>
          <w:rFonts w:eastAsia="Arial"/>
        </w:rPr>
        <w:t xml:space="preserve">Tiekėjas įvykdė kitas sąlygas, numatytas </w:t>
      </w:r>
      <w:r w:rsidRPr="00A56D86">
        <w:t>įstatymuose bei kituose teisės aktuose</w:t>
      </w:r>
      <w:r w:rsidRPr="00A56D86">
        <w:rPr>
          <w:rFonts w:eastAsia="Arial"/>
        </w:rPr>
        <w:t>, Sutartyje ir pasiūlyme, kurios turi būti įvykdytos tam, kad būtų laikoma, jog Paslaugų teikimas yra užbaigtas, ir pateikė Pirkėjui tai įrodančius dokumentus.</w:t>
      </w:r>
    </w:p>
    <w:p w14:paraId="359610C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590E6B6C"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6.2.</w:t>
      </w:r>
      <w:r w:rsidRPr="00A56D86">
        <w:tab/>
      </w:r>
      <w:r w:rsidRPr="00A56D86">
        <w:rPr>
          <w:rFonts w:eastAsia="Arial"/>
          <w:b/>
          <w:bCs/>
        </w:rPr>
        <w:t>Paslaugų, kurios yra vienkartinio pobūdžio, teikiamos periodiškai arba pagal Pirkėjo Užsakymą perdavimas–priėmimas</w:t>
      </w:r>
    </w:p>
    <w:p w14:paraId="193BF2DE"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2BE0DFF4"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6.2.1.</w:t>
      </w:r>
      <w:r w:rsidRPr="00A56D86">
        <w:tab/>
      </w:r>
      <w:r w:rsidRPr="00A56D86">
        <w:rPr>
          <w:rFonts w:eastAsia="Arial"/>
        </w:rPr>
        <w:t xml:space="preserve">Tiekėjas privalo </w:t>
      </w:r>
      <w:r w:rsidRPr="00A56D86">
        <w:t>suteikti Paslaugas ir perduoti Paslaugų rezultatą (jei taikoma) Pirkėjui</w:t>
      </w:r>
      <w:r w:rsidRPr="00A56D86">
        <w:rPr>
          <w:rFonts w:eastAsia="Arial"/>
        </w:rPr>
        <w:t xml:space="preserve">, o Pirkėjas privalo </w:t>
      </w:r>
      <w:r w:rsidRPr="00A56D86">
        <w:rPr>
          <w:rFonts w:eastAsia="Arial"/>
        </w:rPr>
        <w:lastRenderedPageBreak/>
        <w:t>kokybiškai suteiktas ir Sutarties bei įstatymų ir kitų teisės aktų reikalavimus atitinkančias Paslaugas priimti. Paslaugos turi būti suteiktos Specialiosiose sąlygose nurodytu būdu ir terminais.</w:t>
      </w:r>
    </w:p>
    <w:p w14:paraId="6CFC5B0B"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6.2.2.</w:t>
      </w:r>
      <w:r w:rsidRPr="00A56D86">
        <w:tab/>
      </w:r>
      <w:r w:rsidRPr="00A56D8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3DB92C"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6.2.3.</w:t>
      </w:r>
      <w:r w:rsidRPr="00A56D86">
        <w:rPr>
          <w:rFonts w:eastAsia="Arial"/>
        </w:rPr>
        <w:tab/>
        <w:t>Tiekėjui suteikus Paslaugas, Pirkėjas atlieka jų patikrinimą ir privalo:</w:t>
      </w:r>
    </w:p>
    <w:p w14:paraId="62F5905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6.2.3.1.</w:t>
      </w:r>
      <w:r w:rsidRPr="00A56D86">
        <w:tab/>
      </w:r>
      <w:r w:rsidRPr="00A56D86">
        <w:rPr>
          <w:rFonts w:eastAsia="Arial"/>
        </w:rPr>
        <w:t>ne vėliau kaip per 5 (penkias) darbo dienas nuo faktinio Paslaugų suteikimo ir Paslaugų perdavimo–priėmimo akto pateikimo priimti Paslaugų rezultatą, pasirašydamas Paslaugų perdavimo–priėmimo aktą; arba</w:t>
      </w:r>
    </w:p>
    <w:p w14:paraId="01AF652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6.2.3.2.</w:t>
      </w:r>
      <w:r w:rsidRPr="00A56D86">
        <w:tab/>
      </w:r>
      <w:r w:rsidRPr="00A56D8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56D86">
        <w:rPr>
          <w:rFonts w:eastAsia="Arial"/>
          <w:b/>
          <w:bCs/>
        </w:rPr>
        <w:t>toliau – Defektų aktas</w:t>
      </w:r>
      <w:r w:rsidRPr="00A56D86">
        <w:rPr>
          <w:rFonts w:eastAsia="Arial"/>
        </w:rPr>
        <w:t>); arba</w:t>
      </w:r>
    </w:p>
    <w:p w14:paraId="40C7385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6.2.3.3.</w:t>
      </w:r>
      <w:r w:rsidRPr="00A56D86">
        <w:tab/>
      </w:r>
      <w:r w:rsidRPr="00A56D86">
        <w:rPr>
          <w:rFonts w:eastAsia="Arial"/>
        </w:rPr>
        <w:t>atsisakyti priimti Paslaugų rezultatą ir įteikti (arba išsiųsti) Defektų aktą Tiekėjui dėl netinkamų Paslaugų ar jų dalies.</w:t>
      </w:r>
    </w:p>
    <w:p w14:paraId="35C958E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6.2.4.</w:t>
      </w:r>
      <w:r w:rsidRPr="00A56D86">
        <w:tab/>
      </w:r>
      <w:r w:rsidRPr="00A56D86">
        <w:rPr>
          <w:rFonts w:eastAsia="Arial"/>
        </w:rPr>
        <w:t>Paslaugų perdavimo–priėmimo akte turi būti nurodoma data, kada Tiekėjas suteikė Paslaugas ir pateikė visus reikiamus dokumentus.</w:t>
      </w:r>
    </w:p>
    <w:p w14:paraId="08641A4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6.2.5.</w:t>
      </w:r>
      <w:r w:rsidRPr="00A56D86">
        <w:tab/>
      </w:r>
      <w:r w:rsidRPr="00A56D8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3506AB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6.2.6.</w:t>
      </w:r>
      <w:r w:rsidRPr="00A56D86">
        <w:tab/>
      </w:r>
      <w:r w:rsidRPr="00A56D86">
        <w:rPr>
          <w:rFonts w:eastAsia="Arial"/>
        </w:rPr>
        <w:t>Jeigu Pirkėjas per 5 (penkias) darbo dienas nuo Paslaugų perdavimo–priėmimo akto gavimo nepateikia (neišsiunčia) Tiekėjui Defektų akto, laikoma, kad Pirkėjas Paslaugas priėmė ir joms pretenzijų neturi.</w:t>
      </w:r>
    </w:p>
    <w:p w14:paraId="3F1A90F3"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6.2.7.</w:t>
      </w:r>
      <w:r w:rsidRPr="00A56D86">
        <w:tab/>
        <w:t xml:space="preserve">Su Paslaugomis susijusių prekių </w:t>
      </w:r>
      <w:r w:rsidRPr="00A56D86">
        <w:rPr>
          <w:rFonts w:eastAsia="Arial"/>
        </w:rPr>
        <w:t>praradimo ar sugadinimo ar atsitiktinio žuvimo rizika Pirkėjui iš Tiekėjo pereina nuo faktinio tokių Paslaugų priėmimo momento.</w:t>
      </w:r>
    </w:p>
    <w:p w14:paraId="79378308"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6.2.8.</w:t>
      </w:r>
      <w:r w:rsidRPr="00A56D86">
        <w:tab/>
      </w:r>
      <w:r w:rsidRPr="00A56D86">
        <w:rPr>
          <w:rFonts w:eastAsia="Arial"/>
        </w:rPr>
        <w:t>Pirkėjas turi teisę naudotis Paslaugų rezultatu (jei taikoma) tik po Paslaugų perdavimo–priėmimo akto pasirašymo.</w:t>
      </w:r>
    </w:p>
    <w:p w14:paraId="61AAC90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F027BA"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b/>
          <w:bCs/>
        </w:rPr>
      </w:pPr>
    </w:p>
    <w:p w14:paraId="6B30FE42"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rPr>
        <w:t>6.3.</w:t>
      </w:r>
      <w:r w:rsidRPr="00A56D86">
        <w:rPr>
          <w:rFonts w:eastAsia="Arial"/>
          <w:b/>
        </w:rPr>
        <w:tab/>
      </w:r>
      <w:r w:rsidRPr="00A56D86">
        <w:rPr>
          <w:rFonts w:eastAsia="Arial"/>
          <w:b/>
          <w:bCs/>
        </w:rPr>
        <w:t>Paslaugų</w:t>
      </w:r>
      <w:r w:rsidRPr="00A56D86">
        <w:rPr>
          <w:rFonts w:eastAsia="Arial"/>
          <w:b/>
        </w:rPr>
        <w:t>, kurios teikiamos etapais, perdavimas–priėmimas</w:t>
      </w:r>
    </w:p>
    <w:p w14:paraId="51971533" w14:textId="77777777" w:rsidR="00A56D86" w:rsidRPr="00A56D86" w:rsidRDefault="00A56D86" w:rsidP="00A56D86">
      <w:pPr>
        <w:keepNext/>
        <w:keepLines/>
        <w:widowControl w:val="0"/>
        <w:tabs>
          <w:tab w:val="left" w:pos="567"/>
          <w:tab w:val="left" w:pos="851"/>
          <w:tab w:val="left" w:pos="992"/>
          <w:tab w:val="left" w:pos="1134"/>
        </w:tabs>
        <w:spacing w:line="276" w:lineRule="auto"/>
        <w:outlineLvl w:val="1"/>
        <w:rPr>
          <w:rFonts w:eastAsia="Arial"/>
          <w:b/>
          <w:bCs/>
        </w:rPr>
      </w:pPr>
    </w:p>
    <w:p w14:paraId="2C151CAC" w14:textId="77777777" w:rsidR="00A56D86" w:rsidRPr="00A56D86" w:rsidRDefault="00A56D86" w:rsidP="00A56D86">
      <w:pPr>
        <w:spacing w:line="276" w:lineRule="auto"/>
        <w:rPr>
          <w:rFonts w:eastAsia="Arial"/>
        </w:rPr>
      </w:pPr>
      <w:r w:rsidRPr="00A56D8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0F9AF7A"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6.3.2.</w:t>
      </w:r>
      <w:r w:rsidRPr="00A56D86">
        <w:tab/>
      </w:r>
      <w:r w:rsidRPr="00A56D86">
        <w:rPr>
          <w:rFonts w:eastAsia="Arial"/>
        </w:rPr>
        <w:t>Konkrečiame etape suteiktų Paslaugų rezultatas perduodamas Šalims pasirašant Paslaugų perdavimo–</w:t>
      </w:r>
      <w:r w:rsidRPr="00A56D86">
        <w:rPr>
          <w:rFonts w:eastAsia="Arial"/>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CDAF9D" w14:textId="77777777" w:rsidR="00A56D86" w:rsidRPr="00A56D86" w:rsidRDefault="00A56D86" w:rsidP="00A56D86">
      <w:pPr>
        <w:spacing w:line="276" w:lineRule="auto"/>
        <w:jc w:val="both"/>
        <w:rPr>
          <w:rFonts w:eastAsia="Arial"/>
        </w:rPr>
      </w:pPr>
      <w:r w:rsidRPr="00A56D86">
        <w:rPr>
          <w:rFonts w:eastAsia="Arial"/>
        </w:rPr>
        <w:t>6.3.3. Pirkėjas pasirašo kiekvieną Paslaugų perdavimo–priėmimo aktą su sąlyga, kad buvo priimti visi ankstesni etapai, jeigu Specialiosiose sąlygose nėra nurodyta kitaip.</w:t>
      </w:r>
    </w:p>
    <w:p w14:paraId="7ED70122" w14:textId="77777777" w:rsidR="00A56D86" w:rsidRPr="00A56D86" w:rsidRDefault="00A56D86" w:rsidP="00A56D86">
      <w:pPr>
        <w:spacing w:line="276" w:lineRule="auto"/>
        <w:jc w:val="both"/>
        <w:rPr>
          <w:rFonts w:eastAsia="Arial"/>
        </w:rPr>
      </w:pPr>
      <w:r w:rsidRPr="00A56D86">
        <w:rPr>
          <w:rFonts w:eastAsia="Arial"/>
        </w:rPr>
        <w:t>6.3.4. Suteikus visuose etapuose numatytas Paslaugas, t. y. baigus teikti Paslaugas, pasirašomas galutinis suteiktų Paslaugų perdavimo–priėmimo aktas.</w:t>
      </w:r>
    </w:p>
    <w:p w14:paraId="19537329"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6.3.5.</w:t>
      </w:r>
      <w:r w:rsidRPr="00A56D86">
        <w:tab/>
      </w:r>
      <w:r w:rsidRPr="00A56D86">
        <w:rPr>
          <w:rFonts w:eastAsia="Arial"/>
        </w:rPr>
        <w:t>Tiekėjui suteikus Paslaugas konkrečiame etape, Pirkėjas atlieka Paslaugų rezultato patikrinimą ir privalo:</w:t>
      </w:r>
    </w:p>
    <w:p w14:paraId="31759E7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4D52B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6.3.5.2.</w:t>
      </w:r>
      <w:r w:rsidRPr="00A56D86">
        <w:tab/>
      </w:r>
      <w:r w:rsidRPr="00A56D8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56D86">
        <w:rPr>
          <w:rFonts w:eastAsia="Arial"/>
          <w:b/>
          <w:bCs/>
        </w:rPr>
        <w:t>Defektų aktas</w:t>
      </w:r>
      <w:r w:rsidRPr="00A56D86">
        <w:rPr>
          <w:rFonts w:eastAsia="Arial"/>
        </w:rPr>
        <w:t>); arba</w:t>
      </w:r>
    </w:p>
    <w:p w14:paraId="196BDAC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6.3.5.3. atsisakyti priimti Paslaugų etapo rezultatą ir įteikti (arba išsiųsti) Defektų aktą Tiekėjui dėl netinkamai suteiktų šio etapo Paslaugų.</w:t>
      </w:r>
    </w:p>
    <w:p w14:paraId="59B4CE0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6.3.6.</w:t>
      </w:r>
      <w:r w:rsidRPr="00A56D86">
        <w:tab/>
      </w:r>
      <w:r w:rsidRPr="00A56D86">
        <w:rPr>
          <w:rFonts w:eastAsia="Arial"/>
        </w:rPr>
        <w:t>Paslaugų perdavimo–priėmimo akte turi būti nurodoma data, kada Tiekėjas suteikė Paslaugas konkrečiame etape ir pateikė visus reikiamus dokumentus (jei taikoma).</w:t>
      </w:r>
    </w:p>
    <w:p w14:paraId="08508BD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6.3.7.</w:t>
      </w:r>
      <w:r w:rsidRPr="00A56D8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11211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6.3.8.</w:t>
      </w:r>
      <w:r w:rsidRPr="00A56D86">
        <w:tab/>
      </w:r>
      <w:r w:rsidRPr="00A56D8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D2EC6AB"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6.3.9.</w:t>
      </w:r>
      <w:r w:rsidRPr="00A56D86">
        <w:tab/>
      </w:r>
      <w:r w:rsidRPr="00A56D86">
        <w:rPr>
          <w:rFonts w:eastAsia="Arial"/>
        </w:rPr>
        <w:t xml:space="preserve">Pirkėjas turi teisę naudotis Paslaugų, teikiamų etapais, rezultatu tik po galutinio Paslaugų perdavimo–priėmimo akto pasirašymo, </w:t>
      </w:r>
      <w:r w:rsidRPr="00A56D86">
        <w:t>jeigu kitaip nenumatyta Specialiosiose sąlygose.</w:t>
      </w:r>
    </w:p>
    <w:p w14:paraId="16887620" w14:textId="77777777" w:rsidR="00A56D86" w:rsidRPr="00A56D86" w:rsidRDefault="00A56D86" w:rsidP="00A56D86">
      <w:pPr>
        <w:keepNext/>
        <w:keepLines/>
        <w:tabs>
          <w:tab w:val="left" w:pos="567"/>
          <w:tab w:val="left" w:pos="851"/>
          <w:tab w:val="left" w:pos="992"/>
          <w:tab w:val="left" w:pos="1134"/>
        </w:tabs>
        <w:spacing w:line="276" w:lineRule="auto"/>
        <w:jc w:val="both"/>
        <w:rPr>
          <w:rFonts w:eastAsia="Arial"/>
          <w:bCs/>
          <w:szCs w:val="24"/>
        </w:rPr>
      </w:pPr>
      <w:r w:rsidRPr="00A56D8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C28619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434F85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7F28A9B9"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A56D86">
        <w:rPr>
          <w:rFonts w:eastAsia="Arial"/>
          <w:b/>
          <w:bCs/>
          <w:caps/>
        </w:rPr>
        <w:lastRenderedPageBreak/>
        <w:t>7.</w:t>
      </w:r>
      <w:r w:rsidRPr="00A56D86">
        <w:tab/>
      </w:r>
      <w:r w:rsidRPr="00A56D86">
        <w:rPr>
          <w:rFonts w:eastAsia="Arial"/>
          <w:b/>
          <w:bCs/>
          <w:caps/>
        </w:rPr>
        <w:t>Tiekėjo garantiniai įsipareigojimai</w:t>
      </w:r>
    </w:p>
    <w:p w14:paraId="56042946"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rPr>
          <w:rFonts w:eastAsia="Arial"/>
          <w:b/>
          <w:caps/>
        </w:rPr>
      </w:pPr>
    </w:p>
    <w:p w14:paraId="78B04110" w14:textId="77777777" w:rsidR="00A56D86" w:rsidRPr="00A56D86" w:rsidRDefault="00A56D86" w:rsidP="00A56D86">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A56D86">
        <w:rPr>
          <w:rFonts w:eastAsia="Arial"/>
          <w:b/>
          <w:bCs/>
        </w:rPr>
        <w:t>7.1.</w:t>
      </w:r>
      <w:r w:rsidRPr="00A56D86">
        <w:rPr>
          <w:rFonts w:eastAsia="Arial"/>
          <w:b/>
          <w:bCs/>
        </w:rPr>
        <w:tab/>
      </w:r>
      <w:r w:rsidRPr="00A56D86">
        <w:rPr>
          <w:rFonts w:eastAsia="Arial"/>
          <w:b/>
        </w:rPr>
        <w:t>Garantiniai terminai (jei taikoma)</w:t>
      </w:r>
    </w:p>
    <w:p w14:paraId="1CBCEC77" w14:textId="77777777" w:rsidR="00A56D86" w:rsidRPr="00A56D86" w:rsidRDefault="00A56D86" w:rsidP="00A56D86">
      <w:pPr>
        <w:keepNext/>
        <w:keepLines/>
        <w:widowControl w:val="0"/>
        <w:tabs>
          <w:tab w:val="left" w:pos="567"/>
          <w:tab w:val="left" w:pos="851"/>
          <w:tab w:val="left" w:pos="992"/>
          <w:tab w:val="left" w:pos="1134"/>
        </w:tabs>
        <w:spacing w:line="276" w:lineRule="auto"/>
        <w:ind w:left="360"/>
        <w:outlineLvl w:val="1"/>
        <w:rPr>
          <w:rFonts w:eastAsia="Arial"/>
          <w:b/>
        </w:rPr>
      </w:pPr>
    </w:p>
    <w:p w14:paraId="16C84934"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7.1.1.</w:t>
      </w:r>
      <w:r w:rsidRPr="00A56D86">
        <w:tab/>
      </w:r>
      <w:r w:rsidRPr="00A56D8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CAD1DAB"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7.1.2.</w:t>
      </w:r>
      <w:r w:rsidRPr="00A56D8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57F16D"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7.1.3.</w:t>
      </w:r>
      <w:r w:rsidRPr="00A56D86">
        <w:tab/>
      </w:r>
      <w:r w:rsidRPr="00A56D8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5C74E"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b/>
          <w:bCs/>
        </w:rPr>
      </w:pPr>
    </w:p>
    <w:p w14:paraId="444BB39B"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7.2.</w:t>
      </w:r>
      <w:r w:rsidRPr="00A56D86">
        <w:tab/>
      </w:r>
      <w:r w:rsidRPr="00A56D86">
        <w:rPr>
          <w:rFonts w:eastAsia="Arial"/>
          <w:b/>
          <w:bCs/>
        </w:rPr>
        <w:t>Pretenzijos dėl Paslaugų trūkumų</w:t>
      </w:r>
    </w:p>
    <w:p w14:paraId="27362AF6"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641AD73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7.2.1.</w:t>
      </w:r>
      <w:r w:rsidRPr="00A56D86">
        <w:tab/>
      </w:r>
      <w:r w:rsidRPr="00A56D8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BE32A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7.2.2.</w:t>
      </w:r>
      <w:r w:rsidRPr="00A56D8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A98E20" w14:textId="77777777" w:rsidR="00A56D86" w:rsidRPr="00A56D86" w:rsidRDefault="00A56D86" w:rsidP="00A56D86">
      <w:pPr>
        <w:tabs>
          <w:tab w:val="left" w:pos="567"/>
          <w:tab w:val="left" w:pos="851"/>
          <w:tab w:val="left" w:pos="992"/>
          <w:tab w:val="left" w:pos="1134"/>
        </w:tabs>
        <w:spacing w:line="276" w:lineRule="auto"/>
        <w:jc w:val="both"/>
      </w:pPr>
      <w:r w:rsidRPr="00A56D86">
        <w:t xml:space="preserve">7.2.3. Jei Tiekėjas nepripažįsta </w:t>
      </w:r>
      <w:r w:rsidRPr="00A56D86">
        <w:rPr>
          <w:rFonts w:eastAsia="Arial"/>
        </w:rPr>
        <w:t>Paslaugų</w:t>
      </w:r>
      <w:r w:rsidRPr="00A56D8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6BE45A7" w14:textId="77777777" w:rsidR="00A56D86" w:rsidRPr="00A56D86" w:rsidRDefault="00A56D86" w:rsidP="00A56D86">
      <w:pPr>
        <w:tabs>
          <w:tab w:val="left" w:pos="567"/>
          <w:tab w:val="left" w:pos="851"/>
          <w:tab w:val="left" w:pos="992"/>
          <w:tab w:val="left" w:pos="1134"/>
        </w:tabs>
        <w:spacing w:line="276" w:lineRule="auto"/>
        <w:jc w:val="both"/>
      </w:pPr>
      <w:r w:rsidRPr="00A56D86">
        <w:t xml:space="preserve">7.2.3.1. jei </w:t>
      </w:r>
      <w:r w:rsidRPr="00A56D86">
        <w:rPr>
          <w:rFonts w:eastAsia="Arial"/>
        </w:rPr>
        <w:t>Paslaugų rezultatas</w:t>
      </w:r>
      <w:r w:rsidRPr="00A56D86">
        <w:t xml:space="preserve"> atitinka Sutartyje ir įstatymuose bei kituose teisės aktuose nurodytus reikalavimus – Pirkėjas;</w:t>
      </w:r>
    </w:p>
    <w:p w14:paraId="2C830451" w14:textId="77777777" w:rsidR="00A56D86" w:rsidRPr="00A56D86" w:rsidRDefault="00A56D86" w:rsidP="00A56D86">
      <w:pPr>
        <w:tabs>
          <w:tab w:val="left" w:pos="567"/>
          <w:tab w:val="left" w:pos="851"/>
          <w:tab w:val="left" w:pos="992"/>
          <w:tab w:val="left" w:pos="1134"/>
        </w:tabs>
        <w:spacing w:line="276" w:lineRule="auto"/>
        <w:jc w:val="both"/>
      </w:pPr>
      <w:r w:rsidRPr="00A56D86">
        <w:t xml:space="preserve">7.2.3.2. jei </w:t>
      </w:r>
      <w:r w:rsidRPr="00A56D86">
        <w:rPr>
          <w:rFonts w:eastAsia="Arial"/>
        </w:rPr>
        <w:t>Paslaugų rezultatas</w:t>
      </w:r>
      <w:r w:rsidRPr="00A56D86">
        <w:t xml:space="preserve"> neatitinka Sutartyje ir įstatymuose bei kituose teisės aktuose nurodytų reikalavimų – Tiekėjas.</w:t>
      </w:r>
    </w:p>
    <w:p w14:paraId="39495970" w14:textId="77777777" w:rsidR="00A56D86" w:rsidRPr="00A56D86" w:rsidRDefault="00A56D86" w:rsidP="00A56D86">
      <w:pPr>
        <w:tabs>
          <w:tab w:val="left" w:pos="567"/>
          <w:tab w:val="left" w:pos="851"/>
          <w:tab w:val="left" w:pos="992"/>
          <w:tab w:val="left" w:pos="1134"/>
        </w:tabs>
        <w:spacing w:line="276" w:lineRule="auto"/>
        <w:jc w:val="both"/>
      </w:pPr>
      <w:r w:rsidRPr="00A56D86">
        <w:t>7.2.4. Ekspertizės išvados Šalims yra privalomos.</w:t>
      </w:r>
    </w:p>
    <w:p w14:paraId="4DF8F880" w14:textId="77777777" w:rsidR="00A56D86" w:rsidRPr="00A56D86" w:rsidRDefault="00A56D86" w:rsidP="00A56D86">
      <w:pPr>
        <w:tabs>
          <w:tab w:val="left" w:pos="567"/>
          <w:tab w:val="left" w:pos="851"/>
          <w:tab w:val="left" w:pos="992"/>
          <w:tab w:val="left" w:pos="1134"/>
        </w:tabs>
        <w:spacing w:line="276" w:lineRule="auto"/>
        <w:jc w:val="both"/>
      </w:pPr>
      <w:r w:rsidRPr="00A56D8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3622608" w14:textId="77777777" w:rsidR="00A56D86" w:rsidRPr="00A56D86" w:rsidRDefault="00A56D86" w:rsidP="00A56D86">
      <w:pPr>
        <w:tabs>
          <w:tab w:val="left" w:pos="567"/>
          <w:tab w:val="left" w:pos="851"/>
          <w:tab w:val="left" w:pos="992"/>
          <w:tab w:val="left" w:pos="1134"/>
        </w:tabs>
        <w:spacing w:line="276" w:lineRule="auto"/>
        <w:jc w:val="both"/>
        <w:rPr>
          <w:rFonts w:eastAsia="Arial"/>
          <w:b/>
          <w:bCs/>
        </w:rPr>
      </w:pPr>
    </w:p>
    <w:p w14:paraId="4759F173"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7.3.</w:t>
      </w:r>
      <w:r w:rsidRPr="00A56D86">
        <w:rPr>
          <w:rFonts w:eastAsia="Arial"/>
          <w:b/>
          <w:bCs/>
        </w:rPr>
        <w:tab/>
        <w:t xml:space="preserve">Paslaugų </w:t>
      </w:r>
      <w:r w:rsidRPr="00A56D86">
        <w:rPr>
          <w:rFonts w:eastAsia="Arial"/>
          <w:b/>
        </w:rPr>
        <w:t>trūkumų šalinimas</w:t>
      </w:r>
    </w:p>
    <w:p w14:paraId="60909BDF"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26B8A4B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7.3.1.</w:t>
      </w:r>
      <w:r w:rsidRPr="00A56D86">
        <w:tab/>
      </w:r>
      <w:r w:rsidRPr="00A56D86">
        <w:rPr>
          <w:rFonts w:eastAsia="Arial"/>
        </w:rPr>
        <w:t>Tiekėjas privalo nemokamai pašalinti Paslaugų rezultato trūkumus. Jeigu nustatomi s</w:t>
      </w:r>
      <w:r w:rsidRPr="00A56D86">
        <w:t xml:space="preserve">u Paslaugomis susijusių prekių trūkumai, Tiekėjas privalo </w:t>
      </w:r>
      <w:r w:rsidRPr="00A56D86">
        <w:rPr>
          <w:rFonts w:eastAsia="Arial"/>
        </w:rPr>
        <w:t xml:space="preserve">pašalinti </w:t>
      </w:r>
      <w:r w:rsidRPr="00A56D86">
        <w:t>jų</w:t>
      </w:r>
      <w:r w:rsidRPr="00A56D86">
        <w:rPr>
          <w:rFonts w:eastAsia="Arial"/>
        </w:rPr>
        <w:t xml:space="preserve"> trūkumus, sutaisydamas prekes ar jų dalį arba pakeisdamas </w:t>
      </w:r>
      <w:r w:rsidRPr="00A56D86">
        <w:rPr>
          <w:rFonts w:eastAsia="Arial"/>
        </w:rPr>
        <w:lastRenderedPageBreak/>
        <w:t>prekę nauja preke ar jos dalimi.</w:t>
      </w:r>
    </w:p>
    <w:p w14:paraId="1493A6C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7.3.2.</w:t>
      </w:r>
      <w:r w:rsidRPr="00A56D86">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71A66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7.3.3.</w:t>
      </w:r>
      <w:r w:rsidRPr="00A56D86">
        <w:tab/>
      </w:r>
      <w:r w:rsidRPr="00A56D8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0AEC7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7.3.4.</w:t>
      </w:r>
      <w:r w:rsidRPr="00A56D86">
        <w:tab/>
      </w:r>
      <w:r w:rsidRPr="00A56D8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1F03C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7.3.5.</w:t>
      </w:r>
      <w:r w:rsidRPr="00A56D8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CE09BA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7.3.6.</w:t>
      </w:r>
      <w:r w:rsidRPr="00A56D86">
        <w:rPr>
          <w:rFonts w:eastAsia="Arial"/>
        </w:rPr>
        <w:tab/>
        <w:t>Tiekėjas, pašalinęs visus Paslaugų trūkumus, privalo apie tai informuoti Pirkėją.</w:t>
      </w:r>
    </w:p>
    <w:p w14:paraId="0FBFE52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7.3.7.</w:t>
      </w:r>
      <w:r w:rsidRPr="00A56D86">
        <w:tab/>
      </w:r>
      <w:r w:rsidRPr="00A56D8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FC7E03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41F08068"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7.4.</w:t>
      </w:r>
      <w:r w:rsidRPr="00A56D86">
        <w:tab/>
      </w:r>
      <w:r w:rsidRPr="00A56D86">
        <w:rPr>
          <w:rFonts w:eastAsia="Arial"/>
          <w:b/>
          <w:bCs/>
        </w:rPr>
        <w:t>Pirkėjo teisės, Tiekėjui nepašalinus Paslaugų trūkumų</w:t>
      </w:r>
    </w:p>
    <w:p w14:paraId="427AEFFF"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0155D7C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7.4.1.</w:t>
      </w:r>
      <w:r w:rsidRPr="00A56D86">
        <w:rPr>
          <w:rFonts w:eastAsia="Arial"/>
        </w:rPr>
        <w:tab/>
        <w:t>Jeigu Tiekėjas atsisako pašalinti arba nepašalina Paslaugų trūkumų per Pirkėjo nustatytus protingus terminus, Pirkėjas turi teisę:</w:t>
      </w:r>
    </w:p>
    <w:p w14:paraId="5544252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7.4.1.1.</w:t>
      </w:r>
      <w:r w:rsidRPr="00A56D8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252B2B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strike/>
        </w:rPr>
      </w:pPr>
      <w:r w:rsidRPr="00A56D86">
        <w:rPr>
          <w:rFonts w:eastAsia="Arial"/>
        </w:rPr>
        <w:t>7.4.1.2.</w:t>
      </w:r>
      <w:r w:rsidRPr="00A56D86">
        <w:tab/>
      </w:r>
      <w:r w:rsidRPr="00A56D8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99F28D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7.4.1.3.atsisakyti Paslaugų ir nemokėti už tokias Paslaugas ar reikalauti grąžinti už Paslaugas sumokėtą sumą bei nutraukti Sutartį.</w:t>
      </w:r>
    </w:p>
    <w:p w14:paraId="59EDA9F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7.4.2.</w:t>
      </w:r>
      <w:r w:rsidRPr="00A56D86">
        <w:tab/>
      </w:r>
      <w:r w:rsidRPr="00A56D8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D9DA8D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7.4.3.</w:t>
      </w:r>
      <w:r w:rsidRPr="00A56D86">
        <w:rPr>
          <w:rFonts w:eastAsia="Arial"/>
        </w:rPr>
        <w:tab/>
        <w:t>Tiekėjas privalo patenkinti Pirkėjo pagal Bendrųjų sąlygų 7.4.4 papunktį pareikštą piniginį reikalavimą per 30 (trisdešimt) dienų arba per ilgesnį Pirkėjo reikalavime nurodytą protingą terminą.</w:t>
      </w:r>
    </w:p>
    <w:p w14:paraId="7462361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7.4.4.</w:t>
      </w:r>
      <w:r w:rsidRPr="00A56D86">
        <w:tab/>
      </w:r>
      <w:r w:rsidRPr="00A56D86">
        <w:rPr>
          <w:rFonts w:eastAsia="Arial"/>
        </w:rPr>
        <w:t>Už vėlavimą pašalinti Paslaugų trūkumus Pirkėjas privalo reikalauti Tiekėjo sumokėti Specialiosiose sąlygose nustatyto dydžio netesybas.</w:t>
      </w:r>
    </w:p>
    <w:p w14:paraId="76C1D3D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04E9B874"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A56D86">
        <w:rPr>
          <w:rFonts w:eastAsia="Arial"/>
          <w:b/>
          <w:bCs/>
          <w:caps/>
        </w:rPr>
        <w:lastRenderedPageBreak/>
        <w:t>8.</w:t>
      </w:r>
      <w:r w:rsidRPr="00A56D86">
        <w:tab/>
      </w:r>
      <w:r w:rsidRPr="00A56D86">
        <w:rPr>
          <w:rFonts w:eastAsia="Arial"/>
          <w:b/>
          <w:bCs/>
          <w:caps/>
        </w:rPr>
        <w:t>PASLAUGŲ SUTEIKIMO TERMINAI</w:t>
      </w:r>
    </w:p>
    <w:p w14:paraId="1555F4AA"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rPr>
          <w:rFonts w:eastAsia="Arial"/>
          <w:b/>
          <w:caps/>
        </w:rPr>
      </w:pPr>
    </w:p>
    <w:p w14:paraId="1D97CBEB"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8.1.</w:t>
      </w:r>
      <w:r w:rsidRPr="00A56D86">
        <w:tab/>
      </w:r>
      <w:r w:rsidRPr="00A56D86">
        <w:rPr>
          <w:rFonts w:eastAsia="Arial"/>
          <w:b/>
          <w:bCs/>
        </w:rPr>
        <w:t>Paslaugų terminai ir teikimo grafikas</w:t>
      </w:r>
    </w:p>
    <w:p w14:paraId="6376A5A6"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59BDC2B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8.1.1.</w:t>
      </w:r>
      <w:r w:rsidRPr="00A56D86">
        <w:rPr>
          <w:rFonts w:eastAsia="Arial"/>
        </w:rPr>
        <w:tab/>
        <w:t>Tiekėjas privalo suteikti Paslaugas laikydamasis terminų, nurodytų Specialiosiose sąlygose.</w:t>
      </w:r>
    </w:p>
    <w:p w14:paraId="5FE4F36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8.1.2.</w:t>
      </w:r>
      <w:r w:rsidRPr="00A56D8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56D86">
        <w:rPr>
          <w:rFonts w:eastAsia="Arial"/>
          <w:b/>
          <w:bCs/>
        </w:rPr>
        <w:t>Grafikas</w:t>
      </w:r>
      <w:r w:rsidRPr="00A56D86">
        <w:rPr>
          <w:rFonts w:eastAsia="Arial"/>
        </w:rPr>
        <w:t>).</w:t>
      </w:r>
    </w:p>
    <w:p w14:paraId="6D59897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8.1.3.</w:t>
      </w:r>
      <w:r w:rsidRPr="00A56D86">
        <w:tab/>
      </w:r>
      <w:r w:rsidRPr="00A56D86">
        <w:rPr>
          <w:rFonts w:eastAsia="Arial"/>
        </w:rPr>
        <w:t>Jei aktualu, Grafike turi būti pažymėta, kurios Paslaugos gali būti teikiamos lygiagrečiai, o kurios gali būti teikiamos tik numatytu eiliškumu.</w:t>
      </w:r>
    </w:p>
    <w:p w14:paraId="1EFC2B3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4B11EC37"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8.2.</w:t>
      </w:r>
      <w:r w:rsidRPr="00A56D86">
        <w:rPr>
          <w:rFonts w:eastAsia="Arial"/>
          <w:b/>
          <w:bCs/>
        </w:rPr>
        <w:tab/>
      </w:r>
      <w:r w:rsidRPr="00A56D86">
        <w:rPr>
          <w:rFonts w:eastAsia="Arial"/>
          <w:b/>
        </w:rPr>
        <w:t xml:space="preserve">Netesybos už </w:t>
      </w:r>
      <w:r w:rsidRPr="00A56D86">
        <w:rPr>
          <w:rFonts w:eastAsia="Arial"/>
          <w:b/>
          <w:bCs/>
        </w:rPr>
        <w:t>Paslaugų teikimo</w:t>
      </w:r>
      <w:r w:rsidRPr="00A56D86">
        <w:rPr>
          <w:rFonts w:eastAsia="Arial"/>
          <w:b/>
        </w:rPr>
        <w:t xml:space="preserve"> vėlavimą</w:t>
      </w:r>
    </w:p>
    <w:p w14:paraId="099FC5A9" w14:textId="77777777" w:rsidR="00A56D86" w:rsidRPr="00A56D86" w:rsidRDefault="00A56D86" w:rsidP="00A56D86">
      <w:pPr>
        <w:keepNext/>
        <w:keepLines/>
        <w:widowControl w:val="0"/>
        <w:tabs>
          <w:tab w:val="left" w:pos="709"/>
          <w:tab w:val="left" w:pos="851"/>
          <w:tab w:val="left" w:pos="992"/>
          <w:tab w:val="left" w:pos="1134"/>
        </w:tabs>
        <w:spacing w:line="276" w:lineRule="auto"/>
        <w:jc w:val="both"/>
        <w:outlineLvl w:val="1"/>
        <w:rPr>
          <w:rFonts w:eastAsia="Arial"/>
          <w:b/>
        </w:rPr>
      </w:pPr>
    </w:p>
    <w:p w14:paraId="516EA967" w14:textId="77777777" w:rsidR="00A56D86" w:rsidRPr="00A56D86" w:rsidRDefault="00A56D86" w:rsidP="00A56D86">
      <w:pPr>
        <w:widowControl w:val="0"/>
        <w:tabs>
          <w:tab w:val="left" w:pos="709"/>
          <w:tab w:val="left" w:pos="851"/>
          <w:tab w:val="left" w:pos="992"/>
          <w:tab w:val="left" w:pos="1134"/>
        </w:tabs>
        <w:spacing w:line="276" w:lineRule="auto"/>
        <w:jc w:val="both"/>
        <w:rPr>
          <w:rFonts w:eastAsia="Arial"/>
        </w:rPr>
      </w:pPr>
      <w:r w:rsidRPr="00A56D86">
        <w:rPr>
          <w:rFonts w:eastAsia="Arial"/>
        </w:rPr>
        <w:t>8.2.1.</w:t>
      </w:r>
      <w:r w:rsidRPr="00A56D86">
        <w:rPr>
          <w:rFonts w:eastAsia="Arial"/>
        </w:rPr>
        <w:tab/>
        <w:t>Jeigu Tiekėjas praleidžia Paslaugų teikimo terminus, nustatytus Specialiosiose sąlygose, Tiekėjui iki Paslaugų suteikimo dienos taikomos Specialiosiose sąlygose nurodyto dydžio netesybos.</w:t>
      </w:r>
    </w:p>
    <w:p w14:paraId="1D65B96C" w14:textId="77777777" w:rsidR="00A56D86" w:rsidRPr="00A56D86" w:rsidRDefault="00A56D86" w:rsidP="00A56D86">
      <w:pPr>
        <w:widowControl w:val="0"/>
        <w:tabs>
          <w:tab w:val="left" w:pos="709"/>
          <w:tab w:val="left" w:pos="851"/>
          <w:tab w:val="left" w:pos="992"/>
          <w:tab w:val="left" w:pos="1134"/>
        </w:tabs>
        <w:spacing w:line="276" w:lineRule="auto"/>
        <w:jc w:val="both"/>
        <w:rPr>
          <w:rFonts w:eastAsia="Arial"/>
        </w:rPr>
      </w:pPr>
      <w:r w:rsidRPr="00A56D86">
        <w:rPr>
          <w:rFonts w:eastAsia="Arial"/>
        </w:rPr>
        <w:t>8.2.2.</w:t>
      </w:r>
      <w:r w:rsidRPr="00A56D8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87386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t xml:space="preserve">8.2.3. Jei Tiekėjui pagal šią Sutartį yra priskaičiuotos netesybos, Pirkėjo už </w:t>
      </w:r>
      <w:r w:rsidRPr="00A56D86">
        <w:rPr>
          <w:rFonts w:eastAsia="Arial"/>
        </w:rPr>
        <w:t>Paslaugas</w:t>
      </w:r>
      <w:r w:rsidRPr="00A56D8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8ABA6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7D1DE119"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jc w:val="center"/>
        <w:rPr>
          <w:rFonts w:eastAsia="Arial"/>
          <w:b/>
          <w:caps/>
        </w:rPr>
      </w:pPr>
      <w:r w:rsidRPr="00A56D86">
        <w:rPr>
          <w:rFonts w:eastAsia="Arial"/>
          <w:b/>
          <w:bCs/>
          <w:caps/>
        </w:rPr>
        <w:t>9.</w:t>
      </w:r>
      <w:r w:rsidRPr="00A56D86">
        <w:rPr>
          <w:rFonts w:eastAsia="Arial"/>
          <w:b/>
          <w:bCs/>
          <w:caps/>
        </w:rPr>
        <w:tab/>
      </w:r>
      <w:r w:rsidRPr="00A56D86">
        <w:rPr>
          <w:rFonts w:eastAsia="Arial"/>
          <w:b/>
          <w:caps/>
        </w:rPr>
        <w:t>Prievolių pagal Sutartį įvykdymo užtikrinimo būdai</w:t>
      </w:r>
    </w:p>
    <w:p w14:paraId="7E517AA2" w14:textId="77777777" w:rsidR="00A56D86" w:rsidRPr="00A56D86" w:rsidRDefault="00A56D86" w:rsidP="00A56D86">
      <w:pPr>
        <w:keepNext/>
        <w:keepLines/>
        <w:widowControl w:val="0"/>
        <w:tabs>
          <w:tab w:val="left" w:pos="284"/>
          <w:tab w:val="left" w:pos="567"/>
          <w:tab w:val="left" w:pos="851"/>
          <w:tab w:val="left" w:pos="992"/>
          <w:tab w:val="left" w:pos="1134"/>
        </w:tabs>
        <w:spacing w:line="276" w:lineRule="auto"/>
        <w:rPr>
          <w:rFonts w:eastAsia="Arial"/>
          <w:b/>
          <w:caps/>
        </w:rPr>
      </w:pPr>
    </w:p>
    <w:p w14:paraId="16DA911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FDCD8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78C31653"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10.</w:t>
      </w:r>
      <w:r w:rsidRPr="00A56D86">
        <w:rPr>
          <w:rFonts w:eastAsia="Arial"/>
          <w:b/>
          <w:bCs/>
          <w:caps/>
        </w:rPr>
        <w:tab/>
      </w:r>
      <w:r w:rsidRPr="00A56D86">
        <w:rPr>
          <w:rFonts w:eastAsia="Arial"/>
          <w:b/>
          <w:caps/>
        </w:rPr>
        <w:t>Sutarties įvykdymo užtikrinimas (JEI TAIKOMA)</w:t>
      </w:r>
    </w:p>
    <w:p w14:paraId="6F3C5D45"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79D3084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shd w:val="clear" w:color="auto" w:fill="FFFFFF"/>
        </w:rPr>
      </w:pPr>
      <w:r w:rsidRPr="00A56D86">
        <w:rPr>
          <w:rFonts w:eastAsia="Arial"/>
          <w:shd w:val="clear" w:color="auto" w:fill="FFFFFF"/>
        </w:rPr>
        <w:t xml:space="preserve">10.1. Šio skyriaus nuostatos taikomos tuomet, jei Specialiosiose sąlygose numatyta, kad tinkamam Sutarties įvykdymui užtikrinti Tiekėjas turi pateikti </w:t>
      </w:r>
      <w:r w:rsidRPr="00A56D86">
        <w:rPr>
          <w:rFonts w:eastAsia="Cambria"/>
          <w:shd w:val="clear" w:color="auto" w:fill="FFFFFF"/>
        </w:rPr>
        <w:t xml:space="preserve">pirmo pareikalavimo </w:t>
      </w:r>
      <w:r w:rsidRPr="00A56D86">
        <w:rPr>
          <w:rFonts w:eastAsia="Arial"/>
          <w:shd w:val="clear" w:color="auto" w:fill="FFFFFF"/>
        </w:rPr>
        <w:t>banko garantiją arba draudimo bendrovės laidavimo draudimo raštą arba kitą Specialiosiose sąlygose nurodytą sutartinių įsipareigojimų įvykdymo užtikrinimą.</w:t>
      </w:r>
    </w:p>
    <w:p w14:paraId="2FF1F23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r w:rsidRPr="00A56D86">
        <w:rPr>
          <w:b/>
          <w:bCs/>
        </w:rPr>
        <w:t>Pastaba.</w:t>
      </w:r>
      <w:r w:rsidRPr="00A56D86">
        <w:t xml:space="preserve"> </w:t>
      </w:r>
      <w:r w:rsidRPr="00A56D8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E556FB" w14:textId="77777777" w:rsidR="00A56D86" w:rsidRPr="00A56D86" w:rsidRDefault="00A56D86" w:rsidP="00A56D86">
      <w:pPr>
        <w:tabs>
          <w:tab w:val="left" w:pos="567"/>
        </w:tabs>
        <w:spacing w:line="276" w:lineRule="auto"/>
        <w:jc w:val="both"/>
        <w:rPr>
          <w:rFonts w:eastAsia="Cambria"/>
        </w:rPr>
      </w:pPr>
      <w:r w:rsidRPr="00A56D86">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56D86">
        <w:rPr>
          <w:rFonts w:eastAsia="Cambria"/>
        </w:rPr>
        <w:t>kartu su draudimo bendrovės laidavimo draudimo raštu turi būti pateiktas ir pasirašytas draudimo liudijimas (polisas) bei dokumentas, įrodantis, kad draudimo įmoka už išduotą laidavimo draudimo raštą yra sumokėta</w:t>
      </w:r>
      <w:r w:rsidRPr="00A56D86">
        <w:rPr>
          <w:rFonts w:eastAsia="Cambria"/>
          <w:shd w:val="clear" w:color="auto" w:fill="FFFFFF"/>
        </w:rPr>
        <w:t xml:space="preserve">), atitinkantį Bendrųjų sąlygų 10 skyriuje nurodytas sąlygas, per Specialiosiose sąlygose nustatytą terminą (toliau – </w:t>
      </w:r>
      <w:r w:rsidRPr="00A56D86">
        <w:rPr>
          <w:rFonts w:eastAsia="Cambria"/>
          <w:b/>
          <w:bCs/>
          <w:shd w:val="clear" w:color="auto" w:fill="FFFFFF"/>
        </w:rPr>
        <w:t>Sutarties įvykdymo užtikrinimas</w:t>
      </w:r>
      <w:r w:rsidRPr="00A56D86">
        <w:rPr>
          <w:rFonts w:eastAsia="Cambria"/>
          <w:shd w:val="clear" w:color="auto" w:fill="FFFFFF"/>
        </w:rPr>
        <w:t>).</w:t>
      </w:r>
    </w:p>
    <w:p w14:paraId="4C46CDD3" w14:textId="77777777" w:rsidR="00A56D86" w:rsidRPr="00A56D86" w:rsidRDefault="00A56D86" w:rsidP="00A56D86">
      <w:pPr>
        <w:tabs>
          <w:tab w:val="left" w:pos="567"/>
        </w:tabs>
        <w:spacing w:line="276" w:lineRule="auto"/>
        <w:jc w:val="both"/>
        <w:textAlignment w:val="baseline"/>
      </w:pPr>
      <w:r w:rsidRPr="00A56D8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52EE32" w14:textId="77777777" w:rsidR="00A56D86" w:rsidRPr="00A56D86" w:rsidRDefault="00A56D86" w:rsidP="00A56D86">
      <w:pPr>
        <w:tabs>
          <w:tab w:val="left" w:pos="567"/>
        </w:tabs>
        <w:spacing w:line="276" w:lineRule="auto"/>
        <w:jc w:val="both"/>
        <w:textAlignment w:val="baseline"/>
      </w:pPr>
      <w:r w:rsidRPr="00A56D8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88C623" w14:textId="77777777" w:rsidR="00A56D86" w:rsidRPr="00A56D86" w:rsidRDefault="00A56D86" w:rsidP="00A56D86">
      <w:pPr>
        <w:tabs>
          <w:tab w:val="left" w:pos="567"/>
        </w:tabs>
        <w:spacing w:line="276" w:lineRule="auto"/>
        <w:jc w:val="both"/>
        <w:textAlignment w:val="baseline"/>
      </w:pPr>
      <w:r w:rsidRPr="00A56D8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D25FB9E" w14:textId="77777777" w:rsidR="00A56D86" w:rsidRPr="00A56D86" w:rsidRDefault="00A56D86" w:rsidP="00A56D86">
      <w:pPr>
        <w:tabs>
          <w:tab w:val="left" w:pos="567"/>
        </w:tabs>
        <w:spacing w:line="276" w:lineRule="auto"/>
        <w:jc w:val="both"/>
        <w:textAlignment w:val="baseline"/>
      </w:pPr>
      <w:r w:rsidRPr="00A56D86">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5329A24" w14:textId="77777777" w:rsidR="00A56D86" w:rsidRPr="00A56D86" w:rsidRDefault="00A56D86" w:rsidP="00A56D86">
      <w:pPr>
        <w:tabs>
          <w:tab w:val="left" w:pos="567"/>
        </w:tabs>
        <w:spacing w:line="276" w:lineRule="auto"/>
        <w:jc w:val="both"/>
        <w:textAlignment w:val="baseline"/>
      </w:pPr>
      <w:r w:rsidRPr="00A56D86">
        <w:t>10.7. Sutarties įvykdymo užtikrinimas turi įsigalioti ne vėliau negu jo pateikimo Pirkėjui dieną.</w:t>
      </w:r>
    </w:p>
    <w:p w14:paraId="21502455" w14:textId="77777777" w:rsidR="00A56D86" w:rsidRPr="00A56D86" w:rsidRDefault="00A56D86" w:rsidP="00A56D86">
      <w:pPr>
        <w:tabs>
          <w:tab w:val="left" w:pos="567"/>
        </w:tabs>
        <w:spacing w:line="276" w:lineRule="auto"/>
        <w:jc w:val="both"/>
        <w:textAlignment w:val="baseline"/>
      </w:pPr>
      <w:r w:rsidRPr="00A56D86">
        <w:t>10.8. Sutarties įvykdymo užtikrinimo suma turi būti nurodoma ir išmokama eurais.</w:t>
      </w:r>
    </w:p>
    <w:p w14:paraId="1A8E8EC6" w14:textId="77777777" w:rsidR="00A56D86" w:rsidRPr="00A56D86" w:rsidRDefault="00A56D86" w:rsidP="00A56D86">
      <w:pPr>
        <w:tabs>
          <w:tab w:val="left" w:pos="567"/>
        </w:tabs>
        <w:spacing w:line="276" w:lineRule="auto"/>
        <w:jc w:val="both"/>
        <w:textAlignment w:val="baseline"/>
      </w:pPr>
      <w:r w:rsidRPr="00A56D86">
        <w:t>10.9. Sutarties įvykdymo užtikrinimas turi būti surašytas lietuvių arba kita kalba (esant Pirkėjo prašymui, turi būti pateiktas vertimas į lietuvių kalbą).</w:t>
      </w:r>
    </w:p>
    <w:p w14:paraId="6A07F6C0" w14:textId="77777777" w:rsidR="00A56D86" w:rsidRPr="00A56D86" w:rsidRDefault="00A56D86" w:rsidP="00A56D86">
      <w:pPr>
        <w:tabs>
          <w:tab w:val="left" w:pos="567"/>
        </w:tabs>
        <w:spacing w:line="276" w:lineRule="auto"/>
        <w:jc w:val="both"/>
        <w:textAlignment w:val="baseline"/>
      </w:pPr>
      <w:r w:rsidRPr="00A56D86">
        <w:t>10.10. Sutarties įvykdymo užtikrinime nurodytas jo galiojimo terminas turi būti ne trumpesnis nei nurodytas Specialiosiose sąlygose.</w:t>
      </w:r>
    </w:p>
    <w:p w14:paraId="4E922620" w14:textId="77777777" w:rsidR="00A56D86" w:rsidRPr="00A56D86" w:rsidRDefault="00A56D86" w:rsidP="00A56D86">
      <w:pPr>
        <w:tabs>
          <w:tab w:val="left" w:pos="567"/>
        </w:tabs>
        <w:spacing w:line="276" w:lineRule="auto"/>
        <w:jc w:val="both"/>
        <w:textAlignment w:val="baseline"/>
      </w:pPr>
      <w:r w:rsidRPr="00A56D8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CD7590" w14:textId="77777777" w:rsidR="00A56D86" w:rsidRPr="00A56D86" w:rsidRDefault="00A56D86" w:rsidP="00A56D86">
      <w:pPr>
        <w:tabs>
          <w:tab w:val="left" w:pos="567"/>
        </w:tabs>
        <w:spacing w:line="276" w:lineRule="auto"/>
        <w:jc w:val="both"/>
        <w:textAlignment w:val="baseline"/>
      </w:pPr>
      <w:r w:rsidRPr="00A56D86">
        <w:t xml:space="preserve">10.12. Jeigu Sutartyje nustatytomis sąlygomis </w:t>
      </w:r>
      <w:r w:rsidRPr="00A56D86">
        <w:rPr>
          <w:rFonts w:eastAsia="Arial"/>
        </w:rPr>
        <w:t>Paslaugų</w:t>
      </w:r>
      <w:r w:rsidRPr="00A56D86">
        <w:t xml:space="preserve"> suteikimo terminas yra pratęsiamas arba nukeliamas dėl Sutarties sustabdymo, arba suteikti </w:t>
      </w:r>
      <w:r w:rsidRPr="00A56D86">
        <w:rPr>
          <w:rFonts w:eastAsia="Arial"/>
        </w:rPr>
        <w:t>Paslaugas</w:t>
      </w:r>
      <w:r w:rsidRPr="00A56D86">
        <w:t xml:space="preserve"> arba taisyti </w:t>
      </w:r>
      <w:r w:rsidRPr="00A56D86">
        <w:rPr>
          <w:rFonts w:eastAsia="Arial"/>
        </w:rPr>
        <w:t>Paslaugų</w:t>
      </w:r>
      <w:r w:rsidRPr="00A56D8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23EA49" w14:textId="77777777" w:rsidR="00A56D86" w:rsidRPr="00A56D86" w:rsidRDefault="00A56D86" w:rsidP="00A56D86">
      <w:pPr>
        <w:tabs>
          <w:tab w:val="left" w:pos="567"/>
        </w:tabs>
        <w:spacing w:line="276" w:lineRule="auto"/>
        <w:jc w:val="both"/>
        <w:textAlignment w:val="baseline"/>
      </w:pPr>
      <w:r w:rsidRPr="00A56D8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CDFA53E" w14:textId="77777777" w:rsidR="00A56D86" w:rsidRPr="00A56D86" w:rsidRDefault="00A56D86" w:rsidP="00A56D86">
      <w:pPr>
        <w:tabs>
          <w:tab w:val="left" w:pos="567"/>
        </w:tabs>
        <w:spacing w:line="276" w:lineRule="auto"/>
        <w:jc w:val="both"/>
      </w:pPr>
      <w:r w:rsidRPr="00A56D86">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AD33A9B" w14:textId="77777777" w:rsidR="00A56D86" w:rsidRPr="00A56D86" w:rsidRDefault="00A56D86" w:rsidP="00A56D86">
      <w:pPr>
        <w:tabs>
          <w:tab w:val="left" w:pos="567"/>
        </w:tabs>
        <w:spacing w:line="276" w:lineRule="auto"/>
        <w:jc w:val="both"/>
        <w:textAlignment w:val="baseline"/>
      </w:pPr>
      <w:r w:rsidRPr="00A56D8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47C1092" w14:textId="77777777" w:rsidR="00A56D86" w:rsidRPr="00A56D86" w:rsidRDefault="00A56D86" w:rsidP="00A56D86">
      <w:pPr>
        <w:tabs>
          <w:tab w:val="left" w:pos="567"/>
        </w:tabs>
        <w:spacing w:line="276" w:lineRule="auto"/>
        <w:jc w:val="both"/>
        <w:textAlignment w:val="baseline"/>
      </w:pPr>
      <w:r w:rsidRPr="00A56D86">
        <w:t>10.16. Pirkėjas gali pasinaudoti Sutarties įvykdymo užtikrinimu, esant bet kuriai iš žemiau nurodytų aplinkybių:</w:t>
      </w:r>
    </w:p>
    <w:p w14:paraId="269476B9" w14:textId="77777777" w:rsidR="00A56D86" w:rsidRPr="00A56D86" w:rsidRDefault="00A56D86" w:rsidP="00A56D86">
      <w:pPr>
        <w:tabs>
          <w:tab w:val="left" w:pos="567"/>
        </w:tabs>
        <w:spacing w:line="276" w:lineRule="auto"/>
        <w:jc w:val="both"/>
        <w:textAlignment w:val="baseline"/>
      </w:pPr>
      <w:r w:rsidRPr="00A56D86">
        <w:t>10.16.1. Tiekėjas neįvykdė, nevykdo arba netinkamai vykdo savo įsipareigojimus pagal Sutartį;</w:t>
      </w:r>
    </w:p>
    <w:p w14:paraId="289B6E33" w14:textId="77777777" w:rsidR="00A56D86" w:rsidRPr="00A56D86" w:rsidRDefault="00A56D86" w:rsidP="00A56D86">
      <w:pPr>
        <w:tabs>
          <w:tab w:val="left" w:pos="567"/>
        </w:tabs>
        <w:spacing w:line="276" w:lineRule="auto"/>
        <w:jc w:val="both"/>
        <w:textAlignment w:val="baseline"/>
      </w:pPr>
      <w:r w:rsidRPr="00A56D86">
        <w:t xml:space="preserve">10.16.2. Tiekėjas per protingai nustatytą laikotarpį neįvykdo Pirkėjo nurodymo ištaisyti </w:t>
      </w:r>
      <w:r w:rsidRPr="00A56D86">
        <w:rPr>
          <w:rFonts w:eastAsia="Arial"/>
        </w:rPr>
        <w:t>Paslaugų</w:t>
      </w:r>
      <w:r w:rsidRPr="00A56D86">
        <w:t xml:space="preserve"> trūkumus;</w:t>
      </w:r>
    </w:p>
    <w:p w14:paraId="6DDF6FF1" w14:textId="77777777" w:rsidR="00A56D86" w:rsidRPr="00A56D86" w:rsidRDefault="00A56D86" w:rsidP="00A56D86">
      <w:pPr>
        <w:tabs>
          <w:tab w:val="left" w:pos="567"/>
        </w:tabs>
        <w:spacing w:line="276" w:lineRule="auto"/>
        <w:jc w:val="both"/>
        <w:textAlignment w:val="baseline"/>
      </w:pPr>
      <w:r w:rsidRPr="00A56D8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FD67374" w14:textId="77777777" w:rsidR="00A56D86" w:rsidRPr="00A56D86" w:rsidRDefault="00A56D86" w:rsidP="00A56D86">
      <w:pPr>
        <w:tabs>
          <w:tab w:val="left" w:pos="567"/>
        </w:tabs>
        <w:spacing w:line="276" w:lineRule="auto"/>
        <w:jc w:val="both"/>
        <w:textAlignment w:val="baseline"/>
      </w:pPr>
      <w:r w:rsidRPr="00A56D86">
        <w:t>10.16.4. Tiekėjas be pateisinamos priežasties (ne Sutartyje nustatytais atvejais) vienašališkai nutraukia Sutartį.</w:t>
      </w:r>
    </w:p>
    <w:p w14:paraId="5117E934" w14:textId="77777777" w:rsidR="00A56D86" w:rsidRPr="00A56D86" w:rsidRDefault="00A56D86" w:rsidP="00A56D86">
      <w:pPr>
        <w:tabs>
          <w:tab w:val="left" w:pos="567"/>
        </w:tabs>
        <w:spacing w:line="276" w:lineRule="auto"/>
        <w:jc w:val="both"/>
        <w:textAlignment w:val="baseline"/>
        <w:rPr>
          <w:b/>
          <w:bCs/>
        </w:rPr>
      </w:pPr>
    </w:p>
    <w:p w14:paraId="1D5A5559" w14:textId="77777777" w:rsidR="00A56D86" w:rsidRPr="00A56D86" w:rsidRDefault="00A56D86" w:rsidP="00A56D86">
      <w:pPr>
        <w:keepNext/>
        <w:keepLines/>
        <w:tabs>
          <w:tab w:val="left" w:pos="567"/>
          <w:tab w:val="left" w:pos="851"/>
          <w:tab w:val="left" w:pos="992"/>
          <w:tab w:val="left" w:pos="1134"/>
        </w:tabs>
        <w:spacing w:line="276" w:lineRule="auto"/>
        <w:jc w:val="center"/>
        <w:rPr>
          <w:rFonts w:eastAsia="Cambria"/>
          <w:caps/>
          <w14:numSpacing w14:val="tabular"/>
        </w:rPr>
      </w:pPr>
      <w:r w:rsidRPr="00A56D86">
        <w:rPr>
          <w:rFonts w:eastAsia="Cambria"/>
          <w:b/>
          <w:bCs/>
          <w:caps/>
          <w14:numSpacing w14:val="tabular"/>
        </w:rPr>
        <w:t>11.</w:t>
      </w:r>
      <w:r w:rsidRPr="00A56D86">
        <w:rPr>
          <w:rFonts w:eastAsia="Cambria"/>
          <w:b/>
          <w:bCs/>
          <w:caps/>
          <w14:numSpacing w14:val="tabular"/>
        </w:rPr>
        <w:tab/>
        <w:t>SUTARTIES KAINA IR JOS PERSKAIČIAVIMAS</w:t>
      </w:r>
    </w:p>
    <w:p w14:paraId="2D88E890"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784E9CB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AE053A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11.2. Pradinės sutarties vertė yra nurodyta Specialiosiose sąlygose.</w:t>
      </w:r>
    </w:p>
    <w:p w14:paraId="0AF723A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61EED9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11.4. Sutarties kainos peržiūra atliekama Specialiosiose sąlygose nustatyta tvarka.</w:t>
      </w:r>
    </w:p>
    <w:p w14:paraId="2B8CCD3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53A95BEB" w14:textId="77777777" w:rsidR="00A56D86" w:rsidRPr="00A56D86" w:rsidRDefault="00A56D86" w:rsidP="00A56D86">
      <w:pPr>
        <w:keepNext/>
        <w:keepLines/>
        <w:tabs>
          <w:tab w:val="left" w:pos="567"/>
          <w:tab w:val="left" w:pos="851"/>
          <w:tab w:val="left" w:pos="992"/>
          <w:tab w:val="left" w:pos="1134"/>
        </w:tabs>
        <w:spacing w:line="276" w:lineRule="auto"/>
        <w:jc w:val="center"/>
        <w:rPr>
          <w:rFonts w:eastAsia="Cambria"/>
          <w:b/>
          <w:bCs/>
          <w:caps/>
          <w14:numSpacing w14:val="tabular"/>
        </w:rPr>
      </w:pPr>
      <w:r w:rsidRPr="00A56D86">
        <w:rPr>
          <w:rFonts w:eastAsia="Cambria"/>
          <w:b/>
          <w:bCs/>
          <w:caps/>
          <w14:numSpacing w14:val="tabular"/>
        </w:rPr>
        <w:t>12.</w:t>
      </w:r>
      <w:r w:rsidRPr="00A56D86">
        <w:rPr>
          <w:rFonts w:eastAsia="Cambria"/>
          <w:b/>
          <w:bCs/>
          <w:caps/>
          <w14:numSpacing w14:val="tabular"/>
        </w:rPr>
        <w:tab/>
        <w:t>ATSISKAITYMO TVARKA</w:t>
      </w:r>
    </w:p>
    <w:p w14:paraId="23383544" w14:textId="77777777" w:rsidR="00A56D86" w:rsidRPr="00A56D86" w:rsidRDefault="00A56D86" w:rsidP="00A56D86">
      <w:pPr>
        <w:keepNext/>
        <w:keepLines/>
        <w:tabs>
          <w:tab w:val="left" w:pos="567"/>
          <w:tab w:val="left" w:pos="851"/>
          <w:tab w:val="left" w:pos="992"/>
          <w:tab w:val="left" w:pos="1134"/>
        </w:tabs>
        <w:spacing w:line="276" w:lineRule="auto"/>
        <w:jc w:val="center"/>
        <w:rPr>
          <w:rFonts w:eastAsia="Cambria"/>
          <w:b/>
          <w:bCs/>
          <w:caps/>
          <w14:numSpacing w14:val="tabular"/>
        </w:rPr>
      </w:pPr>
    </w:p>
    <w:p w14:paraId="3E6044F3"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bCs/>
        </w:rPr>
      </w:pPr>
      <w:r w:rsidRPr="00A56D86">
        <w:rPr>
          <w:rFonts w:eastAsia="Arial"/>
          <w:b/>
          <w:bCs/>
        </w:rPr>
        <w:t>12.1.</w:t>
      </w:r>
      <w:r w:rsidRPr="00A56D86">
        <w:tab/>
      </w:r>
      <w:r w:rsidRPr="00A56D86">
        <w:rPr>
          <w:rFonts w:eastAsia="Arial"/>
          <w:b/>
          <w:bCs/>
        </w:rPr>
        <w:t>Išankstinis mokėjimas (avansas) (jei taikoma)</w:t>
      </w:r>
    </w:p>
    <w:p w14:paraId="0E41F08D"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12B615A3" w14:textId="77777777" w:rsidR="00A56D86" w:rsidRPr="00A56D86" w:rsidRDefault="00A56D86" w:rsidP="00A56D86">
      <w:pPr>
        <w:tabs>
          <w:tab w:val="left" w:pos="567"/>
        </w:tabs>
        <w:spacing w:line="276" w:lineRule="auto"/>
        <w:jc w:val="both"/>
        <w:textAlignment w:val="baseline"/>
      </w:pPr>
      <w:r w:rsidRPr="00A56D86">
        <w:t>12.1.1. Bendrųjų sąlygų 12.1 poskyrio sąlygos taikomos tuo atveju, jei Specialiosiose sąlygose yra nurodyta, kad Tiekėjui mokamas išankstinis mokėjimas (avansas) (toliau –</w:t>
      </w:r>
      <w:r w:rsidRPr="00A56D86">
        <w:rPr>
          <w:b/>
          <w:bCs/>
        </w:rPr>
        <w:t xml:space="preserve"> Avansas</w:t>
      </w:r>
      <w:r w:rsidRPr="00A56D86">
        <w:t>).</w:t>
      </w:r>
    </w:p>
    <w:p w14:paraId="6E68BB78" w14:textId="77777777" w:rsidR="00A56D86" w:rsidRPr="00A56D86" w:rsidRDefault="00A56D86" w:rsidP="00A56D86">
      <w:pPr>
        <w:tabs>
          <w:tab w:val="left" w:pos="567"/>
        </w:tabs>
        <w:spacing w:line="276" w:lineRule="auto"/>
        <w:jc w:val="both"/>
        <w:textAlignment w:val="baseline"/>
      </w:pPr>
      <w:r w:rsidRPr="00A56D86">
        <w:t>12.1.2. Pirkėjas sumoka Tiekėjui ne didesnį kaip Specialiosiose sąlygose nurodyto dydžio Avansą.</w:t>
      </w:r>
    </w:p>
    <w:p w14:paraId="42ECDFB5" w14:textId="77777777" w:rsidR="00A56D86" w:rsidRPr="00A56D86" w:rsidRDefault="00A56D86" w:rsidP="00A56D86">
      <w:pPr>
        <w:tabs>
          <w:tab w:val="left" w:pos="567"/>
        </w:tabs>
        <w:spacing w:line="276" w:lineRule="auto"/>
        <w:jc w:val="both"/>
        <w:textAlignment w:val="baseline"/>
      </w:pPr>
      <w:r w:rsidRPr="00A56D8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6D86">
        <w:rPr>
          <w:b/>
        </w:rPr>
        <w:t>Avanso užtikrinimas</w:t>
      </w:r>
      <w:r w:rsidRPr="00A56D86">
        <w:t>).</w:t>
      </w:r>
    </w:p>
    <w:p w14:paraId="144EF900" w14:textId="77777777" w:rsidR="00A56D86" w:rsidRPr="00A56D86" w:rsidRDefault="00A56D86" w:rsidP="00A56D86">
      <w:pPr>
        <w:tabs>
          <w:tab w:val="left" w:pos="567"/>
        </w:tabs>
        <w:spacing w:line="276" w:lineRule="auto"/>
        <w:jc w:val="both"/>
        <w:textAlignment w:val="baseline"/>
      </w:pPr>
      <w:r w:rsidRPr="00A56D86">
        <w:rPr>
          <w:b/>
          <w:bCs/>
        </w:rPr>
        <w:lastRenderedPageBreak/>
        <w:t>Pastaba.</w:t>
      </w:r>
      <w:r w:rsidRPr="00A56D86">
        <w:t xml:space="preserve"> </w:t>
      </w:r>
      <w:r w:rsidRPr="00A56D8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6D86">
        <w:t xml:space="preserve"> </w:t>
      </w:r>
      <w:r w:rsidRPr="00A56D86">
        <w:rPr>
          <w:rFonts w:eastAsia="Arial"/>
          <w:shd w:val="clear" w:color="auto" w:fill="FFFFFF"/>
        </w:rPr>
        <w:t>įstatymų bei kitų teisės aktų</w:t>
      </w:r>
      <w:r w:rsidRPr="00A56D86">
        <w:rPr>
          <w:rFonts w:eastAsia="Arial"/>
        </w:rPr>
        <w:t xml:space="preserve"> </w:t>
      </w:r>
      <w:r w:rsidRPr="00A56D86">
        <w:rPr>
          <w:rFonts w:eastAsia="Arial"/>
          <w:shd w:val="clear" w:color="auto" w:fill="FFFFFF"/>
        </w:rPr>
        <w:t>nuostatas.</w:t>
      </w:r>
    </w:p>
    <w:p w14:paraId="34B32B19" w14:textId="77777777" w:rsidR="00A56D86" w:rsidRPr="00A56D86" w:rsidRDefault="00A56D86" w:rsidP="00A56D86">
      <w:pPr>
        <w:tabs>
          <w:tab w:val="left" w:pos="567"/>
        </w:tabs>
        <w:spacing w:line="276" w:lineRule="auto"/>
        <w:jc w:val="both"/>
        <w:textAlignment w:val="baseline"/>
      </w:pPr>
      <w:r w:rsidRPr="00A56D8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8893D77" w14:textId="77777777" w:rsidR="00A56D86" w:rsidRPr="00A56D86" w:rsidRDefault="00A56D86" w:rsidP="00A56D86">
      <w:pPr>
        <w:tabs>
          <w:tab w:val="left" w:pos="567"/>
        </w:tabs>
        <w:spacing w:line="276" w:lineRule="auto"/>
        <w:jc w:val="both"/>
        <w:textAlignment w:val="baseline"/>
      </w:pPr>
      <w:r w:rsidRPr="00A56D8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07E0D7" w14:textId="77777777" w:rsidR="00A56D86" w:rsidRPr="00A56D86" w:rsidRDefault="00A56D86" w:rsidP="00A56D86">
      <w:pPr>
        <w:tabs>
          <w:tab w:val="left" w:pos="567"/>
        </w:tabs>
        <w:spacing w:line="276" w:lineRule="auto"/>
        <w:jc w:val="both"/>
        <w:textAlignment w:val="baseline"/>
      </w:pPr>
      <w:r w:rsidRPr="00A56D8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D494D14" w14:textId="77777777" w:rsidR="00A56D86" w:rsidRPr="00A56D86" w:rsidRDefault="00A56D86" w:rsidP="00A56D86">
      <w:pPr>
        <w:tabs>
          <w:tab w:val="left" w:pos="567"/>
        </w:tabs>
        <w:spacing w:line="276" w:lineRule="auto"/>
        <w:jc w:val="both"/>
        <w:textAlignment w:val="baseline"/>
      </w:pPr>
      <w:r w:rsidRPr="00A56D86">
        <w:t>12.1.7. Avanso užtikrinimo suma turi būti nurodoma ir išmokama eurais.</w:t>
      </w:r>
    </w:p>
    <w:p w14:paraId="601EE236" w14:textId="77777777" w:rsidR="00A56D86" w:rsidRPr="00A56D86" w:rsidRDefault="00A56D86" w:rsidP="00A56D86">
      <w:pPr>
        <w:tabs>
          <w:tab w:val="left" w:pos="567"/>
        </w:tabs>
        <w:spacing w:line="276" w:lineRule="auto"/>
        <w:jc w:val="both"/>
        <w:textAlignment w:val="baseline"/>
      </w:pPr>
      <w:r w:rsidRPr="00A56D86">
        <w:t>12.1.8. Avanso užtikrinimas turi būti surašytas lietuvių arba kita kalba (esant Pirkėjo prašymui, turi būti pateiktas vertimas į lietuvių kalbą).</w:t>
      </w:r>
    </w:p>
    <w:p w14:paraId="1BD92BAE" w14:textId="77777777" w:rsidR="00A56D86" w:rsidRPr="00A56D86" w:rsidRDefault="00A56D86" w:rsidP="00A56D86">
      <w:pPr>
        <w:tabs>
          <w:tab w:val="left" w:pos="567"/>
        </w:tabs>
        <w:spacing w:line="276" w:lineRule="auto"/>
        <w:jc w:val="both"/>
        <w:textAlignment w:val="baseline"/>
      </w:pPr>
      <w:r w:rsidRPr="00A56D86">
        <w:t>12.1.9. Avanso užtikrinimas, neatitinkantis šiame Sutarties poskyryje nustatytų reikalavimų, nebus priimamas.</w:t>
      </w:r>
    </w:p>
    <w:p w14:paraId="756D6190" w14:textId="77777777" w:rsidR="00A56D86" w:rsidRPr="00A56D86" w:rsidRDefault="00A56D86" w:rsidP="00A56D86">
      <w:pPr>
        <w:tabs>
          <w:tab w:val="left" w:pos="567"/>
        </w:tabs>
        <w:spacing w:line="276" w:lineRule="auto"/>
        <w:jc w:val="both"/>
        <w:textAlignment w:val="baseline"/>
      </w:pPr>
      <w:r w:rsidRPr="00A56D8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44C9BA" w14:textId="77777777" w:rsidR="00A56D86" w:rsidRPr="00A56D86" w:rsidRDefault="00A56D86" w:rsidP="00A56D86">
      <w:pPr>
        <w:tabs>
          <w:tab w:val="left" w:pos="567"/>
        </w:tabs>
        <w:spacing w:line="276" w:lineRule="auto"/>
        <w:jc w:val="both"/>
        <w:textAlignment w:val="baseline"/>
      </w:pPr>
      <w:r w:rsidRPr="00A56D86">
        <w:t>12.1.11. Pirkėjas sumoka Tiekėjui Avansą per Specialiosiose sąlygose numatytą terminą nuo išankstinio mokėjimo sąskaitos ir Avanso užtikrinimo (jei taikoma) gavimo dienos. Sumokėto Avanso suma išskaitoma iš mokėtinos sumos.</w:t>
      </w:r>
    </w:p>
    <w:p w14:paraId="69FB9426" w14:textId="77777777" w:rsidR="00A56D86" w:rsidRPr="00A56D86" w:rsidRDefault="00A56D86" w:rsidP="00A56D86">
      <w:pPr>
        <w:tabs>
          <w:tab w:val="left" w:pos="567"/>
        </w:tabs>
        <w:spacing w:line="276" w:lineRule="auto"/>
        <w:jc w:val="both"/>
        <w:textAlignment w:val="baseline"/>
      </w:pPr>
      <w:r w:rsidRPr="00A56D86">
        <w:t xml:space="preserve">12.1.12. Nutraukus Sutartį, Tiekėjas privalo grąžinti Pirkėjui gautą Avansą per 5 (penkias) darbo dienas (jeigu dalis </w:t>
      </w:r>
      <w:r w:rsidRPr="00A56D86">
        <w:rPr>
          <w:rFonts w:eastAsia="Arial"/>
        </w:rPr>
        <w:t>Paslaugų yra suteikta</w:t>
      </w:r>
      <w:r w:rsidRPr="00A56D86">
        <w:t xml:space="preserve">, Pirkėjas jas yra priėmęs ir </w:t>
      </w:r>
      <w:r w:rsidRPr="00A56D86">
        <w:rPr>
          <w:rFonts w:eastAsia="Arial"/>
        </w:rPr>
        <w:t>Paslaugų rezultatu</w:t>
      </w:r>
      <w:r w:rsidRPr="00A56D8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36F5CC1" w14:textId="77777777" w:rsidR="00A56D86" w:rsidRPr="00A56D86" w:rsidRDefault="00A56D86" w:rsidP="00A56D86">
      <w:pPr>
        <w:tabs>
          <w:tab w:val="left" w:pos="567"/>
        </w:tabs>
        <w:spacing w:line="276" w:lineRule="auto"/>
        <w:jc w:val="both"/>
        <w:textAlignment w:val="baseline"/>
      </w:pPr>
    </w:p>
    <w:p w14:paraId="1246565F"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12.2.</w:t>
      </w:r>
      <w:r w:rsidRPr="00A56D86">
        <w:rPr>
          <w:rFonts w:eastAsia="Arial"/>
          <w:b/>
          <w:bCs/>
        </w:rPr>
        <w:tab/>
      </w:r>
      <w:r w:rsidRPr="00A56D86">
        <w:rPr>
          <w:rFonts w:eastAsia="Arial"/>
          <w:b/>
        </w:rPr>
        <w:t>Mokėjimų tvarka</w:t>
      </w:r>
    </w:p>
    <w:p w14:paraId="2F6C3089"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648ED02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12.2.1.</w:t>
      </w:r>
      <w:r w:rsidRPr="00A56D86">
        <w:rPr>
          <w:rFonts w:eastAsia="Arial"/>
        </w:rPr>
        <w:tab/>
      </w:r>
      <w:r w:rsidRPr="00A56D86">
        <w:t xml:space="preserve">Tiekėjas išrašo Sąskaitą tik Šalims pasirašius </w:t>
      </w:r>
      <w:r w:rsidRPr="00A56D86">
        <w:rPr>
          <w:rFonts w:eastAsia="Arial"/>
        </w:rPr>
        <w:t>Paslaugų</w:t>
      </w:r>
      <w:r w:rsidRPr="00A56D86">
        <w:t xml:space="preserve"> perdavimo–priėmimo aktą, jeigu kitaip nenumatyta Specialiosiose sąlygose</w:t>
      </w:r>
      <w:r w:rsidRPr="00A56D86">
        <w:rPr>
          <w:rFonts w:eastAsia="Arial"/>
        </w:rPr>
        <w:t>:</w:t>
      </w:r>
    </w:p>
    <w:p w14:paraId="55D581C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12.2.1.1.</w:t>
      </w:r>
      <w:r w:rsidRPr="00A56D8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E1706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12.2.1.2. </w:t>
      </w:r>
      <w:r w:rsidRPr="00A56D8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5A33FCC"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lastRenderedPageBreak/>
        <w:t>12.2.2.</w:t>
      </w:r>
      <w:r w:rsidRPr="00A56D8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2D3371F" w14:textId="77777777" w:rsidR="00A56D86" w:rsidRPr="00A56D86" w:rsidRDefault="00A56D86" w:rsidP="00A56D86">
      <w:pPr>
        <w:widowControl w:val="0"/>
        <w:tabs>
          <w:tab w:val="left" w:pos="567"/>
          <w:tab w:val="left" w:pos="851"/>
          <w:tab w:val="left" w:pos="992"/>
          <w:tab w:val="left" w:pos="1134"/>
        </w:tabs>
        <w:spacing w:line="276" w:lineRule="auto"/>
        <w:jc w:val="both"/>
      </w:pPr>
      <w:r w:rsidRPr="00A56D86">
        <w:t>12.2.3.</w:t>
      </w:r>
      <w:r w:rsidRPr="00A56D86">
        <w:tab/>
        <w:t>Išankstinio mokėjimo sąskaitas (jeigu Specialiosiose sąlygose yra numatytas Avanso mokėjimas) Tiekėjas privalo pateikti šiame Sutarties poskyryje nustatyta tvarka.</w:t>
      </w:r>
    </w:p>
    <w:p w14:paraId="0BF67B1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12.2.4.</w:t>
      </w:r>
      <w:r w:rsidRPr="00A56D86">
        <w:tab/>
      </w:r>
      <w:r w:rsidRPr="00A56D86">
        <w:rPr>
          <w:rFonts w:eastAsia="Arial"/>
        </w:rPr>
        <w:t>Pirkėjas atlieka mokėjimus už Paslaugas Specialiosiose sąlygose nustatytais terminais.</w:t>
      </w:r>
    </w:p>
    <w:p w14:paraId="09DC677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12.2.5.</w:t>
      </w:r>
      <w:r w:rsidRPr="00A56D86">
        <w:rPr>
          <w:rFonts w:eastAsia="Arial"/>
        </w:rPr>
        <w:tab/>
        <w:t>Už mokėjimų pagal Sutartį vėlavimus Pirkėjui taikomos netesybos Specialiosiose sąlygose nustatyta tvarka.</w:t>
      </w:r>
    </w:p>
    <w:p w14:paraId="6778FDD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12.2.6.</w:t>
      </w:r>
      <w:r w:rsidRPr="00A56D86">
        <w:tab/>
      </w:r>
      <w:r w:rsidRPr="00A56D86">
        <w:rPr>
          <w:rFonts w:eastAsia="Arial"/>
        </w:rPr>
        <w:t>Jei Paslaugos teikiamos etapais ar periodais aukščiau nurodyta atsiskaitymo tvarka galioja kiekvienam Paslaugų teikimo etapui ar periodui, jei Specialiosiose sąlygose nenustatyta kitaip.</w:t>
      </w:r>
    </w:p>
    <w:p w14:paraId="27B000BF"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12.2.7.</w:t>
      </w:r>
      <w:r w:rsidRPr="00A56D8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61963B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37137CDC"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12.3.</w:t>
      </w:r>
      <w:r w:rsidRPr="00A56D86">
        <w:rPr>
          <w:rFonts w:eastAsia="Arial"/>
          <w:b/>
          <w:bCs/>
        </w:rPr>
        <w:tab/>
      </w:r>
      <w:r w:rsidRPr="00A56D86">
        <w:rPr>
          <w:rFonts w:eastAsia="Arial"/>
          <w:b/>
        </w:rPr>
        <w:t>Kiti atsiskaitymo klausimai</w:t>
      </w:r>
    </w:p>
    <w:p w14:paraId="01A9D6CC"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6BA1FF8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12.3.1.</w:t>
      </w:r>
      <w:r w:rsidRPr="00A56D86">
        <w:rPr>
          <w:rFonts w:eastAsia="Arial"/>
        </w:rPr>
        <w:tab/>
        <w:t>Pirkėjas privalo pervesti mokėjimus Tiekėjui į Tiekėjo banko sąskaitą, nurodytą Specialiosiose sąlygose.</w:t>
      </w:r>
    </w:p>
    <w:p w14:paraId="40D52A2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12.3.2.</w:t>
      </w:r>
      <w:r w:rsidRPr="00A56D86">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BED11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12.3.3.</w:t>
      </w:r>
      <w:r w:rsidRPr="00A56D86">
        <w:rPr>
          <w:rFonts w:eastAsia="Arial"/>
        </w:rPr>
        <w:tab/>
        <w:t>Visi mokėjimai pagal Sutartį atliekami eurais.</w:t>
      </w:r>
    </w:p>
    <w:p w14:paraId="4F683EAA"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12.3.4.</w:t>
      </w:r>
      <w:r w:rsidRPr="00A56D86">
        <w:rPr>
          <w:rFonts w:eastAsia="Arial"/>
        </w:rPr>
        <w:tab/>
        <w:t>Už pavėluotus mokėjimus pagal Sutartį mokančioji Šalis privalo sumokėti kitai Šaliai Specialiosiose sąlygose nurodyto dydžio netesybas.</w:t>
      </w:r>
    </w:p>
    <w:p w14:paraId="6D38DB6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39459127"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13.</w:t>
      </w:r>
      <w:r w:rsidRPr="00A56D86">
        <w:rPr>
          <w:rFonts w:eastAsia="Arial"/>
          <w:b/>
          <w:bCs/>
          <w:caps/>
        </w:rPr>
        <w:tab/>
      </w:r>
      <w:r w:rsidRPr="00A56D86">
        <w:rPr>
          <w:rFonts w:eastAsia="Arial"/>
          <w:b/>
          <w:caps/>
        </w:rPr>
        <w:t>Konfidenciali informacija</w:t>
      </w:r>
    </w:p>
    <w:p w14:paraId="3CDE4887"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3691483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13.1.</w:t>
      </w:r>
      <w:r w:rsidRPr="00A56D8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8B883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13.2.</w:t>
      </w:r>
      <w:r w:rsidRPr="00A56D86">
        <w:rPr>
          <w:rFonts w:eastAsia="Arial"/>
        </w:rPr>
        <w:tab/>
        <w:t>Šalis turi teisę atskleisti kitos Šalies konfidencialią informaciją šiais atvejais:</w:t>
      </w:r>
    </w:p>
    <w:p w14:paraId="49F6A9C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13.2.1.</w:t>
      </w:r>
      <w:r w:rsidRPr="00A56D8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DD4AA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13.2.2.</w:t>
      </w:r>
      <w:r w:rsidRPr="00A56D86">
        <w:rPr>
          <w:rFonts w:eastAsia="Arial"/>
        </w:rPr>
        <w:tab/>
        <w:t xml:space="preserve">konfidencialią informaciją yra būtina atskleisti pagal </w:t>
      </w:r>
      <w:r w:rsidRPr="00A56D86">
        <w:t>įstatymų bei kitų teisės aktų</w:t>
      </w:r>
      <w:r w:rsidRPr="00A56D86">
        <w:rPr>
          <w:rFonts w:eastAsia="Arial"/>
        </w:rPr>
        <w:t xml:space="preserve"> reikalavimus, įskaitant atvejus, kai to reikalauja viešojo administravimo subjektai, taip, kaip jie apibrėžti Lietuvos Respublikos viešojo administravimo įstatyme.</w:t>
      </w:r>
    </w:p>
    <w:p w14:paraId="4284F9E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lastRenderedPageBreak/>
        <w:t>13.3.</w:t>
      </w:r>
      <w:r w:rsidRPr="00A56D86">
        <w:rPr>
          <w:rFonts w:eastAsia="Arial"/>
        </w:rPr>
        <w:tab/>
        <w:t xml:space="preserve">Prieš atskleisdama konfidencialią informaciją, Šalis privalo informuoti kitą Šalį (tiek, kiek tai nedraudžiama pagal </w:t>
      </w:r>
      <w:r w:rsidRPr="00A56D86">
        <w:t>įstatymus bei kitus teisės aktus</w:t>
      </w:r>
      <w:r w:rsidRPr="00A56D86">
        <w:rPr>
          <w:rFonts w:eastAsia="Arial"/>
        </w:rPr>
        <w:t>) apie būtinybę arba gautą viešojo administravimo subjekto reikalavimą atskleisti konfidencialią informaciją ir imtis protingų priemonių, siekdama užtikrinti atskleistos informacijos konfidencialumą.</w:t>
      </w:r>
    </w:p>
    <w:p w14:paraId="0274C11C"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13.4.</w:t>
      </w:r>
      <w:r w:rsidRPr="00A56D86">
        <w:rPr>
          <w:rFonts w:eastAsia="Arial"/>
        </w:rPr>
        <w:tab/>
        <w:t>Šalis atsako:</w:t>
      </w:r>
    </w:p>
    <w:p w14:paraId="5420F1A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13.4.1.</w:t>
      </w:r>
      <w:r w:rsidRPr="00A56D86">
        <w:rPr>
          <w:rFonts w:eastAsia="Arial"/>
        </w:rPr>
        <w:tab/>
        <w:t>už bet kokį neteisėtą, įskaitant atsitiktinį, kitos Šalies konfidencialios informacijos ar bet kurios jos dalies atskleidimą ar perdavimą arba konfidencialios informacijos neteisėtą naudojimą;</w:t>
      </w:r>
    </w:p>
    <w:p w14:paraId="0EE2E95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13.4.2.</w:t>
      </w:r>
      <w:r w:rsidRPr="00A56D8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21E610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13.5.</w:t>
      </w:r>
      <w:r w:rsidRPr="00A56D86">
        <w:rPr>
          <w:rFonts w:eastAsia="Arial"/>
        </w:rPr>
        <w:tab/>
        <w:t>Šalis, nepagrįstai atskleidusi kitos Šalies konfidencialią informaciją, privalo sumokėti kitai Šaliai Specialiosiose sąlygose nurodyto dydžio baudą.</w:t>
      </w:r>
    </w:p>
    <w:p w14:paraId="527D531C"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2CEA45E5"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14.</w:t>
      </w:r>
      <w:r w:rsidRPr="00A56D86">
        <w:rPr>
          <w:rFonts w:eastAsia="Arial"/>
          <w:b/>
          <w:bCs/>
          <w:caps/>
        </w:rPr>
        <w:tab/>
      </w:r>
      <w:r w:rsidRPr="00A56D86">
        <w:rPr>
          <w:rFonts w:eastAsia="Arial"/>
          <w:b/>
          <w:caps/>
        </w:rPr>
        <w:t>Asmens duomenų apsauga</w:t>
      </w:r>
    </w:p>
    <w:p w14:paraId="32882B2C"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2CED0DA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14.1.</w:t>
      </w:r>
      <w:r w:rsidRPr="00A56D8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3285C2" w14:textId="77777777" w:rsidR="00A56D86" w:rsidRPr="00A56D86" w:rsidRDefault="00A56D86" w:rsidP="00A56D86">
      <w:pPr>
        <w:tabs>
          <w:tab w:val="left" w:pos="567"/>
          <w:tab w:val="left" w:pos="851"/>
          <w:tab w:val="left" w:pos="992"/>
          <w:tab w:val="left" w:pos="1134"/>
        </w:tabs>
        <w:spacing w:line="276" w:lineRule="auto"/>
        <w:jc w:val="both"/>
      </w:pPr>
      <w:r w:rsidRPr="00A56D86">
        <w:t>14.2.</w:t>
      </w:r>
      <w:r w:rsidRPr="00A56D8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422A23" w14:textId="77777777" w:rsidR="00A56D86" w:rsidRPr="00A56D86" w:rsidRDefault="00A56D86" w:rsidP="00A56D86">
      <w:pPr>
        <w:tabs>
          <w:tab w:val="left" w:pos="0"/>
          <w:tab w:val="left" w:pos="851"/>
          <w:tab w:val="left" w:pos="992"/>
          <w:tab w:val="left" w:pos="1134"/>
        </w:tabs>
        <w:spacing w:line="276" w:lineRule="auto"/>
        <w:jc w:val="both"/>
        <w:rPr>
          <w:rFonts w:eastAsia="Arial"/>
          <w:b/>
          <w:bCs/>
        </w:rPr>
      </w:pPr>
    </w:p>
    <w:p w14:paraId="23573F35"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caps/>
        </w:rPr>
      </w:pPr>
      <w:r w:rsidRPr="00A56D86">
        <w:rPr>
          <w:rFonts w:eastAsia="Arial"/>
          <w:b/>
          <w:bCs/>
          <w:caps/>
        </w:rPr>
        <w:t>15.</w:t>
      </w:r>
      <w:r w:rsidRPr="00A56D86">
        <w:rPr>
          <w:rFonts w:eastAsia="Arial"/>
          <w:b/>
          <w:bCs/>
          <w:caps/>
        </w:rPr>
        <w:tab/>
      </w:r>
      <w:r w:rsidRPr="00A56D86">
        <w:rPr>
          <w:rFonts w:eastAsia="Arial"/>
          <w:b/>
          <w:caps/>
        </w:rPr>
        <w:t>INTELEKTINĖ NUOSAVYBĖ</w:t>
      </w:r>
    </w:p>
    <w:p w14:paraId="65209A76"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caps/>
        </w:rPr>
      </w:pPr>
    </w:p>
    <w:p w14:paraId="2ED28246" w14:textId="77777777" w:rsidR="00A56D86" w:rsidRPr="00A56D86" w:rsidRDefault="00A56D86" w:rsidP="00A56D86">
      <w:pPr>
        <w:tabs>
          <w:tab w:val="left" w:pos="567"/>
        </w:tabs>
        <w:spacing w:line="276" w:lineRule="auto"/>
        <w:jc w:val="both"/>
        <w:textAlignment w:val="baseline"/>
      </w:pPr>
      <w:r w:rsidRPr="00A56D8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56D86">
        <w:rPr>
          <w:rFonts w:eastAsia="Arial"/>
        </w:rPr>
        <w:t>Paslaugų</w:t>
      </w:r>
      <w:r w:rsidRPr="00A56D86">
        <w:t xml:space="preserve"> pobūdžio ar (ir) išimtinių teisių, patentų ir kt.</w:t>
      </w:r>
    </w:p>
    <w:p w14:paraId="5CDC965D" w14:textId="77777777" w:rsidR="00A56D86" w:rsidRPr="00A56D86" w:rsidRDefault="00A56D86" w:rsidP="00A56D86">
      <w:pPr>
        <w:tabs>
          <w:tab w:val="left" w:pos="567"/>
        </w:tabs>
        <w:spacing w:line="276" w:lineRule="auto"/>
        <w:jc w:val="both"/>
        <w:textAlignment w:val="baseline"/>
      </w:pPr>
      <w:r w:rsidRPr="00A56D8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5814CF2" w14:textId="77777777" w:rsidR="00A56D86" w:rsidRPr="00A56D86" w:rsidRDefault="00A56D86" w:rsidP="00A56D86">
      <w:pPr>
        <w:tabs>
          <w:tab w:val="left" w:pos="567"/>
        </w:tabs>
        <w:spacing w:line="276" w:lineRule="auto"/>
        <w:jc w:val="both"/>
        <w:textAlignment w:val="baseline"/>
      </w:pPr>
      <w:r w:rsidRPr="00A56D8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71AD9E" w14:textId="77777777" w:rsidR="00A56D86" w:rsidRPr="00A56D86" w:rsidRDefault="00A56D86" w:rsidP="00A56D86">
      <w:pPr>
        <w:tabs>
          <w:tab w:val="left" w:pos="567"/>
        </w:tabs>
        <w:spacing w:line="276" w:lineRule="auto"/>
        <w:jc w:val="both"/>
        <w:textAlignment w:val="baseline"/>
        <w:rPr>
          <w:b/>
          <w:bCs/>
        </w:rPr>
      </w:pPr>
    </w:p>
    <w:p w14:paraId="501E47BC"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16.</w:t>
      </w:r>
      <w:r w:rsidRPr="00A56D86">
        <w:rPr>
          <w:rFonts w:eastAsia="Arial"/>
          <w:b/>
          <w:bCs/>
          <w:caps/>
        </w:rPr>
        <w:tab/>
      </w:r>
      <w:r w:rsidRPr="00A56D86">
        <w:rPr>
          <w:rFonts w:eastAsia="Arial"/>
          <w:b/>
          <w:caps/>
        </w:rPr>
        <w:t>Pareiškimai ir garantijos</w:t>
      </w:r>
    </w:p>
    <w:p w14:paraId="34B2E01F"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4D4CE385"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16.1. Kiekviena iš Šalių pareiškia ir garantuoja kitai Šaliai, kad:</w:t>
      </w:r>
    </w:p>
    <w:p w14:paraId="19C1527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16.1.1. yra teisėtai priimti ir galioja visi būtini sprendimai, gauti leidimai bei sutikimai, taip pat teisėtai atlikti ir galioja kiti teisiniai veiksmai, reikalingi Sutarties sudarymui, galiojimui ir vykdymui;</w:t>
      </w:r>
    </w:p>
    <w:p w14:paraId="288651D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16.1.2. sudarydama Sutartį, Šalis neviršija savo kompetencijos ir nepažeidžia jai taikomų </w:t>
      </w:r>
      <w:r w:rsidRPr="00A56D86">
        <w:t>įstatymų bei kitų teisės aktų</w:t>
      </w:r>
      <w:r w:rsidRPr="00A56D86">
        <w:rPr>
          <w:rFonts w:eastAsia="Arial"/>
        </w:rPr>
        <w:t>, teismo ar arbitražo teismo sprendimų, administracinių aktų, sutarčių ar kitų prievolių pagal taikomą privatinę teisę, viešąją teisę, Europos Sąjungos teisę arba tarptautinę teisę;</w:t>
      </w:r>
    </w:p>
    <w:p w14:paraId="43FE631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2B8BB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9B038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E43AE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16.1.6. visi Šalies pareiškimai ir garantijos yra išsamūs ir nepalieka nutylėtų jokių aplinkybių, kurios darytų šiuos pareiškimus ar garantijas neteisingais.</w:t>
      </w:r>
    </w:p>
    <w:p w14:paraId="6DB45B00"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16.2. Tiekėjas papildomai pareiškia ir garantuoja Pirkėjui, kad Tiekėjas, subtiekėjai, jungtinės veiklos partneriai ir specialistai turi galiojančius ir teisėtus visus </w:t>
      </w:r>
      <w:r w:rsidRPr="00A56D86">
        <w:t>įstatymuose bei kituose teisės aktuose</w:t>
      </w:r>
      <w:r w:rsidRPr="00A56D86">
        <w:rPr>
          <w:rFonts w:eastAsia="Arial"/>
        </w:rPr>
        <w:t xml:space="preserve"> numatytus leidimus, licencijas, atestatus, teisės pripažinimo dokumentus, reikalingus vykdant Sutartį.</w:t>
      </w:r>
    </w:p>
    <w:p w14:paraId="3B13F9D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shd w:val="clear" w:color="auto" w:fill="FFFFFF"/>
        </w:rPr>
      </w:pPr>
      <w:r w:rsidRPr="00A56D86">
        <w:rPr>
          <w:rFonts w:eastAsia="Arial"/>
          <w:shd w:val="clear" w:color="auto" w:fill="FFFFFF"/>
        </w:rPr>
        <w:t xml:space="preserve">16.3. </w:t>
      </w:r>
      <w:r w:rsidRPr="00A56D86">
        <w:t>Tiekėjas pareiškia, kad suteiktų Paslaugų rezultato disponavimo, valdymo ir naudojimosi teisės nėra apribotos</w:t>
      </w:r>
      <w:r w:rsidRPr="00A56D86">
        <w:rPr>
          <w:rFonts w:eastAsia="Arial"/>
        </w:rPr>
        <w:t xml:space="preserve"> </w:t>
      </w:r>
      <w:r w:rsidRPr="00A56D86">
        <w:rPr>
          <w:rFonts w:eastAsia="Arial"/>
          <w:shd w:val="clear" w:color="auto" w:fill="FFFFFF"/>
        </w:rPr>
        <w:t xml:space="preserve">ir jokie tretieji asmenys neturi pretenzijų į Sutartimi perduodamą </w:t>
      </w:r>
      <w:r w:rsidRPr="00A56D86">
        <w:rPr>
          <w:rFonts w:eastAsia="Arial"/>
        </w:rPr>
        <w:t>Paslaugų rezultatą</w:t>
      </w:r>
      <w:r w:rsidRPr="00A56D86">
        <w:rPr>
          <w:rFonts w:eastAsia="Arial"/>
          <w:shd w:val="clear" w:color="auto" w:fill="FFFFFF"/>
        </w:rPr>
        <w:t>.</w:t>
      </w:r>
    </w:p>
    <w:p w14:paraId="0864D493" w14:textId="77777777" w:rsidR="00A56D86" w:rsidRPr="00A56D86" w:rsidRDefault="00A56D86" w:rsidP="00A56D86">
      <w:pPr>
        <w:widowControl w:val="0"/>
        <w:tabs>
          <w:tab w:val="left" w:pos="567"/>
          <w:tab w:val="left" w:pos="851"/>
          <w:tab w:val="left" w:pos="992"/>
          <w:tab w:val="left" w:pos="1134"/>
        </w:tabs>
        <w:spacing w:line="276" w:lineRule="auto"/>
        <w:jc w:val="both"/>
      </w:pPr>
      <w:r w:rsidRPr="00A56D86">
        <w:rPr>
          <w:rFonts w:eastAsia="Arial"/>
        </w:rPr>
        <w:t>16.4. T</w:t>
      </w:r>
      <w:r w:rsidRPr="00A56D8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3BBD9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p>
    <w:p w14:paraId="51E5B19C"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17.</w:t>
      </w:r>
      <w:r w:rsidRPr="00A56D86">
        <w:rPr>
          <w:rFonts w:eastAsia="Arial"/>
          <w:b/>
          <w:bCs/>
          <w:caps/>
        </w:rPr>
        <w:tab/>
      </w:r>
      <w:r w:rsidRPr="00A56D86">
        <w:rPr>
          <w:rFonts w:eastAsia="Arial"/>
          <w:b/>
          <w:caps/>
        </w:rPr>
        <w:t>Bendrieji atsakomybės klausimai</w:t>
      </w:r>
    </w:p>
    <w:p w14:paraId="73DB806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p>
    <w:p w14:paraId="46D96A8C"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17.1. Netesybų sumokėjimas už vėlavimą ar pareigų pagal Sutartį pažeidimą neatleidžia Šalies nuo Sutartyje numatytų jos pareigų vykdymo.</w:t>
      </w:r>
    </w:p>
    <w:p w14:paraId="1DD95E32" w14:textId="77777777" w:rsidR="00A56D86" w:rsidRPr="00A56D86" w:rsidRDefault="00A56D86" w:rsidP="00A56D86">
      <w:pPr>
        <w:widowControl w:val="0"/>
        <w:tabs>
          <w:tab w:val="left" w:pos="567"/>
          <w:tab w:val="left" w:pos="851"/>
          <w:tab w:val="left" w:pos="992"/>
          <w:tab w:val="left" w:pos="1134"/>
        </w:tabs>
        <w:spacing w:line="276" w:lineRule="auto"/>
        <w:jc w:val="both"/>
      </w:pPr>
      <w:r w:rsidRPr="00A56D8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6D8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FF55C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17.3. Tuo atveju, jei paaiškėja, kad kuris nors iš šioje Sutartyje pateiktų pareiškimų ar garantijų buvo iš esmės </w:t>
      </w:r>
      <w:r w:rsidRPr="00A56D86">
        <w:rPr>
          <w:rFonts w:eastAsia="Arial"/>
        </w:rPr>
        <w:lastRenderedPageBreak/>
        <w:t>neteisingas, melagingas ar klaidinantis, Šalis pažeidėja nukentėjusiai Šaliai privalo atlyginti visus nuostolius, kuriuos nukentėjusioji Šalis patyrė dėl tokio neteisingo, melagingo ar klaidinančio pareiškimo ar garantijos.</w:t>
      </w:r>
    </w:p>
    <w:p w14:paraId="7C8A237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17.4. Šioje Sutartyje numatytos teisių gynybos priemonės neapriboja Šalių teisės pasinaudoti kitomis teisėtomis teisių gynybos priemonėmis.</w:t>
      </w:r>
    </w:p>
    <w:p w14:paraId="5A80195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5A3CB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D8CF5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t xml:space="preserve">17.7. Jeigu Sutartis nutraukiama dėl esminio sutarties pažeidimo pagal Bendrųjų sąlygų 22.2.1 papunktį ir (ar) Tiekėjas esminę Sutarties sąlygą, nurodytą </w:t>
      </w:r>
      <w:r w:rsidRPr="00A56D86">
        <w:rPr>
          <w:rFonts w:eastAsia="Arial"/>
        </w:rPr>
        <w:t>Specialiųjų sąlygų 10 skyriuje</w:t>
      </w:r>
      <w:r w:rsidRPr="00A56D8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97FF52" w14:textId="77777777" w:rsidR="00A56D86" w:rsidRPr="00A56D86" w:rsidRDefault="00A56D86" w:rsidP="00A56D86">
      <w:pPr>
        <w:widowControl w:val="0"/>
        <w:tabs>
          <w:tab w:val="left" w:pos="567"/>
          <w:tab w:val="left" w:pos="851"/>
          <w:tab w:val="left" w:pos="992"/>
          <w:tab w:val="left" w:pos="1134"/>
        </w:tabs>
        <w:spacing w:line="276" w:lineRule="auto"/>
        <w:ind w:firstLine="53"/>
        <w:jc w:val="both"/>
        <w:rPr>
          <w:rFonts w:eastAsia="Arial"/>
        </w:rPr>
      </w:pPr>
    </w:p>
    <w:p w14:paraId="352AD324"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18.</w:t>
      </w:r>
      <w:r w:rsidRPr="00A56D86">
        <w:rPr>
          <w:rFonts w:eastAsia="Arial"/>
          <w:b/>
          <w:bCs/>
          <w:caps/>
        </w:rPr>
        <w:tab/>
      </w:r>
      <w:r w:rsidRPr="00A56D86">
        <w:rPr>
          <w:rFonts w:eastAsia="Arial"/>
          <w:b/>
          <w:caps/>
        </w:rPr>
        <w:t>Nenugalima jėga (FORCE MAJEURE)</w:t>
      </w:r>
    </w:p>
    <w:p w14:paraId="46F2EAB6"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702331C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18.1.</w:t>
      </w:r>
      <w:r w:rsidRPr="00A56D86">
        <w:rPr>
          <w:rFonts w:eastAsia="Arial"/>
          <w:b/>
          <w:bCs/>
        </w:rPr>
        <w:tab/>
      </w:r>
      <w:r w:rsidRPr="00A56D86">
        <w:rPr>
          <w:rFonts w:eastAsia="Arial"/>
        </w:rPr>
        <w:t>Atsakomybė pagal Sutartį netaikoma, taip pat Šalys gali būti visiškai ar iš dalies atleistos nuo civilinės atsakomybės šiais pagrindais:</w:t>
      </w:r>
    </w:p>
    <w:p w14:paraId="11390A64"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rPr>
          <w:rFonts w:eastAsia="Cambria"/>
        </w:rPr>
        <w:t>18.1.1.</w:t>
      </w:r>
      <w:r w:rsidRPr="00A56D8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505E3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Cambria"/>
        </w:rPr>
      </w:pPr>
      <w:r w:rsidRPr="00A56D8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3C480B"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18.2.</w:t>
      </w:r>
      <w:r w:rsidRPr="00A56D86">
        <w:rPr>
          <w:rFonts w:eastAsia="Arial"/>
          <w:b/>
          <w:bCs/>
        </w:rPr>
        <w:tab/>
      </w:r>
      <w:r w:rsidRPr="00A56D86">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A48777" w14:textId="77777777" w:rsidR="00A56D86" w:rsidRPr="00A56D86" w:rsidRDefault="00A56D86" w:rsidP="00A56D86">
      <w:pPr>
        <w:widowControl w:val="0"/>
        <w:tabs>
          <w:tab w:val="left" w:pos="567"/>
          <w:tab w:val="left" w:pos="709"/>
          <w:tab w:val="left" w:pos="851"/>
          <w:tab w:val="left" w:pos="992"/>
          <w:tab w:val="left" w:pos="1134"/>
        </w:tabs>
        <w:spacing w:line="276" w:lineRule="auto"/>
        <w:jc w:val="both"/>
        <w:rPr>
          <w:rFonts w:eastAsia="Arial"/>
        </w:rPr>
      </w:pPr>
      <w:r w:rsidRPr="00A56D86">
        <w:rPr>
          <w:rFonts w:eastAsia="Arial"/>
        </w:rPr>
        <w:t>18.3.</w:t>
      </w:r>
      <w:r w:rsidRPr="00A56D86">
        <w:rPr>
          <w:rFonts w:eastAsia="Arial"/>
          <w:b/>
          <w:bCs/>
        </w:rPr>
        <w:tab/>
      </w:r>
      <w:r w:rsidRPr="00A56D8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EDC64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18.4.</w:t>
      </w:r>
      <w:r w:rsidRPr="00A56D86">
        <w:rPr>
          <w:rFonts w:eastAsia="Arial"/>
        </w:rPr>
        <w:tab/>
        <w:t>Jeigu nenugalimos jėgos (</w:t>
      </w:r>
      <w:r w:rsidRPr="00A56D86">
        <w:rPr>
          <w:rFonts w:eastAsia="Arial"/>
          <w:iCs/>
        </w:rPr>
        <w:t>force majeure</w:t>
      </w:r>
      <w:r w:rsidRPr="00A56D86">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DCA123"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421E5B43"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19.</w:t>
      </w:r>
      <w:r w:rsidRPr="00A56D86">
        <w:rPr>
          <w:rFonts w:eastAsia="Arial"/>
          <w:b/>
          <w:bCs/>
          <w:caps/>
        </w:rPr>
        <w:tab/>
      </w:r>
      <w:r w:rsidRPr="00A56D86">
        <w:rPr>
          <w:rFonts w:eastAsia="Arial"/>
          <w:b/>
          <w:caps/>
        </w:rPr>
        <w:t>Sutarties nuostatų negaliojimas</w:t>
      </w:r>
    </w:p>
    <w:p w14:paraId="219FDEE0"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0D36006F"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19.1.</w:t>
      </w:r>
      <w:r w:rsidRPr="00A56D8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56D86">
        <w:t>įstatymų bei kitų teisės aktų</w:t>
      </w:r>
      <w:r w:rsidRPr="00A56D86">
        <w:rPr>
          <w:rFonts w:eastAsia="Arial"/>
        </w:rPr>
        <w:t xml:space="preserve"> ir galima daryti prielaidą, kad Sutartis būtų buvusi teisėtai sudaryta ir neįtraukus nuostatos, kuri yra negaliojanti.</w:t>
      </w:r>
    </w:p>
    <w:p w14:paraId="6BBB599E"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19.2.</w:t>
      </w:r>
      <w:r w:rsidRPr="00A56D8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6A048D"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373D5C55"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20.</w:t>
      </w:r>
      <w:r w:rsidRPr="00A56D86">
        <w:rPr>
          <w:rFonts w:eastAsia="Arial"/>
          <w:b/>
          <w:bCs/>
          <w:caps/>
        </w:rPr>
        <w:tab/>
      </w:r>
      <w:r w:rsidRPr="00A56D86">
        <w:rPr>
          <w:rFonts w:eastAsia="Arial"/>
          <w:b/>
          <w:caps/>
        </w:rPr>
        <w:t>Sutarties pakeitimai</w:t>
      </w:r>
    </w:p>
    <w:p w14:paraId="480BEAD1"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0C3C27C6" w14:textId="77777777" w:rsidR="00A56D86" w:rsidRPr="00A56D86" w:rsidRDefault="00A56D86" w:rsidP="00A56D86">
      <w:pPr>
        <w:tabs>
          <w:tab w:val="left" w:pos="284"/>
          <w:tab w:val="left" w:pos="567"/>
        </w:tabs>
        <w:spacing w:line="276" w:lineRule="auto"/>
        <w:jc w:val="both"/>
      </w:pPr>
      <w:r w:rsidRPr="00A56D86">
        <w:t>20.1. Sutarties sąlygos Sutarties galiojimo laikotarpiu negali būti keičiamos, išskyrus tokias Sutarties sąlygas, kurių keitimas numatytas Sutartyje ir (ar) galimas vadovaujantis VPĮ nuostatomis.</w:t>
      </w:r>
    </w:p>
    <w:p w14:paraId="7ACE9438"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20.2. Sutarties pakeitimai įforminami Šalims sudarant Susitarimą.</w:t>
      </w:r>
    </w:p>
    <w:p w14:paraId="62191882"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56D86">
        <w:t>įstatymų bei kitų teisės aktų</w:t>
      </w:r>
      <w:r w:rsidRPr="00A56D86">
        <w:rPr>
          <w:rFonts w:eastAsia="Arial"/>
        </w:rPr>
        <w:t xml:space="preserve"> nuostatomis.</w:t>
      </w:r>
    </w:p>
    <w:p w14:paraId="77CE3047"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20.4. Susitarimas įsigalioja nuo jo sudarymo, jei Susitarime nenurodyta kitaip. Susitarimą Pirkėjas privalo paviešinti VPĮ 33 ir 86 straipsniuose nustatyta tvarka.</w:t>
      </w:r>
    </w:p>
    <w:p w14:paraId="3C1F1A1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37C4D6"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4687043B"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21.</w:t>
      </w:r>
      <w:r w:rsidRPr="00A56D86">
        <w:rPr>
          <w:rFonts w:eastAsia="Arial"/>
          <w:b/>
          <w:bCs/>
          <w:caps/>
        </w:rPr>
        <w:tab/>
      </w:r>
      <w:r w:rsidRPr="00A56D86">
        <w:rPr>
          <w:rFonts w:eastAsia="Arial"/>
          <w:b/>
          <w:caps/>
        </w:rPr>
        <w:t>Sutarties sUSTABDYMAS</w:t>
      </w:r>
    </w:p>
    <w:p w14:paraId="44BA3801"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37035FC5" w14:textId="77777777" w:rsidR="00A56D86" w:rsidRPr="00A56D86" w:rsidRDefault="00A56D86" w:rsidP="00A56D86">
      <w:pPr>
        <w:tabs>
          <w:tab w:val="left" w:pos="567"/>
        </w:tabs>
        <w:spacing w:line="276" w:lineRule="auto"/>
        <w:jc w:val="both"/>
        <w:textAlignment w:val="baseline"/>
      </w:pPr>
      <w:r w:rsidRPr="00A56D8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56D86">
        <w:rPr>
          <w:rFonts w:eastAsia="Arial"/>
        </w:rPr>
        <w:t>Paslaugų</w:t>
      </w:r>
      <w:r w:rsidRPr="00A56D86">
        <w:t xml:space="preserve"> (jų dalies) teikimo sustabdymą iki atitinkamų aplinkybių pasibaigimo.</w:t>
      </w:r>
    </w:p>
    <w:p w14:paraId="177DE781" w14:textId="77777777" w:rsidR="00A56D86" w:rsidRPr="00A56D86" w:rsidRDefault="00A56D86" w:rsidP="00A56D86">
      <w:pPr>
        <w:tabs>
          <w:tab w:val="left" w:pos="567"/>
        </w:tabs>
        <w:spacing w:line="276" w:lineRule="auto"/>
        <w:jc w:val="both"/>
        <w:textAlignment w:val="baseline"/>
      </w:pPr>
      <w:r w:rsidRPr="00A56D86">
        <w:t xml:space="preserve">21.2. </w:t>
      </w:r>
      <w:r w:rsidRPr="00A56D86">
        <w:rPr>
          <w:rFonts w:eastAsia="Arial"/>
        </w:rPr>
        <w:t>Paslaugų</w:t>
      </w:r>
      <w:r w:rsidRPr="00A56D86">
        <w:t xml:space="preserve"> (jų dalies) teikimas gali būti stabdomas esant bent vienai iš šių aplinkybių:</w:t>
      </w:r>
    </w:p>
    <w:p w14:paraId="5426F8A8" w14:textId="77777777" w:rsidR="00A56D86" w:rsidRPr="00A56D86" w:rsidRDefault="00A56D86" w:rsidP="00A56D86">
      <w:pPr>
        <w:tabs>
          <w:tab w:val="left" w:pos="567"/>
        </w:tabs>
        <w:spacing w:line="276" w:lineRule="auto"/>
        <w:jc w:val="both"/>
        <w:textAlignment w:val="baseline"/>
      </w:pPr>
      <w:r w:rsidRPr="00A56D8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61E3918" w14:textId="77777777" w:rsidR="00A56D86" w:rsidRPr="00A56D86" w:rsidRDefault="00A56D86" w:rsidP="00A56D86">
      <w:pPr>
        <w:tabs>
          <w:tab w:val="left" w:pos="567"/>
        </w:tabs>
        <w:spacing w:line="276" w:lineRule="auto"/>
        <w:jc w:val="both"/>
        <w:textAlignment w:val="baseline"/>
      </w:pPr>
      <w:r w:rsidRPr="00A56D86">
        <w:t>21.2.2. Tiekėjas Sutartyje nurodyta tvarka negali teikti Paslaugų (pavyzdžiui, Pirkėjas dėl objektyvių priežasčių negali sudaryti techninių galimybių Paslaugų teikimui), o Tiekėjas dėl to negali vykdyti Sutarties;</w:t>
      </w:r>
    </w:p>
    <w:p w14:paraId="0081356C" w14:textId="77777777" w:rsidR="00A56D86" w:rsidRPr="00A56D86" w:rsidRDefault="00A56D86" w:rsidP="00A56D86">
      <w:pPr>
        <w:tabs>
          <w:tab w:val="left" w:pos="567"/>
        </w:tabs>
        <w:spacing w:line="276" w:lineRule="auto"/>
        <w:jc w:val="both"/>
        <w:textAlignment w:val="baseline"/>
      </w:pPr>
      <w:r w:rsidRPr="00A56D86">
        <w:lastRenderedPageBreak/>
        <w:t>21.2.3. dėl nenumatytų prekių, paslaugų ir (ar) darbų, susijusių su perkamu objektu, kurių poreikis paaiškėjo tik vykdant Sutartį, įsigijimo;</w:t>
      </w:r>
    </w:p>
    <w:p w14:paraId="77EB32B1" w14:textId="77777777" w:rsidR="00A56D86" w:rsidRPr="00A56D86" w:rsidRDefault="00A56D86" w:rsidP="00A56D86">
      <w:pPr>
        <w:tabs>
          <w:tab w:val="left" w:pos="567"/>
        </w:tabs>
        <w:spacing w:line="276" w:lineRule="auto"/>
        <w:jc w:val="both"/>
        <w:textAlignment w:val="baseline"/>
      </w:pPr>
      <w:r w:rsidRPr="00A56D86">
        <w:t>21.2.4. ne dėl Pirkėjo kaltės vėluoja kitos Pirkėjo pirkimo sutarties, turinčios tiesioginės įtakos šiai Sutarčiai, vykdymas;</w:t>
      </w:r>
    </w:p>
    <w:p w14:paraId="1504B4EE" w14:textId="77777777" w:rsidR="00A56D86" w:rsidRPr="00A56D86" w:rsidRDefault="00A56D86" w:rsidP="00A56D86">
      <w:pPr>
        <w:tabs>
          <w:tab w:val="left" w:pos="567"/>
        </w:tabs>
        <w:spacing w:line="276" w:lineRule="auto"/>
        <w:jc w:val="both"/>
        <w:textAlignment w:val="baseline"/>
      </w:pPr>
      <w:r w:rsidRPr="00A56D86">
        <w:t>21.2.5. esant įrodymais pagrįstoms kliūtims ar trukdymams, sukeltiems Tiekėjui kitų trečiųjų asmenų ne dėl Tiekėjo ne laiku ar netinkamai pagal Sutarties sąlygas ir tvarką įvykdytų sutartinių įsipareigojimų;</w:t>
      </w:r>
    </w:p>
    <w:p w14:paraId="709DBA71" w14:textId="77777777" w:rsidR="00A56D86" w:rsidRPr="00A56D86" w:rsidRDefault="00A56D86" w:rsidP="00A56D86">
      <w:pPr>
        <w:tabs>
          <w:tab w:val="left" w:pos="567"/>
        </w:tabs>
        <w:spacing w:line="276" w:lineRule="auto"/>
        <w:jc w:val="both"/>
        <w:textAlignment w:val="baseline"/>
      </w:pPr>
      <w:r w:rsidRPr="00A56D86">
        <w:t>21.2.6. pasikeitus galiojančiam teisės aktui ar įsigaliojus naujam teisės aktui, kuris turi įtakos šios Sutarties vykdymui;</w:t>
      </w:r>
    </w:p>
    <w:p w14:paraId="6E0672CA" w14:textId="77777777" w:rsidR="00A56D86" w:rsidRPr="00A56D86" w:rsidRDefault="00A56D86" w:rsidP="00A56D86">
      <w:pPr>
        <w:tabs>
          <w:tab w:val="left" w:pos="567"/>
        </w:tabs>
        <w:spacing w:line="276" w:lineRule="auto"/>
        <w:jc w:val="both"/>
        <w:textAlignment w:val="baseline"/>
      </w:pPr>
      <w:r w:rsidRPr="00A56D86">
        <w:t>21.2.7. sutartinių įsipareigojimų stabdymo būtinybė atsirado dėl sustabdyto, perskirstyto, negauto ir panašiai Pirkėjo Paslaugų pirkimui skirto finansavimo arba finansavimo trūkumo;</w:t>
      </w:r>
    </w:p>
    <w:p w14:paraId="086EA566" w14:textId="77777777" w:rsidR="00A56D86" w:rsidRPr="00A56D86" w:rsidRDefault="00A56D86" w:rsidP="00A56D86">
      <w:pPr>
        <w:tabs>
          <w:tab w:val="left" w:pos="567"/>
        </w:tabs>
        <w:spacing w:line="276" w:lineRule="auto"/>
        <w:jc w:val="both"/>
        <w:textAlignment w:val="baseline"/>
      </w:pPr>
      <w:r w:rsidRPr="00A56D86">
        <w:t>21.2.8. dėl teisminių (arbitražinių) ginčų su Pirkėju ar trečiaisiais asmenimis, kurių dalykas yra tiesiogiai susijęs su Sutarties vykdymu.</w:t>
      </w:r>
    </w:p>
    <w:p w14:paraId="17CBF0D4" w14:textId="77777777" w:rsidR="00A56D86" w:rsidRPr="00A56D86" w:rsidRDefault="00A56D86" w:rsidP="00A56D86">
      <w:pPr>
        <w:tabs>
          <w:tab w:val="left" w:pos="567"/>
        </w:tabs>
        <w:spacing w:line="276" w:lineRule="auto"/>
        <w:jc w:val="both"/>
        <w:textAlignment w:val="baseline"/>
      </w:pPr>
      <w:r w:rsidRPr="00A56D86">
        <w:t xml:space="preserve">21.3. Jei </w:t>
      </w:r>
      <w:r w:rsidRPr="00A56D86">
        <w:rPr>
          <w:rFonts w:eastAsia="Arial"/>
        </w:rPr>
        <w:t>Paslaugų</w:t>
      </w:r>
      <w:r w:rsidRPr="00A56D8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E2C664" w14:textId="77777777" w:rsidR="00A56D86" w:rsidRPr="00A56D86" w:rsidRDefault="00A56D86" w:rsidP="00A56D86">
      <w:pPr>
        <w:tabs>
          <w:tab w:val="left" w:pos="567"/>
        </w:tabs>
        <w:spacing w:line="276" w:lineRule="auto"/>
        <w:jc w:val="both"/>
        <w:textAlignment w:val="baseline"/>
      </w:pPr>
      <w:r w:rsidRPr="00A56D86">
        <w:t xml:space="preserve">21.4. Jei </w:t>
      </w:r>
      <w:r w:rsidRPr="00A56D86">
        <w:rPr>
          <w:rFonts w:eastAsia="Arial"/>
        </w:rPr>
        <w:t>Paslaugų</w:t>
      </w:r>
      <w:r w:rsidRPr="00A56D8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E1A7D8" w14:textId="77777777" w:rsidR="00A56D86" w:rsidRPr="00A56D86" w:rsidRDefault="00A56D86" w:rsidP="00A56D86">
      <w:pPr>
        <w:tabs>
          <w:tab w:val="left" w:pos="567"/>
        </w:tabs>
        <w:spacing w:line="276" w:lineRule="auto"/>
        <w:jc w:val="both"/>
        <w:textAlignment w:val="baseline"/>
      </w:pPr>
      <w:r w:rsidRPr="00A56D86">
        <w:t>21.5. Sutartinių įsipareigojimų vykdymas gali būti stabdomas tik Sutarties galiojimo laikotarpiu tokia tvarka:</w:t>
      </w:r>
    </w:p>
    <w:p w14:paraId="56F0E82D" w14:textId="77777777" w:rsidR="00A56D86" w:rsidRPr="00A56D86" w:rsidRDefault="00A56D86" w:rsidP="00A56D86">
      <w:pPr>
        <w:tabs>
          <w:tab w:val="left" w:pos="567"/>
        </w:tabs>
        <w:spacing w:line="276" w:lineRule="auto"/>
        <w:jc w:val="both"/>
        <w:textAlignment w:val="baseline"/>
      </w:pPr>
      <w:r w:rsidRPr="00A56D86">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307F6F6" w14:textId="77777777" w:rsidR="00A56D86" w:rsidRPr="00A56D86" w:rsidRDefault="00A56D86" w:rsidP="00A56D86">
      <w:pPr>
        <w:spacing w:line="276" w:lineRule="auto"/>
        <w:jc w:val="both"/>
      </w:pPr>
      <w:r w:rsidRPr="00A56D8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9A3BCC" w14:textId="77777777" w:rsidR="00A56D86" w:rsidRPr="00A56D86" w:rsidRDefault="00A56D86" w:rsidP="00A56D86">
      <w:pPr>
        <w:spacing w:line="276" w:lineRule="auto"/>
        <w:jc w:val="both"/>
      </w:pPr>
      <w:r w:rsidRPr="00A56D8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EF4C17A" w14:textId="77777777" w:rsidR="00A56D86" w:rsidRPr="00A56D86" w:rsidRDefault="00A56D86" w:rsidP="00A56D86">
      <w:pPr>
        <w:spacing w:line="276" w:lineRule="auto"/>
        <w:jc w:val="both"/>
      </w:pPr>
      <w:r w:rsidRPr="00A56D8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AF19EC" w14:textId="77777777" w:rsidR="00A56D86" w:rsidRPr="00A56D86" w:rsidRDefault="00A56D86" w:rsidP="00A56D86">
      <w:pPr>
        <w:spacing w:line="276" w:lineRule="auto"/>
        <w:jc w:val="both"/>
      </w:pPr>
      <w:r w:rsidRPr="00A56D86">
        <w:t>21.7. Sutartinių įsipareigojimų vykdymas sustabdomas ne ilgesniam kaip konkrečios, pagrįstos aplinkybės egzistavimo laikotarpiui.</w:t>
      </w:r>
    </w:p>
    <w:p w14:paraId="0E8239D8" w14:textId="77777777" w:rsidR="00A56D86" w:rsidRPr="00A56D86" w:rsidRDefault="00A56D86" w:rsidP="00A56D86">
      <w:pPr>
        <w:tabs>
          <w:tab w:val="left" w:pos="567"/>
        </w:tabs>
        <w:spacing w:line="276" w:lineRule="auto"/>
        <w:jc w:val="both"/>
        <w:textAlignment w:val="baseline"/>
      </w:pPr>
      <w:r w:rsidRPr="00A56D86">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4F1D568" w14:textId="77777777" w:rsidR="00A56D86" w:rsidRPr="00A56D86" w:rsidRDefault="00A56D86" w:rsidP="00A56D86">
      <w:pPr>
        <w:tabs>
          <w:tab w:val="left" w:pos="567"/>
        </w:tabs>
        <w:spacing w:line="276" w:lineRule="auto"/>
        <w:jc w:val="both"/>
        <w:textAlignment w:val="baseline"/>
      </w:pPr>
      <w:r w:rsidRPr="00A56D86">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C94CAA0" w14:textId="77777777" w:rsidR="00A56D86" w:rsidRPr="00A56D86" w:rsidRDefault="00A56D86" w:rsidP="00A56D86">
      <w:pPr>
        <w:tabs>
          <w:tab w:val="left" w:pos="567"/>
        </w:tabs>
        <w:spacing w:line="276" w:lineRule="auto"/>
        <w:jc w:val="both"/>
        <w:textAlignment w:val="baseline"/>
      </w:pPr>
      <w:r w:rsidRPr="00A56D86">
        <w:t>21.10. Atnaujinus Sutarties vykdymą, neįvykdytų prievolių (jų dalies) įvykdymo terminai ir Sutarties galiojimas nukeliami tokiam terminui, kiek buvo likę laiko jų įvykdymui (Sutarties galiojimui) jų sustabdymo metu.</w:t>
      </w:r>
    </w:p>
    <w:p w14:paraId="332E3FC8" w14:textId="77777777" w:rsidR="00A56D86" w:rsidRPr="00A56D86" w:rsidRDefault="00A56D86" w:rsidP="00A56D86">
      <w:pPr>
        <w:tabs>
          <w:tab w:val="left" w:pos="567"/>
        </w:tabs>
        <w:spacing w:line="276" w:lineRule="auto"/>
        <w:jc w:val="both"/>
        <w:textAlignment w:val="baseline"/>
      </w:pPr>
      <w:r w:rsidRPr="00A56D8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51A577" w14:textId="77777777" w:rsidR="00A56D86" w:rsidRPr="00A56D86" w:rsidRDefault="00A56D86" w:rsidP="00A56D86">
      <w:pPr>
        <w:tabs>
          <w:tab w:val="left" w:pos="567"/>
        </w:tabs>
        <w:spacing w:line="276" w:lineRule="auto"/>
        <w:jc w:val="both"/>
        <w:textAlignment w:val="baseline"/>
        <w:rPr>
          <w:b/>
          <w:bCs/>
        </w:rPr>
      </w:pPr>
    </w:p>
    <w:p w14:paraId="2745767C"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caps/>
        </w:rPr>
      </w:pPr>
      <w:r w:rsidRPr="00A56D86">
        <w:rPr>
          <w:rFonts w:eastAsia="Arial"/>
          <w:b/>
          <w:bCs/>
          <w:caps/>
        </w:rPr>
        <w:t>22.</w:t>
      </w:r>
      <w:r w:rsidRPr="00A56D86">
        <w:rPr>
          <w:rFonts w:eastAsia="Arial"/>
          <w:b/>
          <w:bCs/>
          <w:caps/>
        </w:rPr>
        <w:tab/>
      </w:r>
      <w:r w:rsidRPr="00A56D86">
        <w:rPr>
          <w:rFonts w:eastAsia="Arial"/>
          <w:b/>
          <w:caps/>
        </w:rPr>
        <w:t>Sutarties nutraukimas</w:t>
      </w:r>
    </w:p>
    <w:p w14:paraId="2EDF4BFD"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4772F3B0" w14:textId="77777777" w:rsidR="00A56D86" w:rsidRPr="00A56D86" w:rsidRDefault="00A56D86" w:rsidP="00A56D86">
      <w:pPr>
        <w:tabs>
          <w:tab w:val="left" w:pos="567"/>
          <w:tab w:val="left" w:pos="851"/>
          <w:tab w:val="left" w:pos="992"/>
          <w:tab w:val="left" w:pos="1134"/>
        </w:tabs>
        <w:spacing w:line="276" w:lineRule="auto"/>
        <w:jc w:val="both"/>
        <w:rPr>
          <w:rFonts w:eastAsia="Cambria"/>
          <w:b/>
          <w:bCs/>
        </w:rPr>
      </w:pPr>
      <w:r w:rsidRPr="00A56D86">
        <w:rPr>
          <w:rFonts w:eastAsia="Cambria"/>
        </w:rPr>
        <w:t>Sutartis gali būti nutraukiama VPĮ 90 straipsnyje ir Sutartyje numatytais atvejais, įskaitant galimybę nutraukti Sutartį Šalių susitarimu.</w:t>
      </w:r>
    </w:p>
    <w:p w14:paraId="1FFB8B6B" w14:textId="77777777" w:rsidR="00A56D86" w:rsidRPr="00A56D86" w:rsidRDefault="00A56D86" w:rsidP="00A56D86">
      <w:pPr>
        <w:tabs>
          <w:tab w:val="left" w:pos="567"/>
          <w:tab w:val="left" w:pos="851"/>
          <w:tab w:val="left" w:pos="992"/>
          <w:tab w:val="left" w:pos="1134"/>
        </w:tabs>
        <w:spacing w:line="276" w:lineRule="auto"/>
        <w:jc w:val="both"/>
        <w:rPr>
          <w:rFonts w:eastAsia="Cambria"/>
          <w:b/>
          <w:bCs/>
        </w:rPr>
      </w:pPr>
    </w:p>
    <w:p w14:paraId="1020519B"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22.1.</w:t>
      </w:r>
      <w:r w:rsidRPr="00A56D86">
        <w:rPr>
          <w:rFonts w:eastAsia="Arial"/>
          <w:b/>
          <w:bCs/>
        </w:rPr>
        <w:tab/>
      </w:r>
      <w:r w:rsidRPr="00A56D86">
        <w:rPr>
          <w:rFonts w:eastAsia="Arial"/>
          <w:b/>
        </w:rPr>
        <w:t>Pretenzijos dėl Sutarties pažeidimų</w:t>
      </w:r>
    </w:p>
    <w:p w14:paraId="42E75098"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3F0BB448" w14:textId="77777777" w:rsidR="00A56D86" w:rsidRPr="00A56D86" w:rsidRDefault="00A56D86" w:rsidP="00A56D86">
      <w:pPr>
        <w:tabs>
          <w:tab w:val="left" w:pos="567"/>
        </w:tabs>
        <w:spacing w:line="276" w:lineRule="auto"/>
        <w:jc w:val="both"/>
        <w:textAlignment w:val="baseline"/>
      </w:pPr>
      <w:r w:rsidRPr="00A56D8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0FF88F" w14:textId="77777777" w:rsidR="00A56D86" w:rsidRPr="00A56D86" w:rsidRDefault="00A56D86" w:rsidP="00A56D86">
      <w:pPr>
        <w:tabs>
          <w:tab w:val="left" w:pos="567"/>
        </w:tabs>
        <w:spacing w:line="276" w:lineRule="auto"/>
        <w:jc w:val="both"/>
        <w:textAlignment w:val="baseline"/>
      </w:pPr>
      <w:r w:rsidRPr="00A56D8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6D86">
        <w:rPr>
          <w:bCs/>
        </w:rPr>
        <w:t xml:space="preserve"> </w:t>
      </w:r>
      <w:r w:rsidRPr="00A56D86">
        <w:t>Tiekėjo teisė siūlyti kitą terminą nelaikoma Pirkėjo pareiga tą terminą priimti. Pretenziją gavusios Šalies pasiūlytasis terminas pakeičia terminą, nurodytą pretenzijoje, tik jeigu kita Šalis jį patvirtina.</w:t>
      </w:r>
    </w:p>
    <w:p w14:paraId="62BF6DF3" w14:textId="77777777" w:rsidR="00A56D86" w:rsidRPr="00A56D86" w:rsidRDefault="00A56D86" w:rsidP="00A56D86">
      <w:pPr>
        <w:tabs>
          <w:tab w:val="left" w:pos="567"/>
        </w:tabs>
        <w:spacing w:line="276" w:lineRule="auto"/>
        <w:jc w:val="both"/>
        <w:textAlignment w:val="baseline"/>
        <w:rPr>
          <w:b/>
          <w:bCs/>
        </w:rPr>
      </w:pPr>
    </w:p>
    <w:p w14:paraId="64E9E19C"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22.2.</w:t>
      </w:r>
      <w:r w:rsidRPr="00A56D86">
        <w:rPr>
          <w:rFonts w:eastAsia="Arial"/>
          <w:b/>
          <w:bCs/>
        </w:rPr>
        <w:tab/>
      </w:r>
      <w:r w:rsidRPr="00A56D86">
        <w:rPr>
          <w:rFonts w:eastAsia="Arial"/>
          <w:b/>
        </w:rPr>
        <w:t>Sutarties nutraukimas Pirkėjo iniciatyva</w:t>
      </w:r>
    </w:p>
    <w:p w14:paraId="7B8111CF"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219520DF" w14:textId="77777777" w:rsidR="00A56D86" w:rsidRPr="00A56D86" w:rsidRDefault="00A56D86" w:rsidP="00A56D86">
      <w:pPr>
        <w:tabs>
          <w:tab w:val="left" w:pos="567"/>
        </w:tabs>
        <w:spacing w:line="276" w:lineRule="auto"/>
        <w:jc w:val="both"/>
        <w:textAlignment w:val="baseline"/>
      </w:pPr>
      <w:r w:rsidRPr="00A56D8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11AC96D" w14:textId="77777777" w:rsidR="00A56D86" w:rsidRPr="00A56D86" w:rsidRDefault="00A56D86" w:rsidP="00A56D86">
      <w:pPr>
        <w:tabs>
          <w:tab w:val="left" w:pos="567"/>
        </w:tabs>
        <w:spacing w:line="276" w:lineRule="auto"/>
        <w:jc w:val="both"/>
        <w:textAlignment w:val="baseline"/>
      </w:pPr>
      <w:r w:rsidRPr="00A56D86">
        <w:t>22.2.2. Pirkėjas turi teisę vienašališkai nutraukti Sutartį ar jos dalį raštu įspėjęs Tiekėją prieš ne trumpesnį nei 10 (dešimties) dienų terminą, jeigu:</w:t>
      </w:r>
    </w:p>
    <w:p w14:paraId="2BAE4034" w14:textId="77777777" w:rsidR="00A56D86" w:rsidRPr="00A56D86" w:rsidRDefault="00A56D86" w:rsidP="00A56D86">
      <w:pPr>
        <w:tabs>
          <w:tab w:val="left" w:pos="567"/>
        </w:tabs>
        <w:spacing w:line="276" w:lineRule="auto"/>
        <w:jc w:val="both"/>
        <w:textAlignment w:val="baseline"/>
      </w:pPr>
      <w:r w:rsidRPr="00A56D86">
        <w:t>22.2.2.1. Tiekėjui yra iškelta bankroto byla, pradėtas bankroto procesas ne teismo tvarka, jis tampa nemokus arba yra nemokumo tikimybė, sustabdo ūkinę veiklą ar susidaro</w:t>
      </w:r>
      <w:r w:rsidRPr="00A56D86">
        <w:rPr>
          <w:bCs/>
        </w:rPr>
        <w:t xml:space="preserve"> </w:t>
      </w:r>
      <w:r w:rsidRPr="00A56D86">
        <w:t>įstatymuose ir kituose teisės aktuose nustatyta tvarka analogiška situacija</w:t>
      </w:r>
      <w:r w:rsidRPr="00A56D86">
        <w:rPr>
          <w:shd w:val="clear" w:color="auto" w:fill="FFFFFF"/>
        </w:rPr>
        <w:t>;</w:t>
      </w:r>
    </w:p>
    <w:p w14:paraId="56E1CA0E" w14:textId="77777777" w:rsidR="00A56D86" w:rsidRPr="00A56D86" w:rsidRDefault="00A56D86" w:rsidP="00A56D86">
      <w:pPr>
        <w:tabs>
          <w:tab w:val="left" w:pos="567"/>
        </w:tabs>
        <w:spacing w:line="276" w:lineRule="auto"/>
        <w:jc w:val="both"/>
      </w:pPr>
      <w:r w:rsidRPr="00A56D86">
        <w:lastRenderedPageBreak/>
        <w:t>22.2.2.2. Tiekėjo padėtis pasikeičia ir jis atitinka pirkimo dokumentuose nustatytą pašalinimo pagrindą;</w:t>
      </w:r>
    </w:p>
    <w:p w14:paraId="2F1159A6" w14:textId="77777777" w:rsidR="00A56D86" w:rsidRPr="00A56D86" w:rsidRDefault="00A56D86" w:rsidP="00A56D86">
      <w:pPr>
        <w:tabs>
          <w:tab w:val="left" w:pos="567"/>
        </w:tabs>
        <w:spacing w:line="276" w:lineRule="auto"/>
        <w:jc w:val="both"/>
        <w:textAlignment w:val="baseline"/>
      </w:pPr>
      <w:r w:rsidRPr="00A56D86">
        <w:t>22.2.2.3. pasikeičia teisės aktai, susiję su Sutarties objektu, Sutarties vykdymu, ar su Pirkėjo vykdoma veikla, kuriai buvo sudaryta Sutartis, ir dėl tokių pakeitimų Pirkėjas nusprendžia nutraukti Sutartį;</w:t>
      </w:r>
    </w:p>
    <w:p w14:paraId="47A8F19F" w14:textId="77777777" w:rsidR="00A56D86" w:rsidRPr="00A56D86" w:rsidRDefault="00A56D86" w:rsidP="00A56D86">
      <w:pPr>
        <w:tabs>
          <w:tab w:val="left" w:pos="567"/>
        </w:tabs>
        <w:spacing w:line="276" w:lineRule="auto"/>
        <w:jc w:val="both"/>
        <w:textAlignment w:val="baseline"/>
      </w:pPr>
      <w:r w:rsidRPr="00A56D86">
        <w:t>22.2.2.4. Pirkėjas nusprendžia nebevykdyti veiklos, kurios vykdymui Sutartimi įsigyjamos Paslaugos ir Sutarties poreikis išnyksta;</w:t>
      </w:r>
    </w:p>
    <w:p w14:paraId="374A4312" w14:textId="77777777" w:rsidR="00A56D86" w:rsidRPr="00A56D86" w:rsidRDefault="00A56D86" w:rsidP="00A56D86">
      <w:pPr>
        <w:tabs>
          <w:tab w:val="left" w:pos="567"/>
        </w:tabs>
        <w:spacing w:line="276" w:lineRule="auto"/>
        <w:jc w:val="both"/>
        <w:textAlignment w:val="baseline"/>
      </w:pPr>
      <w:r w:rsidRPr="00A56D86">
        <w:t>22.2.2.5. Pirkėjo valdymo organas priima sprendimą, dėl kurio Sutarties poreikis išnyksta;</w:t>
      </w:r>
    </w:p>
    <w:p w14:paraId="36FBC901" w14:textId="77777777" w:rsidR="00A56D86" w:rsidRPr="00A56D86" w:rsidRDefault="00A56D86" w:rsidP="00A56D86">
      <w:pPr>
        <w:tabs>
          <w:tab w:val="left" w:pos="567"/>
        </w:tabs>
        <w:spacing w:line="276" w:lineRule="auto"/>
        <w:jc w:val="both"/>
        <w:textAlignment w:val="baseline"/>
      </w:pPr>
      <w:r w:rsidRPr="00A56D86">
        <w:t>22.2.2.6. pasikeičia (pablogėja) Pirkėjo finansinė padėtis ar Pirkėjas negauna arba netenka finansavimo ir dėl šios priežasties nusprendžia nutraukti Sutartį;</w:t>
      </w:r>
    </w:p>
    <w:p w14:paraId="745AFF6E" w14:textId="77777777" w:rsidR="00A56D86" w:rsidRPr="00A56D86" w:rsidRDefault="00A56D86" w:rsidP="00A56D86">
      <w:pPr>
        <w:tabs>
          <w:tab w:val="left" w:pos="567"/>
        </w:tabs>
        <w:spacing w:line="276" w:lineRule="auto"/>
        <w:jc w:val="both"/>
        <w:textAlignment w:val="baseline"/>
      </w:pPr>
      <w:r w:rsidRPr="00A56D86">
        <w:t>22.2.2.7. keičiasi Pirkėjo organizacinė struktūra – juridinis statusas, pobūdis ar valdymo struktūra ir tai gali turėti įtakos tinkamam Sutarties įvykdymui arba Sutarties poreikiui;</w:t>
      </w:r>
    </w:p>
    <w:p w14:paraId="62061785" w14:textId="77777777" w:rsidR="00A56D86" w:rsidRPr="00A56D86" w:rsidRDefault="00A56D86" w:rsidP="00A56D86">
      <w:pPr>
        <w:tabs>
          <w:tab w:val="left" w:pos="567"/>
        </w:tabs>
        <w:spacing w:line="276" w:lineRule="auto"/>
        <w:jc w:val="both"/>
        <w:textAlignment w:val="baseline"/>
      </w:pPr>
      <w:r w:rsidRPr="00A56D86">
        <w:t xml:space="preserve">22.2.2.8. nebelieka perkamų </w:t>
      </w:r>
      <w:r w:rsidRPr="00A56D86">
        <w:rPr>
          <w:rFonts w:eastAsia="Arial"/>
        </w:rPr>
        <w:t>Paslaugų</w:t>
      </w:r>
      <w:r w:rsidRPr="00A56D86">
        <w:t xml:space="preserve"> poreikio;</w:t>
      </w:r>
    </w:p>
    <w:p w14:paraId="1EC12D33" w14:textId="77777777" w:rsidR="00A56D86" w:rsidRPr="00A56D86" w:rsidRDefault="00A56D86" w:rsidP="00A56D86">
      <w:pPr>
        <w:tabs>
          <w:tab w:val="left" w:pos="567"/>
        </w:tabs>
        <w:spacing w:line="276" w:lineRule="auto"/>
        <w:jc w:val="both"/>
        <w:textAlignment w:val="baseline"/>
      </w:pPr>
      <w:r w:rsidRPr="00A56D86">
        <w:t>22.2.2.9. Pirkėjas iš pirkimų priežiūrą atliekančių institucijų gauna nurodymą ar rekomendaciją nutraukti Sutartį;</w:t>
      </w:r>
    </w:p>
    <w:p w14:paraId="73EFB5DF" w14:textId="77777777" w:rsidR="00A56D86" w:rsidRPr="00A56D86" w:rsidRDefault="00A56D86" w:rsidP="00A56D86">
      <w:pPr>
        <w:tabs>
          <w:tab w:val="left" w:pos="567"/>
        </w:tabs>
        <w:spacing w:line="276" w:lineRule="auto"/>
        <w:jc w:val="both"/>
        <w:textAlignment w:val="baseline"/>
      </w:pPr>
      <w:r w:rsidRPr="00A56D86">
        <w:t>22.2.2.10. Tiekėjas vėluoja pateikti Sutarties įvykdymo užtikrinimo pratęsimą ilgiau kaip 10 (dešimt) darbo dienų nuo paskutinio Sutarties įvykdymo užtikrinimo galiojimo termino pabaigos arba atsisako jį pateikti;</w:t>
      </w:r>
    </w:p>
    <w:p w14:paraId="4E211CA1" w14:textId="77777777" w:rsidR="00A56D86" w:rsidRPr="00A56D86" w:rsidRDefault="00A56D86" w:rsidP="00A56D86">
      <w:pPr>
        <w:tabs>
          <w:tab w:val="left" w:pos="567"/>
        </w:tabs>
        <w:spacing w:line="276" w:lineRule="auto"/>
        <w:jc w:val="both"/>
        <w:textAlignment w:val="baseline"/>
        <w:rPr>
          <w:rFonts w:eastAsia="Arial"/>
        </w:rPr>
      </w:pPr>
      <w:r w:rsidRPr="00A56D86">
        <w:t>22.2.2.11.</w:t>
      </w:r>
      <w:r w:rsidRPr="00A56D86">
        <w:rPr>
          <w:rFonts w:eastAsia="Arial"/>
        </w:rPr>
        <w:t xml:space="preserve"> Tiekėjas atsisako pašalinti arba nepašalina Paslaugų trūkumų per Pirkėjo nustatytus protingus terminus;</w:t>
      </w:r>
    </w:p>
    <w:p w14:paraId="675426A0" w14:textId="77777777" w:rsidR="00A56D86" w:rsidRPr="00A56D86" w:rsidRDefault="00A56D86" w:rsidP="00A56D86">
      <w:pPr>
        <w:tabs>
          <w:tab w:val="left" w:pos="567"/>
        </w:tabs>
        <w:spacing w:line="276" w:lineRule="auto"/>
        <w:jc w:val="both"/>
        <w:textAlignment w:val="baseline"/>
      </w:pPr>
      <w:r w:rsidRPr="00A56D86">
        <w:t>22.2.2.12. Tiekėjas pažeidžia Sutartį arba įstatymus bei kitus teisės aktus ir per Pirkėjo rašytinėje pretenzijoje nurodytą terminą neištaiso pažeidimo;</w:t>
      </w:r>
    </w:p>
    <w:p w14:paraId="225AB5AC" w14:textId="77777777" w:rsidR="00A56D86" w:rsidRPr="00A56D86" w:rsidRDefault="00A56D86" w:rsidP="00A56D86">
      <w:pPr>
        <w:tabs>
          <w:tab w:val="left" w:pos="567"/>
        </w:tabs>
        <w:spacing w:line="276" w:lineRule="auto"/>
        <w:jc w:val="both"/>
        <w:textAlignment w:val="baseline"/>
        <w:rPr>
          <w:iCs/>
        </w:rPr>
      </w:pPr>
      <w:r w:rsidRPr="00A56D86">
        <w:t xml:space="preserve">22.2.2.13. </w:t>
      </w:r>
      <w:r w:rsidRPr="00A56D8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F85065" w14:textId="77777777" w:rsidR="00A56D86" w:rsidRPr="00A56D86" w:rsidRDefault="00A56D86" w:rsidP="00A56D86">
      <w:pPr>
        <w:tabs>
          <w:tab w:val="left" w:pos="567"/>
        </w:tabs>
        <w:spacing w:line="276" w:lineRule="auto"/>
        <w:jc w:val="both"/>
        <w:textAlignment w:val="baseline"/>
        <w:rPr>
          <w:iCs/>
        </w:rPr>
      </w:pPr>
      <w:r w:rsidRPr="00A56D86">
        <w:rPr>
          <w:iCs/>
        </w:rPr>
        <w:t>22.2.2.14. paaiškėja VPĮ 37 straipsnio 8 dalyje ir (ar) 47 straipsnio 8 dalyje nurodytos aplinkybės.</w:t>
      </w:r>
    </w:p>
    <w:p w14:paraId="2D30DC0E" w14:textId="77777777" w:rsidR="00A56D86" w:rsidRPr="00A56D86" w:rsidRDefault="00A56D86" w:rsidP="00A56D86">
      <w:pPr>
        <w:tabs>
          <w:tab w:val="left" w:pos="567"/>
        </w:tabs>
        <w:spacing w:line="276" w:lineRule="auto"/>
        <w:jc w:val="both"/>
        <w:textAlignment w:val="baseline"/>
      </w:pPr>
      <w:r w:rsidRPr="00A56D8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676C2C0" w14:textId="77777777" w:rsidR="00A56D86" w:rsidRPr="00A56D86" w:rsidRDefault="00A56D86" w:rsidP="00A56D86">
      <w:pPr>
        <w:tabs>
          <w:tab w:val="left" w:pos="567"/>
        </w:tabs>
        <w:spacing w:line="276" w:lineRule="auto"/>
        <w:jc w:val="both"/>
        <w:textAlignment w:val="baseline"/>
      </w:pPr>
      <w:r w:rsidRPr="00A56D8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1A2C65" w14:textId="77777777" w:rsidR="00A56D86" w:rsidRPr="00A56D86" w:rsidRDefault="00A56D86" w:rsidP="00A56D86">
      <w:pPr>
        <w:tabs>
          <w:tab w:val="left" w:pos="567"/>
        </w:tabs>
        <w:spacing w:line="276" w:lineRule="auto"/>
        <w:jc w:val="both"/>
        <w:textAlignment w:val="baseline"/>
      </w:pPr>
      <w:r w:rsidRPr="00A56D8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260710" w14:textId="77777777" w:rsidR="00A56D86" w:rsidRPr="00A56D86" w:rsidRDefault="00A56D86" w:rsidP="00A56D86">
      <w:pPr>
        <w:tabs>
          <w:tab w:val="left" w:pos="567"/>
        </w:tabs>
        <w:spacing w:line="276" w:lineRule="auto"/>
        <w:jc w:val="both"/>
        <w:textAlignment w:val="baseline"/>
      </w:pPr>
      <w:r w:rsidRPr="00A56D86">
        <w:t>22.2.7. Sutartis laikoma nutraukta kitą dieną po to, kai pasibaigia įspėjimo apie Sutarties nutraukimą terminas.</w:t>
      </w:r>
    </w:p>
    <w:p w14:paraId="15E9F1FE" w14:textId="77777777" w:rsidR="00A56D86" w:rsidRPr="00A56D86" w:rsidRDefault="00A56D86" w:rsidP="00A56D86">
      <w:pPr>
        <w:tabs>
          <w:tab w:val="left" w:pos="567"/>
        </w:tabs>
        <w:spacing w:line="276" w:lineRule="auto"/>
        <w:jc w:val="both"/>
        <w:textAlignment w:val="baseline"/>
      </w:pPr>
      <w:r w:rsidRPr="00A56D86">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AF55672" w14:textId="77777777" w:rsidR="00A56D86" w:rsidRPr="00A56D86" w:rsidRDefault="00A56D86" w:rsidP="00A56D86">
      <w:pPr>
        <w:tabs>
          <w:tab w:val="left" w:pos="567"/>
        </w:tabs>
        <w:spacing w:line="276" w:lineRule="auto"/>
        <w:jc w:val="both"/>
        <w:textAlignment w:val="baseline"/>
        <w:rPr>
          <w:b/>
          <w:bCs/>
        </w:rPr>
      </w:pPr>
    </w:p>
    <w:p w14:paraId="41021D98" w14:textId="77777777" w:rsidR="00A56D86" w:rsidRPr="00A56D86" w:rsidRDefault="00A56D86" w:rsidP="00A56D86">
      <w:pPr>
        <w:widowControl w:val="0"/>
        <w:tabs>
          <w:tab w:val="left" w:pos="567"/>
          <w:tab w:val="left" w:pos="851"/>
          <w:tab w:val="left" w:pos="992"/>
          <w:tab w:val="left" w:pos="1134"/>
        </w:tabs>
        <w:spacing w:line="276" w:lineRule="auto"/>
        <w:jc w:val="center"/>
        <w:rPr>
          <w:rFonts w:eastAsia="Arial"/>
          <w:b/>
          <w:bCs/>
        </w:rPr>
      </w:pPr>
      <w:r w:rsidRPr="00A56D86">
        <w:rPr>
          <w:rFonts w:eastAsia="Arial"/>
          <w:b/>
          <w:bCs/>
        </w:rPr>
        <w:t>22.3.</w:t>
      </w:r>
      <w:r w:rsidRPr="00A56D86">
        <w:rPr>
          <w:rFonts w:eastAsia="Arial"/>
          <w:b/>
          <w:bCs/>
        </w:rPr>
        <w:tab/>
        <w:t>Sutarties nutraukimas Tiekėjo iniciatyva</w:t>
      </w:r>
    </w:p>
    <w:p w14:paraId="09362351"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b/>
          <w:bCs/>
        </w:rPr>
      </w:pPr>
    </w:p>
    <w:p w14:paraId="7CF59EC2" w14:textId="77777777" w:rsidR="00A56D86" w:rsidRPr="00A56D86" w:rsidRDefault="00A56D86" w:rsidP="00A56D86">
      <w:pPr>
        <w:tabs>
          <w:tab w:val="left" w:pos="567"/>
        </w:tabs>
        <w:spacing w:line="276" w:lineRule="auto"/>
        <w:jc w:val="both"/>
        <w:textAlignment w:val="baseline"/>
      </w:pPr>
      <w:r w:rsidRPr="00A56D86">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D86B7D" w14:textId="77777777" w:rsidR="00A56D86" w:rsidRPr="00A56D86" w:rsidRDefault="00A56D86" w:rsidP="00A56D86">
      <w:pPr>
        <w:tabs>
          <w:tab w:val="left" w:pos="567"/>
        </w:tabs>
        <w:spacing w:line="276" w:lineRule="auto"/>
        <w:jc w:val="both"/>
        <w:textAlignment w:val="baseline"/>
      </w:pPr>
      <w:r w:rsidRPr="00A56D86">
        <w:t>22.3.2. Tiekėjas turi teisę vienašališkai nutraukti Sutartį, įspėjęs Pirkėją raštu prieš ne trumpesnį nei 10 (dešimties) dienų terminą, jeigu:</w:t>
      </w:r>
    </w:p>
    <w:p w14:paraId="0AA093B9" w14:textId="77777777" w:rsidR="00A56D86" w:rsidRPr="00A56D86" w:rsidRDefault="00A56D86" w:rsidP="00A56D86">
      <w:pPr>
        <w:tabs>
          <w:tab w:val="left" w:pos="567"/>
        </w:tabs>
        <w:spacing w:line="276" w:lineRule="auto"/>
        <w:jc w:val="both"/>
        <w:textAlignment w:val="baseline"/>
      </w:pPr>
      <w:r w:rsidRPr="00A56D8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4FD6AE" w14:textId="77777777" w:rsidR="00A56D86" w:rsidRPr="00A56D86" w:rsidRDefault="00A56D86" w:rsidP="00A56D86">
      <w:pPr>
        <w:tabs>
          <w:tab w:val="left" w:pos="567"/>
        </w:tabs>
        <w:spacing w:line="276" w:lineRule="auto"/>
        <w:jc w:val="both"/>
        <w:textAlignment w:val="baseline"/>
      </w:pPr>
      <w:r w:rsidRPr="00A56D86">
        <w:t>22.3.2.2. Pirkėjas pažeidžia Sutartį arba įstatymus bei kitus teisės aktus ir per Tiekėjo rašytinėje pretenzijoje nurodytą terminą neištaiso pažeidimo, išskyrus Bendrųjų sąlygų 22.3.1 punkte nustatytą atvejį.</w:t>
      </w:r>
    </w:p>
    <w:p w14:paraId="0AEBAD14" w14:textId="77777777" w:rsidR="00A56D86" w:rsidRPr="00A56D86" w:rsidRDefault="00A56D86" w:rsidP="00A56D86">
      <w:pPr>
        <w:tabs>
          <w:tab w:val="left" w:pos="567"/>
        </w:tabs>
        <w:spacing w:line="276" w:lineRule="auto"/>
        <w:jc w:val="both"/>
        <w:textAlignment w:val="baseline"/>
      </w:pPr>
      <w:r w:rsidRPr="00A56D86">
        <w:t>22.3.3. Jeigu Bendrųjų sąlygų 22.3.1 punkte nurodytos aplinkybės yra susijusios tik su atskira dalimi arba atskiru Susitarimu, Tiekėjas turi teisę nutraukti Sutartį tik tos dalies atžvilgiu arba nutraukti tik tokį Susitarimą.</w:t>
      </w:r>
    </w:p>
    <w:p w14:paraId="0E5B7FE8" w14:textId="77777777" w:rsidR="00A56D86" w:rsidRPr="00A56D86" w:rsidRDefault="00A56D86" w:rsidP="00A56D86">
      <w:pPr>
        <w:tabs>
          <w:tab w:val="left" w:pos="567"/>
        </w:tabs>
        <w:spacing w:line="276" w:lineRule="auto"/>
        <w:jc w:val="both"/>
        <w:textAlignment w:val="baseline"/>
      </w:pPr>
      <w:r w:rsidRPr="00A56D86">
        <w:t>22.3.4. Tiekėjas turi teisę vienašališkai nutraukti Sutartį ir kitais įstatymuose bei kituose teisės aktuose įtvirtintais atvejais.</w:t>
      </w:r>
    </w:p>
    <w:p w14:paraId="67469E20" w14:textId="77777777" w:rsidR="00A56D86" w:rsidRPr="00A56D86" w:rsidRDefault="00A56D86" w:rsidP="00A56D86">
      <w:pPr>
        <w:tabs>
          <w:tab w:val="left" w:pos="567"/>
        </w:tabs>
        <w:spacing w:line="276" w:lineRule="auto"/>
        <w:jc w:val="both"/>
        <w:textAlignment w:val="baseline"/>
      </w:pPr>
      <w:r w:rsidRPr="00A56D86">
        <w:t xml:space="preserve">22.3.5. </w:t>
      </w:r>
      <w:r w:rsidRPr="00A56D86">
        <w:rPr>
          <w:szCs w:val="24"/>
          <w:lang w:eastAsia="lt-LT"/>
        </w:rPr>
        <w:t xml:space="preserve">Jei Sutartis nutraukiama </w:t>
      </w:r>
      <w:r w:rsidRPr="00A56D86">
        <w:t xml:space="preserve">dėl Pirkėjo esminio Sutarties pažeidimo </w:t>
      </w:r>
      <w:r w:rsidRPr="00A56D8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56D86">
        <w:t>.</w:t>
      </w:r>
    </w:p>
    <w:p w14:paraId="1B2D3055" w14:textId="77777777" w:rsidR="00A56D86" w:rsidRPr="00A56D86" w:rsidRDefault="00A56D86" w:rsidP="00A56D86">
      <w:pPr>
        <w:tabs>
          <w:tab w:val="left" w:pos="567"/>
        </w:tabs>
        <w:spacing w:line="276" w:lineRule="auto"/>
        <w:jc w:val="both"/>
        <w:textAlignment w:val="baseline"/>
      </w:pPr>
      <w:r w:rsidRPr="00A56D86">
        <w:t>22.3.6. Sutartis laikoma nutraukta kitą dieną po to, kai pasibaigia įspėjimo apie Sutarties nutraukimą terminas.</w:t>
      </w:r>
    </w:p>
    <w:p w14:paraId="2FA3E646" w14:textId="77777777" w:rsidR="00A56D86" w:rsidRPr="00A56D86" w:rsidRDefault="00A56D86" w:rsidP="00A56D86">
      <w:pPr>
        <w:tabs>
          <w:tab w:val="left" w:pos="567"/>
        </w:tabs>
        <w:spacing w:line="276" w:lineRule="auto"/>
        <w:jc w:val="both"/>
        <w:textAlignment w:val="baseline"/>
      </w:pPr>
      <w:r w:rsidRPr="00A56D8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C5EA84" w14:textId="77777777" w:rsidR="00A56D86" w:rsidRPr="00A56D86" w:rsidRDefault="00A56D86" w:rsidP="00A56D86">
      <w:pPr>
        <w:tabs>
          <w:tab w:val="left" w:pos="567"/>
        </w:tabs>
        <w:spacing w:line="276" w:lineRule="auto"/>
        <w:jc w:val="both"/>
        <w:textAlignment w:val="baseline"/>
        <w:rPr>
          <w:b/>
          <w:bCs/>
        </w:rPr>
      </w:pPr>
    </w:p>
    <w:p w14:paraId="6CC290AF" w14:textId="77777777" w:rsidR="00A56D86" w:rsidRPr="00A56D86" w:rsidRDefault="00A56D86" w:rsidP="00A56D86">
      <w:pPr>
        <w:keepNext/>
        <w:keepLines/>
        <w:widowControl w:val="0"/>
        <w:tabs>
          <w:tab w:val="left" w:pos="567"/>
          <w:tab w:val="left" w:pos="851"/>
          <w:tab w:val="left" w:pos="992"/>
          <w:tab w:val="left" w:pos="1134"/>
        </w:tabs>
        <w:spacing w:line="276" w:lineRule="auto"/>
        <w:jc w:val="center"/>
        <w:outlineLvl w:val="1"/>
        <w:rPr>
          <w:rFonts w:eastAsia="Arial"/>
          <w:b/>
        </w:rPr>
      </w:pPr>
      <w:r w:rsidRPr="00A56D86">
        <w:rPr>
          <w:rFonts w:eastAsia="Arial"/>
          <w:b/>
          <w:bCs/>
        </w:rPr>
        <w:t>22.4.</w:t>
      </w:r>
      <w:r w:rsidRPr="00A56D86">
        <w:rPr>
          <w:rFonts w:eastAsia="Arial"/>
          <w:b/>
          <w:bCs/>
        </w:rPr>
        <w:tab/>
      </w:r>
      <w:r w:rsidRPr="00A56D86">
        <w:rPr>
          <w:rFonts w:eastAsia="Arial"/>
          <w:b/>
        </w:rPr>
        <w:t>Šalių teisės ir pareigos Sutarties nutraukimo atveju</w:t>
      </w:r>
    </w:p>
    <w:p w14:paraId="7F357564" w14:textId="77777777" w:rsidR="00A56D86" w:rsidRPr="00A56D86" w:rsidRDefault="00A56D86" w:rsidP="00A56D86">
      <w:pPr>
        <w:keepNext/>
        <w:keepLines/>
        <w:widowControl w:val="0"/>
        <w:tabs>
          <w:tab w:val="left" w:pos="567"/>
          <w:tab w:val="left" w:pos="851"/>
          <w:tab w:val="left" w:pos="992"/>
          <w:tab w:val="left" w:pos="1134"/>
        </w:tabs>
        <w:spacing w:line="276" w:lineRule="auto"/>
        <w:jc w:val="both"/>
        <w:outlineLvl w:val="1"/>
        <w:rPr>
          <w:rFonts w:eastAsia="Arial"/>
          <w:b/>
        </w:rPr>
      </w:pPr>
    </w:p>
    <w:p w14:paraId="40E58C37" w14:textId="77777777" w:rsidR="00A56D86" w:rsidRPr="00A56D86" w:rsidRDefault="00A56D86" w:rsidP="00A56D86">
      <w:pPr>
        <w:tabs>
          <w:tab w:val="left" w:pos="567"/>
        </w:tabs>
        <w:spacing w:line="276" w:lineRule="auto"/>
        <w:jc w:val="both"/>
        <w:textAlignment w:val="baseline"/>
      </w:pPr>
      <w:r w:rsidRPr="00A56D86">
        <w:t>22.4.1. Sutarties nutraukimas neturi įtakos ginčų nagrinėjimo tvarką nustatančių Sutarties sąlygų ir kitų Sutarties sąlygų, kurios pagal savo esmę lieka galioti ir po Sutarties nutraukimo, galiojimui.</w:t>
      </w:r>
    </w:p>
    <w:p w14:paraId="414102CE" w14:textId="77777777" w:rsidR="00A56D86" w:rsidRPr="00A56D86" w:rsidRDefault="00A56D86" w:rsidP="00A56D86">
      <w:pPr>
        <w:tabs>
          <w:tab w:val="left" w:pos="567"/>
        </w:tabs>
        <w:spacing w:line="276" w:lineRule="auto"/>
        <w:jc w:val="both"/>
        <w:textAlignment w:val="baseline"/>
      </w:pPr>
      <w:r w:rsidRPr="00A56D86">
        <w:t>22.4.2. Nutraukus Sutartį, Šalys privalo:</w:t>
      </w:r>
    </w:p>
    <w:p w14:paraId="76157718" w14:textId="77777777" w:rsidR="00A56D86" w:rsidRPr="00A56D86" w:rsidRDefault="00A56D86" w:rsidP="00A56D86">
      <w:pPr>
        <w:tabs>
          <w:tab w:val="left" w:pos="567"/>
        </w:tabs>
        <w:spacing w:line="276" w:lineRule="auto"/>
        <w:jc w:val="both"/>
        <w:textAlignment w:val="baseline"/>
      </w:pPr>
      <w:r w:rsidRPr="00A56D86">
        <w:t xml:space="preserve">22.4.2.1. įsitikinti, jog iki Sutarties nutraukimo dienos suteiktos </w:t>
      </w:r>
      <w:r w:rsidRPr="00A56D86">
        <w:rPr>
          <w:rFonts w:eastAsia="Arial"/>
        </w:rPr>
        <w:t>Paslaugos</w:t>
      </w:r>
      <w:r w:rsidRPr="00A56D86">
        <w:t xml:space="preserve"> ir kiti atlikti veiksmai atitinka Sutarties reikalavimus ir Šalys dėl to viena kitai nebereikš pretenzijų;</w:t>
      </w:r>
    </w:p>
    <w:p w14:paraId="3086C0E4" w14:textId="77777777" w:rsidR="00A56D86" w:rsidRPr="00A56D86" w:rsidRDefault="00A56D86" w:rsidP="00A56D86">
      <w:pPr>
        <w:tabs>
          <w:tab w:val="left" w:pos="567"/>
        </w:tabs>
        <w:spacing w:line="276" w:lineRule="auto"/>
        <w:jc w:val="both"/>
        <w:textAlignment w:val="baseline"/>
      </w:pPr>
      <w:r w:rsidRPr="00A56D86">
        <w:t xml:space="preserve">22.4.2.2. atsiskaityti už iki Sutarties nutraukimo suteiktas </w:t>
      </w:r>
      <w:r w:rsidRPr="00A56D86">
        <w:rPr>
          <w:rFonts w:eastAsia="Arial"/>
        </w:rPr>
        <w:t>Paslaugas</w:t>
      </w:r>
      <w:r w:rsidRPr="00A56D86">
        <w:t>, atitinkančias Sutarties reikalavimus;</w:t>
      </w:r>
    </w:p>
    <w:p w14:paraId="3CA2B755" w14:textId="77777777" w:rsidR="00A56D86" w:rsidRPr="00A56D86" w:rsidRDefault="00A56D86" w:rsidP="00A56D86">
      <w:pPr>
        <w:tabs>
          <w:tab w:val="left" w:pos="567"/>
        </w:tabs>
        <w:spacing w:line="276" w:lineRule="auto"/>
        <w:jc w:val="both"/>
        <w:textAlignment w:val="baseline"/>
      </w:pPr>
      <w:r w:rsidRPr="00A56D86">
        <w:t>22.4.2.3. per 10 (dešimt) dienų nuo pranešimo apie Sutarties nutraukimą gavimo dienos ar Susitarimo dėl Sutarties nutraukimo sudarymo dienos perduoti viena kitai visus dokumentus, kuriuos buvo būtina perduoti pagal Sutarties nuostatas.</w:t>
      </w:r>
    </w:p>
    <w:p w14:paraId="495FFCD0" w14:textId="77777777" w:rsidR="00A56D86" w:rsidRPr="00A56D86" w:rsidRDefault="00A56D86" w:rsidP="00A56D86">
      <w:pPr>
        <w:tabs>
          <w:tab w:val="left" w:pos="567"/>
        </w:tabs>
        <w:spacing w:line="276" w:lineRule="auto"/>
        <w:jc w:val="both"/>
        <w:textAlignment w:val="baseline"/>
        <w:rPr>
          <w:b/>
          <w:bCs/>
        </w:rPr>
      </w:pPr>
    </w:p>
    <w:p w14:paraId="0272959A"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A56D86">
        <w:rPr>
          <w:rFonts w:eastAsia="Arial"/>
          <w:b/>
          <w:bCs/>
          <w:caps/>
        </w:rPr>
        <w:t>23.</w:t>
      </w:r>
      <w:r w:rsidRPr="00A56D86">
        <w:tab/>
      </w:r>
      <w:r w:rsidRPr="00A56D86">
        <w:rPr>
          <w:rFonts w:eastAsia="Arial"/>
          <w:b/>
          <w:bCs/>
          <w:caps/>
        </w:rPr>
        <w:t>PREKIŲ MODELIO AR GAMINTOJO KEITIMAS</w:t>
      </w:r>
    </w:p>
    <w:p w14:paraId="00E1E6DA"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rPr>
          <w:rFonts w:eastAsia="Arial"/>
          <w:b/>
          <w:caps/>
        </w:rPr>
      </w:pPr>
    </w:p>
    <w:p w14:paraId="7561EB9F" w14:textId="77777777" w:rsidR="00A56D86" w:rsidRPr="00A56D86" w:rsidRDefault="00A56D86" w:rsidP="00A56D86">
      <w:pPr>
        <w:spacing w:line="276" w:lineRule="auto"/>
        <w:jc w:val="both"/>
      </w:pPr>
      <w:r w:rsidRPr="00A56D86">
        <w:rPr>
          <w:rFonts w:eastAsia="Arial"/>
          <w:caps/>
        </w:rPr>
        <w:t xml:space="preserve">23.1. </w:t>
      </w:r>
      <w:r w:rsidRPr="00A56D86">
        <w:t>Tais atvejais, kai kartu su Paslaugomis yra perkamos prekės, Tiekėjas turi teisę keisti prekių modelį ir (ar) gamintoją, jei yra visos toliau nurodytos sąlygos:</w:t>
      </w:r>
    </w:p>
    <w:p w14:paraId="48992CF7" w14:textId="77777777" w:rsidR="00A56D86" w:rsidRPr="00A56D86" w:rsidRDefault="00A56D86" w:rsidP="00A56D86">
      <w:pPr>
        <w:spacing w:line="276" w:lineRule="auto"/>
        <w:jc w:val="both"/>
      </w:pPr>
      <w:r w:rsidRPr="00A56D8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6D86">
        <w:rPr>
          <w:vertAlign w:val="superscript"/>
        </w:rPr>
        <w:t xml:space="preserve">1 </w:t>
      </w:r>
      <w:r w:rsidRPr="00A56D86">
        <w:t>dalies nuostatų;</w:t>
      </w:r>
    </w:p>
    <w:p w14:paraId="375ED047" w14:textId="77777777" w:rsidR="00A56D86" w:rsidRPr="00A56D86" w:rsidRDefault="00A56D86" w:rsidP="00A56D86">
      <w:pPr>
        <w:spacing w:line="276" w:lineRule="auto"/>
        <w:jc w:val="both"/>
      </w:pPr>
      <w:r w:rsidRPr="00A56D8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6917BF" w14:textId="77777777" w:rsidR="00A56D86" w:rsidRPr="00A56D86" w:rsidRDefault="00A56D86" w:rsidP="00A56D86">
      <w:pPr>
        <w:spacing w:line="276" w:lineRule="auto"/>
        <w:jc w:val="both"/>
      </w:pPr>
      <w:r w:rsidRPr="00A56D8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6D86">
        <w:rPr>
          <w:shd w:val="clear" w:color="auto" w:fill="FFFFFF"/>
        </w:rPr>
        <w:t>ir lygiavertiškumo ar geresnės kokybės nei Sutartyje nurodytos prekės</w:t>
      </w:r>
      <w:r w:rsidRPr="00A56D86">
        <w:t>;</w:t>
      </w:r>
    </w:p>
    <w:p w14:paraId="19C0E011" w14:textId="77777777" w:rsidR="00A56D86" w:rsidRPr="00A56D86" w:rsidRDefault="00A56D86" w:rsidP="00A56D86">
      <w:pPr>
        <w:spacing w:line="276" w:lineRule="auto"/>
        <w:jc w:val="both"/>
      </w:pPr>
      <w:r w:rsidRPr="00A56D86">
        <w:t>23.1.4. Šalys sudarė rašytinį Susitarimą prie Sutarties dėl prekių keitimo.</w:t>
      </w:r>
    </w:p>
    <w:p w14:paraId="1760B250" w14:textId="77777777" w:rsidR="00A56D86" w:rsidRPr="00A56D86" w:rsidRDefault="00A56D86" w:rsidP="00A56D86">
      <w:pPr>
        <w:spacing w:line="276" w:lineRule="auto"/>
        <w:jc w:val="both"/>
      </w:pPr>
      <w:r w:rsidRPr="00A56D86">
        <w:t>23.2. Šiame Bendrųjų sąlygų skyriuje nurodytu atveju prekės turi būti pristatytos už ne didesnę nei pasiūlyme nurodytą kainą.</w:t>
      </w:r>
    </w:p>
    <w:p w14:paraId="73A55B23"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jc w:val="both"/>
      </w:pPr>
    </w:p>
    <w:p w14:paraId="29A630C6"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A56D86">
        <w:rPr>
          <w:rFonts w:eastAsia="Arial"/>
          <w:b/>
          <w:bCs/>
          <w:caps/>
        </w:rPr>
        <w:t>24.</w:t>
      </w:r>
      <w:r w:rsidRPr="00A56D86">
        <w:rPr>
          <w:rFonts w:eastAsia="Arial"/>
          <w:b/>
          <w:bCs/>
          <w:caps/>
        </w:rPr>
        <w:tab/>
      </w:r>
      <w:r w:rsidRPr="00A56D86">
        <w:rPr>
          <w:rFonts w:eastAsia="Arial"/>
          <w:b/>
          <w:caps/>
        </w:rPr>
        <w:t>Bendravimo tvarka ir kalba</w:t>
      </w:r>
    </w:p>
    <w:p w14:paraId="67A9D480"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94A11A8" w14:textId="77777777" w:rsidR="00A56D86" w:rsidRPr="00A56D86" w:rsidRDefault="00A56D86" w:rsidP="00A56D86">
      <w:pPr>
        <w:tabs>
          <w:tab w:val="left" w:pos="567"/>
          <w:tab w:val="left" w:pos="851"/>
          <w:tab w:val="left" w:pos="992"/>
          <w:tab w:val="left" w:pos="1134"/>
        </w:tabs>
        <w:spacing w:line="276" w:lineRule="auto"/>
        <w:jc w:val="both"/>
        <w:rPr>
          <w:rFonts w:eastAsia="Arial"/>
          <w:shd w:val="clear" w:color="auto" w:fill="FFFFFF"/>
        </w:rPr>
      </w:pPr>
      <w:r w:rsidRPr="00A56D86">
        <w:rPr>
          <w:rFonts w:eastAsia="Arial"/>
        </w:rPr>
        <w:t>24.1.</w:t>
      </w:r>
      <w:r w:rsidRPr="00A56D86">
        <w:rPr>
          <w:rFonts w:eastAsia="Arial"/>
        </w:rPr>
        <w:tab/>
      </w:r>
      <w:r w:rsidRPr="00A56D86">
        <w:rPr>
          <w:rFonts w:eastAsia="Arial"/>
          <w:bCs/>
        </w:rPr>
        <w:t xml:space="preserve">Sutartis sudaroma lietuvių kalba. Jeigu Sutartis ar kuris nors ją sudarantis dokumentas sudaromas kita kalba arba išverčiamas į kitą kalbą, visais atvejais </w:t>
      </w:r>
      <w:r w:rsidRPr="00A56D86">
        <w:rPr>
          <w:rFonts w:eastAsia="Arial"/>
          <w:shd w:val="clear" w:color="auto" w:fill="FFFFFF"/>
        </w:rPr>
        <w:t>autentišku laikomas tik lietuvių kalba parengtas Sutarties tekstas (jei yra neatitikimų, pirmenybė teikiama lietuvių kalba parengtam tekstui).</w:t>
      </w:r>
    </w:p>
    <w:p w14:paraId="29944E19" w14:textId="77777777" w:rsidR="00A56D86" w:rsidRPr="00A56D86" w:rsidRDefault="00A56D86" w:rsidP="00A56D86">
      <w:pPr>
        <w:widowControl w:val="0"/>
        <w:tabs>
          <w:tab w:val="left" w:pos="567"/>
          <w:tab w:val="left" w:pos="851"/>
          <w:tab w:val="left" w:pos="992"/>
          <w:tab w:val="left" w:pos="1134"/>
        </w:tabs>
        <w:spacing w:line="276" w:lineRule="auto"/>
        <w:jc w:val="both"/>
        <w:rPr>
          <w:rFonts w:eastAsia="Arial"/>
        </w:rPr>
      </w:pPr>
      <w:r w:rsidRPr="00A56D8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84D67F" w14:textId="77777777" w:rsidR="00A56D86" w:rsidRPr="00A56D86" w:rsidRDefault="00A56D86" w:rsidP="00A56D86">
      <w:pPr>
        <w:widowControl w:val="0"/>
        <w:tabs>
          <w:tab w:val="left" w:pos="0"/>
          <w:tab w:val="left" w:pos="851"/>
          <w:tab w:val="left" w:pos="992"/>
          <w:tab w:val="left" w:pos="1134"/>
        </w:tabs>
        <w:spacing w:line="276" w:lineRule="auto"/>
        <w:jc w:val="both"/>
        <w:rPr>
          <w:rFonts w:eastAsia="Arial"/>
        </w:rPr>
      </w:pPr>
      <w:r w:rsidRPr="00A56D86">
        <w:rPr>
          <w:rFonts w:eastAsia="Arial"/>
        </w:rPr>
        <w:t>24.3. Jeigu pranešimas yra įteikiamas asmeniškai arba siunčiamas paštu ar per kurjerį, jis turi būti įteikiamas pasirašytinai ir laikomas gautu gavimo patvirtinime nurodytą dieną.</w:t>
      </w:r>
    </w:p>
    <w:p w14:paraId="38258F91" w14:textId="77777777" w:rsidR="00A56D86" w:rsidRPr="00A56D86" w:rsidRDefault="00A56D86" w:rsidP="00A56D86">
      <w:pPr>
        <w:widowControl w:val="0"/>
        <w:tabs>
          <w:tab w:val="left" w:pos="0"/>
          <w:tab w:val="left" w:pos="851"/>
          <w:tab w:val="left" w:pos="992"/>
          <w:tab w:val="left" w:pos="1134"/>
        </w:tabs>
        <w:spacing w:line="276" w:lineRule="auto"/>
        <w:jc w:val="both"/>
        <w:rPr>
          <w:rFonts w:eastAsia="Arial"/>
        </w:rPr>
      </w:pPr>
      <w:r w:rsidRPr="00A56D86">
        <w:rPr>
          <w:rFonts w:eastAsia="Arial"/>
        </w:rPr>
        <w:t>24.4. Jeigu pranešimas siunčiamas el. paštu, laikoma, kad Šalis jį gavo kitą darbo dieną.</w:t>
      </w:r>
    </w:p>
    <w:p w14:paraId="140187D1" w14:textId="77777777" w:rsidR="00A56D86" w:rsidRPr="00A56D86" w:rsidRDefault="00A56D86" w:rsidP="00A56D86">
      <w:pPr>
        <w:widowControl w:val="0"/>
        <w:tabs>
          <w:tab w:val="left" w:pos="0"/>
          <w:tab w:val="left" w:pos="851"/>
          <w:tab w:val="left" w:pos="992"/>
          <w:tab w:val="left" w:pos="1134"/>
        </w:tabs>
        <w:spacing w:line="276" w:lineRule="auto"/>
        <w:jc w:val="both"/>
        <w:rPr>
          <w:rFonts w:eastAsia="Arial"/>
        </w:rPr>
      </w:pPr>
      <w:r w:rsidRPr="00A56D86">
        <w:rPr>
          <w:rFonts w:eastAsia="Arial"/>
        </w:rPr>
        <w:t>24.5. Jeigu pranešimas siunčiamas keliais skirtingais būdais, laikoma, kad gavėjas jį gavo tada, kai jis gavo pirmesnįjį pranešimą.</w:t>
      </w:r>
    </w:p>
    <w:p w14:paraId="19C4241C" w14:textId="77777777" w:rsidR="00A56D86" w:rsidRPr="00A56D86" w:rsidRDefault="00A56D86" w:rsidP="00A56D86">
      <w:pPr>
        <w:widowControl w:val="0"/>
        <w:tabs>
          <w:tab w:val="left" w:pos="0"/>
          <w:tab w:val="left" w:pos="851"/>
          <w:tab w:val="left" w:pos="992"/>
          <w:tab w:val="left" w:pos="1134"/>
        </w:tabs>
        <w:spacing w:line="276" w:lineRule="auto"/>
        <w:jc w:val="both"/>
        <w:rPr>
          <w:rFonts w:eastAsia="Arial"/>
          <w:b/>
          <w:bCs/>
        </w:rPr>
      </w:pPr>
    </w:p>
    <w:p w14:paraId="14AA0F14"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A56D86">
        <w:rPr>
          <w:rFonts w:eastAsia="Arial"/>
          <w:b/>
          <w:bCs/>
          <w:caps/>
        </w:rPr>
        <w:t>25.</w:t>
      </w:r>
      <w:r w:rsidRPr="00A56D86">
        <w:rPr>
          <w:rFonts w:eastAsia="Arial"/>
          <w:b/>
          <w:bCs/>
          <w:caps/>
        </w:rPr>
        <w:tab/>
      </w:r>
      <w:r w:rsidRPr="00A56D86">
        <w:rPr>
          <w:rFonts w:eastAsia="Arial"/>
          <w:b/>
          <w:caps/>
        </w:rPr>
        <w:t>Pretenzijos ir ginčų sprendimas</w:t>
      </w:r>
    </w:p>
    <w:p w14:paraId="5B1141FD" w14:textId="77777777" w:rsidR="00A56D86" w:rsidRPr="00A56D86" w:rsidRDefault="00A56D86" w:rsidP="00A56D8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01D6AF1" w14:textId="77777777" w:rsidR="00A56D86" w:rsidRPr="00A56D86" w:rsidRDefault="00A56D86" w:rsidP="00A56D86">
      <w:pPr>
        <w:widowControl w:val="0"/>
        <w:tabs>
          <w:tab w:val="left" w:pos="0"/>
          <w:tab w:val="left" w:pos="851"/>
          <w:tab w:val="left" w:pos="992"/>
          <w:tab w:val="left" w:pos="1134"/>
        </w:tabs>
        <w:spacing w:line="276" w:lineRule="auto"/>
        <w:jc w:val="both"/>
        <w:rPr>
          <w:rFonts w:eastAsia="Cambria"/>
        </w:rPr>
      </w:pPr>
      <w:r w:rsidRPr="00A56D86">
        <w:rPr>
          <w:rFonts w:eastAsia="Cambria"/>
        </w:rPr>
        <w:t xml:space="preserve">25.1. Bet kokie ginčai, nesutarimai ar reikalavimai, kylantys iš Sutarties arba susiję su Sutartimi, jos pažeidimu, </w:t>
      </w:r>
      <w:r w:rsidRPr="00A56D86">
        <w:rPr>
          <w:rFonts w:eastAsia="Cambria"/>
        </w:rPr>
        <w:lastRenderedPageBreak/>
        <w:t>nutraukimu ar galiojimu, visų pirma privalo būti sprendžiami derybomis tarp Šalių vadovų arba jų įgaliotų asmenų.</w:t>
      </w:r>
    </w:p>
    <w:p w14:paraId="439C65D5" w14:textId="77777777" w:rsidR="00A56D86" w:rsidRPr="00A56D86" w:rsidRDefault="00A56D86" w:rsidP="00A56D86">
      <w:pPr>
        <w:widowControl w:val="0"/>
        <w:tabs>
          <w:tab w:val="left" w:pos="142"/>
          <w:tab w:val="left" w:pos="851"/>
          <w:tab w:val="left" w:pos="992"/>
          <w:tab w:val="left" w:pos="1134"/>
        </w:tabs>
        <w:spacing w:line="276" w:lineRule="auto"/>
        <w:jc w:val="both"/>
        <w:rPr>
          <w:rFonts w:eastAsia="Cambria"/>
        </w:rPr>
      </w:pPr>
      <w:r w:rsidRPr="00A56D8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56D86">
        <w:t xml:space="preserve"> </w:t>
      </w:r>
      <w:r w:rsidRPr="00A56D86">
        <w:rPr>
          <w:rFonts w:eastAsia="Cambria"/>
        </w:rPr>
        <w:t>Lietuvos Respublikos įstatymuose nustatyta tvarka.</w:t>
      </w:r>
    </w:p>
    <w:p w14:paraId="61FB84C1" w14:textId="77777777" w:rsidR="00A56D86" w:rsidRPr="00A56D86" w:rsidRDefault="00A56D86" w:rsidP="00A56D86">
      <w:pPr>
        <w:widowControl w:val="0"/>
        <w:tabs>
          <w:tab w:val="left" w:pos="426"/>
          <w:tab w:val="left" w:pos="567"/>
          <w:tab w:val="left" w:pos="709"/>
          <w:tab w:val="left" w:pos="851"/>
          <w:tab w:val="left" w:pos="992"/>
          <w:tab w:val="left" w:pos="1134"/>
        </w:tabs>
        <w:spacing w:line="276" w:lineRule="auto"/>
        <w:jc w:val="both"/>
        <w:rPr>
          <w:rFonts w:eastAsia="Arial"/>
        </w:rPr>
      </w:pPr>
      <w:r w:rsidRPr="00A56D86">
        <w:rPr>
          <w:rFonts w:eastAsia="Arial"/>
        </w:rPr>
        <w:t>25.3. Kilę ginčai nesudaro pagrindo Šalims atsisakyti vykdyti savo prievoles pagal Sutartį.</w:t>
      </w:r>
    </w:p>
    <w:p w14:paraId="0920BAEE" w14:textId="77777777" w:rsidR="00A56D86" w:rsidRPr="00A56D86" w:rsidRDefault="00A56D86" w:rsidP="00A56D86">
      <w:pPr>
        <w:widowControl w:val="0"/>
        <w:tabs>
          <w:tab w:val="left" w:pos="426"/>
          <w:tab w:val="left" w:pos="567"/>
          <w:tab w:val="left" w:pos="709"/>
          <w:tab w:val="left" w:pos="851"/>
          <w:tab w:val="left" w:pos="992"/>
          <w:tab w:val="left" w:pos="1134"/>
        </w:tabs>
        <w:spacing w:line="276" w:lineRule="auto"/>
        <w:jc w:val="both"/>
        <w:rPr>
          <w:rFonts w:eastAsia="Arial"/>
        </w:rPr>
      </w:pPr>
    </w:p>
    <w:p w14:paraId="47AFF5A2" w14:textId="77777777" w:rsidR="00A56D86" w:rsidRPr="00A56D86" w:rsidRDefault="00A56D86" w:rsidP="00A56D86">
      <w:pPr>
        <w:spacing w:line="276" w:lineRule="auto"/>
        <w:jc w:val="center"/>
      </w:pPr>
      <w:r w:rsidRPr="00A56D86">
        <w:t>__________</w:t>
      </w:r>
    </w:p>
    <w:p w14:paraId="446F1208" w14:textId="77777777" w:rsidR="00A56D86" w:rsidRPr="00A56D86" w:rsidRDefault="00A56D86" w:rsidP="00A56D86">
      <w:pPr>
        <w:spacing w:line="276" w:lineRule="auto"/>
        <w:jc w:val="center"/>
      </w:pPr>
    </w:p>
    <w:p w14:paraId="74139000" w14:textId="77777777" w:rsidR="00A56D86" w:rsidRPr="00A56D86" w:rsidRDefault="00A56D86" w:rsidP="00A56D86">
      <w:pPr>
        <w:spacing w:line="276" w:lineRule="auto"/>
        <w:jc w:val="center"/>
      </w:pPr>
    </w:p>
    <w:p w14:paraId="2D883AB3" w14:textId="77777777" w:rsidR="00A56D86" w:rsidRPr="00A56D86" w:rsidRDefault="00A56D86" w:rsidP="00A56D86">
      <w:pPr>
        <w:spacing w:line="276" w:lineRule="auto"/>
        <w:jc w:val="center"/>
      </w:pPr>
    </w:p>
    <w:p w14:paraId="5E40B1AD" w14:textId="77777777" w:rsidR="00A56D86" w:rsidRPr="00A56D86" w:rsidRDefault="00A56D86" w:rsidP="00A56D86">
      <w:pPr>
        <w:spacing w:line="276" w:lineRule="auto"/>
        <w:jc w:val="center"/>
      </w:pPr>
    </w:p>
    <w:p w14:paraId="72ED3314" w14:textId="77777777" w:rsidR="00A56D86" w:rsidRPr="00A56D86" w:rsidRDefault="00A56D86" w:rsidP="00A56D86">
      <w:pPr>
        <w:spacing w:line="276" w:lineRule="auto"/>
        <w:jc w:val="center"/>
      </w:pPr>
    </w:p>
    <w:p w14:paraId="10CD826D" w14:textId="77777777" w:rsidR="00A56D86" w:rsidRPr="00A56D86" w:rsidRDefault="00A56D86" w:rsidP="00A56D86">
      <w:pPr>
        <w:spacing w:line="276" w:lineRule="auto"/>
        <w:jc w:val="center"/>
      </w:pPr>
    </w:p>
    <w:p w14:paraId="37114253" w14:textId="77777777" w:rsidR="00A56D86" w:rsidRPr="00A56D86" w:rsidRDefault="00A56D86" w:rsidP="00A56D86">
      <w:pPr>
        <w:spacing w:line="276" w:lineRule="auto"/>
        <w:jc w:val="center"/>
      </w:pPr>
    </w:p>
    <w:p w14:paraId="2C2A42DE" w14:textId="77777777" w:rsidR="00A56D86" w:rsidRPr="00A56D86" w:rsidRDefault="00A56D86" w:rsidP="00A56D86">
      <w:pPr>
        <w:spacing w:line="276" w:lineRule="auto"/>
        <w:jc w:val="center"/>
      </w:pPr>
    </w:p>
    <w:p w14:paraId="6C541AE2" w14:textId="77777777" w:rsidR="00A56D86" w:rsidRPr="00A56D86" w:rsidRDefault="00A56D86" w:rsidP="00A56D86">
      <w:pPr>
        <w:spacing w:line="276" w:lineRule="auto"/>
        <w:jc w:val="center"/>
      </w:pPr>
    </w:p>
    <w:p w14:paraId="719840F1" w14:textId="77777777" w:rsidR="00A56D86" w:rsidRPr="00A56D86" w:rsidRDefault="00A56D86" w:rsidP="00A56D86">
      <w:pPr>
        <w:spacing w:line="276" w:lineRule="auto"/>
        <w:jc w:val="center"/>
      </w:pPr>
    </w:p>
    <w:p w14:paraId="79004CAB" w14:textId="77777777" w:rsidR="00A56D86" w:rsidRPr="00A56D86" w:rsidRDefault="00A56D86" w:rsidP="00A56D86">
      <w:pPr>
        <w:spacing w:line="276" w:lineRule="auto"/>
        <w:jc w:val="center"/>
      </w:pPr>
    </w:p>
    <w:p w14:paraId="1B8A2459" w14:textId="77777777" w:rsidR="00A56D86" w:rsidRDefault="00A56D86" w:rsidP="00A56D86">
      <w:pPr>
        <w:spacing w:line="276" w:lineRule="auto"/>
        <w:jc w:val="center"/>
      </w:pPr>
    </w:p>
    <w:p w14:paraId="5B4828F1" w14:textId="77777777" w:rsidR="00A56D86" w:rsidRDefault="00A56D86" w:rsidP="00A56D86">
      <w:pPr>
        <w:spacing w:line="276" w:lineRule="auto"/>
        <w:jc w:val="center"/>
      </w:pPr>
    </w:p>
    <w:p w14:paraId="0E735AD1" w14:textId="77777777" w:rsidR="00A56D86" w:rsidRDefault="00A56D86" w:rsidP="00A56D86">
      <w:pPr>
        <w:spacing w:line="276" w:lineRule="auto"/>
        <w:jc w:val="center"/>
      </w:pPr>
    </w:p>
    <w:p w14:paraId="2ABEFD62" w14:textId="77777777" w:rsidR="00A56D86" w:rsidRDefault="00A56D86" w:rsidP="00A56D86">
      <w:pPr>
        <w:spacing w:line="276" w:lineRule="auto"/>
        <w:jc w:val="center"/>
      </w:pPr>
    </w:p>
    <w:p w14:paraId="5E8E2695" w14:textId="77777777" w:rsidR="00A56D86" w:rsidRDefault="00A56D86" w:rsidP="00A56D86">
      <w:pPr>
        <w:spacing w:line="276" w:lineRule="auto"/>
        <w:jc w:val="center"/>
      </w:pPr>
    </w:p>
    <w:p w14:paraId="3C81860A" w14:textId="77777777" w:rsidR="00A56D86" w:rsidRDefault="00A56D86" w:rsidP="00A56D86">
      <w:pPr>
        <w:spacing w:line="276" w:lineRule="auto"/>
        <w:jc w:val="center"/>
      </w:pPr>
    </w:p>
    <w:p w14:paraId="292EE108" w14:textId="77777777" w:rsidR="00A56D86" w:rsidRDefault="00A56D86" w:rsidP="00A56D86">
      <w:pPr>
        <w:spacing w:line="276" w:lineRule="auto"/>
        <w:jc w:val="center"/>
      </w:pPr>
    </w:p>
    <w:p w14:paraId="53739307" w14:textId="77777777" w:rsidR="00A56D86" w:rsidRDefault="00A56D86" w:rsidP="00A56D86">
      <w:pPr>
        <w:spacing w:line="276" w:lineRule="auto"/>
        <w:jc w:val="center"/>
      </w:pPr>
    </w:p>
    <w:p w14:paraId="05DC36EA" w14:textId="77777777" w:rsidR="00A56D86" w:rsidRDefault="00A56D86" w:rsidP="00A56D86">
      <w:pPr>
        <w:spacing w:line="276" w:lineRule="auto"/>
        <w:jc w:val="center"/>
      </w:pPr>
    </w:p>
    <w:p w14:paraId="0B7573CA" w14:textId="77777777" w:rsidR="00A56D86" w:rsidRDefault="00A56D86" w:rsidP="00A56D86">
      <w:pPr>
        <w:spacing w:line="276" w:lineRule="auto"/>
        <w:jc w:val="center"/>
      </w:pPr>
    </w:p>
    <w:p w14:paraId="5E281C0A" w14:textId="77777777" w:rsidR="00A56D86" w:rsidRDefault="00A56D86" w:rsidP="00A56D86">
      <w:pPr>
        <w:spacing w:line="276" w:lineRule="auto"/>
        <w:jc w:val="center"/>
      </w:pPr>
    </w:p>
    <w:p w14:paraId="0013F4DB" w14:textId="77777777" w:rsidR="00A56D86" w:rsidRDefault="00A56D86" w:rsidP="00A56D86">
      <w:pPr>
        <w:spacing w:line="276" w:lineRule="auto"/>
        <w:jc w:val="center"/>
      </w:pPr>
    </w:p>
    <w:p w14:paraId="127797B5" w14:textId="77777777" w:rsidR="00A56D86" w:rsidRDefault="00A56D86" w:rsidP="00A56D86">
      <w:pPr>
        <w:spacing w:line="276" w:lineRule="auto"/>
        <w:jc w:val="center"/>
      </w:pPr>
    </w:p>
    <w:p w14:paraId="540A250A" w14:textId="77777777" w:rsidR="00A56D86" w:rsidRDefault="00A56D86" w:rsidP="00A56D86">
      <w:pPr>
        <w:spacing w:line="276" w:lineRule="auto"/>
        <w:jc w:val="center"/>
      </w:pPr>
    </w:p>
    <w:p w14:paraId="269FF8E3" w14:textId="77777777" w:rsidR="00A56D86" w:rsidRDefault="00A56D86" w:rsidP="00A56D86">
      <w:pPr>
        <w:spacing w:line="276" w:lineRule="auto"/>
        <w:jc w:val="center"/>
      </w:pPr>
    </w:p>
    <w:p w14:paraId="643551FB" w14:textId="77777777" w:rsidR="00A56D86" w:rsidRDefault="00A56D86" w:rsidP="00A56D86">
      <w:pPr>
        <w:spacing w:line="276" w:lineRule="auto"/>
        <w:jc w:val="center"/>
      </w:pPr>
    </w:p>
    <w:p w14:paraId="79006EF0" w14:textId="77777777" w:rsidR="00A56D86" w:rsidRDefault="00A56D86" w:rsidP="00A56D86">
      <w:pPr>
        <w:spacing w:line="276" w:lineRule="auto"/>
        <w:jc w:val="center"/>
      </w:pPr>
    </w:p>
    <w:p w14:paraId="21A0CF2B" w14:textId="77777777" w:rsidR="00A56D86" w:rsidRDefault="00A56D86" w:rsidP="00A56D86">
      <w:pPr>
        <w:spacing w:line="276" w:lineRule="auto"/>
        <w:jc w:val="center"/>
      </w:pPr>
    </w:p>
    <w:p w14:paraId="5C4D4996" w14:textId="77777777" w:rsidR="00A56D86" w:rsidRDefault="00A56D86" w:rsidP="00A56D86">
      <w:pPr>
        <w:spacing w:line="276" w:lineRule="auto"/>
        <w:jc w:val="center"/>
      </w:pPr>
    </w:p>
    <w:p w14:paraId="348CFCF5" w14:textId="77777777" w:rsidR="00A56D86" w:rsidRPr="00A56D86" w:rsidRDefault="00A56D86" w:rsidP="00A56D86">
      <w:pPr>
        <w:spacing w:line="276" w:lineRule="auto"/>
        <w:jc w:val="center"/>
      </w:pPr>
    </w:p>
    <w:p w14:paraId="1DA13749" w14:textId="77777777" w:rsidR="00A56D86" w:rsidRPr="00A56D86" w:rsidRDefault="00A56D86" w:rsidP="00A56D86">
      <w:pPr>
        <w:spacing w:line="276" w:lineRule="auto"/>
        <w:jc w:val="center"/>
      </w:pPr>
    </w:p>
    <w:p w14:paraId="4CD2B3E6" w14:textId="77777777" w:rsidR="00A56D86" w:rsidRPr="00A56D86" w:rsidRDefault="00A56D86" w:rsidP="00A56D86">
      <w:pPr>
        <w:spacing w:line="276" w:lineRule="auto"/>
        <w:jc w:val="center"/>
      </w:pPr>
    </w:p>
    <w:p w14:paraId="4A4C6A3A" w14:textId="77777777" w:rsidR="00A56D86" w:rsidRPr="00A56D86" w:rsidRDefault="00A56D86" w:rsidP="00A56D86">
      <w:pPr>
        <w:spacing w:line="276" w:lineRule="auto"/>
        <w:jc w:val="center"/>
      </w:pPr>
    </w:p>
    <w:p w14:paraId="70940D95" w14:textId="77777777" w:rsidR="00A56D86" w:rsidRPr="00A56D86" w:rsidRDefault="00A56D86" w:rsidP="00A56D86">
      <w:pPr>
        <w:widowControl w:val="0"/>
        <w:tabs>
          <w:tab w:val="left" w:pos="567"/>
          <w:tab w:val="left" w:pos="851"/>
        </w:tabs>
        <w:jc w:val="center"/>
        <w:rPr>
          <w:b/>
          <w:bCs/>
          <w:caps/>
          <w:szCs w:val="24"/>
        </w:rPr>
      </w:pPr>
      <w:r w:rsidRPr="00A56D86">
        <w:rPr>
          <w:b/>
          <w:bCs/>
          <w:caps/>
          <w:szCs w:val="24"/>
        </w:rPr>
        <w:lastRenderedPageBreak/>
        <w:t>paslaugų pirkimo-pardavimo sutarties Specialiosios sąlygos</w:t>
      </w:r>
    </w:p>
    <w:p w14:paraId="7AD9F726" w14:textId="77777777" w:rsidR="00A56D86" w:rsidRPr="00A56D86" w:rsidRDefault="00A56D86" w:rsidP="00A56D86">
      <w:pPr>
        <w:widowControl w:val="0"/>
        <w:tabs>
          <w:tab w:val="left" w:pos="567"/>
          <w:tab w:val="left" w:pos="851"/>
        </w:tabs>
        <w:jc w:val="center"/>
        <w:rPr>
          <w:b/>
          <w:bCs/>
          <w:caps/>
          <w:szCs w:val="24"/>
        </w:rPr>
      </w:pPr>
    </w:p>
    <w:p w14:paraId="16EB6DE9" w14:textId="77777777" w:rsidR="00A56D86" w:rsidRPr="00A56D86" w:rsidRDefault="00A56D86" w:rsidP="00A56D86">
      <w:pPr>
        <w:widowControl w:val="0"/>
        <w:tabs>
          <w:tab w:val="left" w:pos="567"/>
          <w:tab w:val="left" w:pos="851"/>
        </w:tabs>
        <w:jc w:val="center"/>
        <w:rPr>
          <w:caps/>
          <w:szCs w:val="24"/>
        </w:rPr>
      </w:pPr>
    </w:p>
    <w:p w14:paraId="60E435EB" w14:textId="77777777" w:rsidR="00A56D86" w:rsidRPr="00A56D86" w:rsidRDefault="00A56D86" w:rsidP="00A56D8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56D86" w:rsidRPr="00A56D86" w14:paraId="337A83F6" w14:textId="77777777" w:rsidTr="00A56D86">
        <w:tc>
          <w:tcPr>
            <w:tcW w:w="2448" w:type="dxa"/>
            <w:tcBorders>
              <w:top w:val="single" w:sz="4" w:space="0" w:color="auto"/>
              <w:left w:val="single" w:sz="4" w:space="0" w:color="auto"/>
              <w:bottom w:val="single" w:sz="4" w:space="0" w:color="auto"/>
              <w:right w:val="single" w:sz="4" w:space="0" w:color="auto"/>
            </w:tcBorders>
            <w:hideMark/>
          </w:tcPr>
          <w:p w14:paraId="2DF57401" w14:textId="77777777" w:rsidR="00A56D86" w:rsidRPr="00A56D86" w:rsidRDefault="00A56D86" w:rsidP="00A56D86">
            <w:pPr>
              <w:jc w:val="both"/>
              <w:rPr>
                <w:b/>
                <w:kern w:val="2"/>
                <w:szCs w:val="24"/>
              </w:rPr>
            </w:pPr>
            <w:r w:rsidRPr="00A56D86">
              <w:rPr>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3C7018F7" w14:textId="4BE8ECFA" w:rsidR="00A56D86" w:rsidRPr="00A56D86" w:rsidRDefault="00A56D86" w:rsidP="00A56D86">
            <w:pPr>
              <w:jc w:val="both"/>
              <w:rPr>
                <w:b/>
                <w:bCs/>
                <w:kern w:val="2"/>
                <w:szCs w:val="24"/>
              </w:rPr>
            </w:pPr>
            <w:r w:rsidRPr="00A56D86">
              <w:rPr>
                <w:rFonts w:eastAsia="Calibri"/>
                <w:b/>
                <w:bCs/>
                <w:color w:val="000000" w:themeColor="text1"/>
                <w:szCs w:val="24"/>
              </w:rPr>
              <w:t>Judriojo (mobilaus) ryšio, skambučių valdymo sistemos paslaugos</w:t>
            </w:r>
          </w:p>
        </w:tc>
      </w:tr>
      <w:tr w:rsidR="00A56D86" w:rsidRPr="00A56D86" w14:paraId="2D9BEDCF" w14:textId="77777777" w:rsidTr="00A56D86">
        <w:tc>
          <w:tcPr>
            <w:tcW w:w="2448" w:type="dxa"/>
            <w:tcBorders>
              <w:top w:val="single" w:sz="4" w:space="0" w:color="auto"/>
              <w:left w:val="single" w:sz="4" w:space="0" w:color="auto"/>
              <w:bottom w:val="single" w:sz="4" w:space="0" w:color="auto"/>
              <w:right w:val="single" w:sz="4" w:space="0" w:color="auto"/>
            </w:tcBorders>
          </w:tcPr>
          <w:p w14:paraId="7E255219" w14:textId="77777777" w:rsidR="00A56D86" w:rsidRPr="00A56D86" w:rsidRDefault="00A56D86" w:rsidP="00A56D86">
            <w:pPr>
              <w:jc w:val="both"/>
              <w:rPr>
                <w:b/>
                <w:kern w:val="2"/>
                <w:szCs w:val="24"/>
              </w:rPr>
            </w:pPr>
          </w:p>
        </w:tc>
        <w:tc>
          <w:tcPr>
            <w:tcW w:w="2177" w:type="dxa"/>
            <w:tcBorders>
              <w:top w:val="single" w:sz="4" w:space="0" w:color="auto"/>
              <w:left w:val="single" w:sz="4" w:space="0" w:color="auto"/>
              <w:bottom w:val="single" w:sz="4" w:space="0" w:color="auto"/>
              <w:right w:val="single" w:sz="4" w:space="0" w:color="auto"/>
            </w:tcBorders>
          </w:tcPr>
          <w:p w14:paraId="78CB9233" w14:textId="77777777" w:rsidR="00A56D86" w:rsidRPr="00A56D86" w:rsidRDefault="00A56D86" w:rsidP="00A56D86">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34B497F4" w14:textId="77777777" w:rsidR="00A56D86" w:rsidRPr="00A56D86" w:rsidRDefault="00A56D86" w:rsidP="00A56D86">
            <w:pPr>
              <w:jc w:val="both"/>
              <w:rPr>
                <w:b/>
                <w:kern w:val="2"/>
                <w:szCs w:val="24"/>
              </w:rPr>
            </w:pPr>
            <w:r w:rsidRPr="00A56D86">
              <w:rPr>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0F363500" w14:textId="77777777" w:rsidR="00A56D86" w:rsidRPr="00A56D86" w:rsidRDefault="00A56D86" w:rsidP="00A56D86">
            <w:pPr>
              <w:jc w:val="both"/>
              <w:rPr>
                <w:kern w:val="2"/>
                <w:szCs w:val="24"/>
              </w:rPr>
            </w:pPr>
          </w:p>
        </w:tc>
      </w:tr>
    </w:tbl>
    <w:p w14:paraId="51FEE980" w14:textId="77777777" w:rsidR="00A56D86" w:rsidRPr="00A56D86" w:rsidRDefault="00A56D86" w:rsidP="00A56D8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56D86" w:rsidRPr="00A56D86" w14:paraId="243E6FF0" w14:textId="77777777" w:rsidTr="00A56D86">
        <w:tc>
          <w:tcPr>
            <w:tcW w:w="9558" w:type="dxa"/>
            <w:gridSpan w:val="3"/>
            <w:tcBorders>
              <w:top w:val="single" w:sz="4" w:space="0" w:color="auto"/>
              <w:left w:val="single" w:sz="4" w:space="0" w:color="auto"/>
              <w:bottom w:val="single" w:sz="4" w:space="0" w:color="auto"/>
              <w:right w:val="single" w:sz="4" w:space="0" w:color="auto"/>
            </w:tcBorders>
            <w:hideMark/>
          </w:tcPr>
          <w:p w14:paraId="3B50C265" w14:textId="77777777" w:rsidR="00A56D86" w:rsidRPr="00A56D86" w:rsidRDefault="00A56D86" w:rsidP="00A56D86">
            <w:pPr>
              <w:jc w:val="center"/>
              <w:rPr>
                <w:b/>
                <w:kern w:val="2"/>
                <w:szCs w:val="24"/>
              </w:rPr>
            </w:pPr>
            <w:r w:rsidRPr="00A56D86">
              <w:rPr>
                <w:b/>
                <w:kern w:val="2"/>
                <w:szCs w:val="24"/>
              </w:rPr>
              <w:t>1. SUTARTIES ŠALYS</w:t>
            </w:r>
          </w:p>
        </w:tc>
      </w:tr>
      <w:tr w:rsidR="00A56D86" w:rsidRPr="00A56D86" w14:paraId="3AB1F19E" w14:textId="77777777" w:rsidTr="00A56D86">
        <w:tc>
          <w:tcPr>
            <w:tcW w:w="2808" w:type="dxa"/>
            <w:vMerge w:val="restart"/>
            <w:tcBorders>
              <w:top w:val="single" w:sz="4" w:space="0" w:color="auto"/>
              <w:left w:val="single" w:sz="4" w:space="0" w:color="auto"/>
              <w:bottom w:val="single" w:sz="4" w:space="0" w:color="auto"/>
              <w:right w:val="single" w:sz="4" w:space="0" w:color="auto"/>
            </w:tcBorders>
          </w:tcPr>
          <w:p w14:paraId="0A591C76" w14:textId="77777777" w:rsidR="00A56D86" w:rsidRPr="00A56D86" w:rsidRDefault="00A56D86" w:rsidP="00A56D86">
            <w:pPr>
              <w:jc w:val="center"/>
              <w:rPr>
                <w:b/>
                <w:kern w:val="2"/>
                <w:szCs w:val="24"/>
              </w:rPr>
            </w:pPr>
          </w:p>
          <w:p w14:paraId="17A59F48" w14:textId="77777777" w:rsidR="00A56D86" w:rsidRPr="00A56D86" w:rsidRDefault="00A56D86" w:rsidP="00A56D86">
            <w:pPr>
              <w:jc w:val="center"/>
              <w:rPr>
                <w:b/>
                <w:kern w:val="2"/>
                <w:szCs w:val="24"/>
              </w:rPr>
            </w:pPr>
          </w:p>
          <w:p w14:paraId="47DC3A6A" w14:textId="77777777" w:rsidR="00A56D86" w:rsidRPr="00A56D86" w:rsidRDefault="00A56D86" w:rsidP="00A56D86">
            <w:pPr>
              <w:jc w:val="center"/>
              <w:rPr>
                <w:b/>
                <w:kern w:val="2"/>
                <w:szCs w:val="24"/>
              </w:rPr>
            </w:pPr>
          </w:p>
          <w:p w14:paraId="66B9C341" w14:textId="77777777" w:rsidR="00A56D86" w:rsidRPr="00A56D86" w:rsidRDefault="00A56D86" w:rsidP="00A56D86">
            <w:pPr>
              <w:rPr>
                <w:b/>
                <w:kern w:val="2"/>
                <w:szCs w:val="24"/>
              </w:rPr>
            </w:pPr>
          </w:p>
          <w:p w14:paraId="7F849124" w14:textId="77777777" w:rsidR="00A56D86" w:rsidRPr="00A56D86" w:rsidRDefault="00A56D86" w:rsidP="00A56D86">
            <w:pPr>
              <w:rPr>
                <w:b/>
                <w:kern w:val="2"/>
                <w:szCs w:val="24"/>
              </w:rPr>
            </w:pPr>
            <w:r w:rsidRPr="00A56D86">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BC10DF0" w14:textId="77777777" w:rsidR="00A56D86" w:rsidRPr="00A56D86" w:rsidRDefault="00A56D86" w:rsidP="00A56D86">
            <w:pPr>
              <w:rPr>
                <w:kern w:val="2"/>
                <w:szCs w:val="24"/>
              </w:rPr>
            </w:pPr>
            <w:r w:rsidRPr="00A56D86">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58406D67" w14:textId="77777777" w:rsidR="00A56D86" w:rsidRPr="00A56D86" w:rsidRDefault="00A56D86" w:rsidP="00A56D86">
            <w:pPr>
              <w:jc w:val="both"/>
              <w:rPr>
                <w:kern w:val="2"/>
                <w:szCs w:val="24"/>
              </w:rPr>
            </w:pPr>
            <w:r w:rsidRPr="00A56D86">
              <w:t>Valstybinė augalininkystės tarnyba prie Žemės ūkio ministerijos</w:t>
            </w:r>
          </w:p>
        </w:tc>
      </w:tr>
      <w:tr w:rsidR="00A56D86" w:rsidRPr="00A56D86" w14:paraId="05A30B3B"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578F1523"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72AB848" w14:textId="77777777" w:rsidR="00A56D86" w:rsidRPr="00A56D86" w:rsidRDefault="00A56D86" w:rsidP="00A56D86">
            <w:pPr>
              <w:rPr>
                <w:kern w:val="2"/>
                <w:szCs w:val="24"/>
              </w:rPr>
            </w:pPr>
            <w:r w:rsidRPr="00A56D86">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2CEC7075" w14:textId="77777777" w:rsidR="00A56D86" w:rsidRPr="00A56D86" w:rsidRDefault="00A56D86" w:rsidP="00A56D86">
            <w:pPr>
              <w:jc w:val="both"/>
              <w:rPr>
                <w:kern w:val="2"/>
                <w:szCs w:val="24"/>
              </w:rPr>
            </w:pPr>
            <w:r w:rsidRPr="00A56D86">
              <w:t>302526112</w:t>
            </w:r>
          </w:p>
        </w:tc>
      </w:tr>
      <w:tr w:rsidR="00A56D86" w:rsidRPr="00A56D86" w14:paraId="1827C47D"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5AF277ED"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2EFA05B" w14:textId="77777777" w:rsidR="00A56D86" w:rsidRPr="00A56D86" w:rsidRDefault="00A56D86" w:rsidP="00A56D86">
            <w:pPr>
              <w:rPr>
                <w:kern w:val="2"/>
                <w:szCs w:val="24"/>
              </w:rPr>
            </w:pPr>
            <w:r w:rsidRPr="00A56D86">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hideMark/>
          </w:tcPr>
          <w:p w14:paraId="5DE7940E" w14:textId="77777777" w:rsidR="00A56D86" w:rsidRPr="00A56D86" w:rsidRDefault="00A56D86" w:rsidP="00A56D86">
            <w:pPr>
              <w:jc w:val="both"/>
              <w:rPr>
                <w:kern w:val="2"/>
                <w:szCs w:val="24"/>
              </w:rPr>
            </w:pPr>
            <w:r w:rsidRPr="00A56D86">
              <w:t>Ozo g. 4A, 08200 Vilnius</w:t>
            </w:r>
          </w:p>
        </w:tc>
      </w:tr>
      <w:tr w:rsidR="00A56D86" w:rsidRPr="00A56D86" w14:paraId="0F3246FA"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48A9BC5C"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AC042B" w14:textId="77777777" w:rsidR="00A56D86" w:rsidRPr="00A56D86" w:rsidRDefault="00A56D86" w:rsidP="00A56D86">
            <w:pPr>
              <w:rPr>
                <w:kern w:val="2"/>
                <w:szCs w:val="24"/>
              </w:rPr>
            </w:pPr>
            <w:r w:rsidRPr="00A56D86">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0C28AAEF" w14:textId="77777777" w:rsidR="00A56D86" w:rsidRPr="00A56D86" w:rsidRDefault="00A56D86" w:rsidP="00A56D86">
            <w:pPr>
              <w:jc w:val="both"/>
              <w:rPr>
                <w:kern w:val="2"/>
                <w:szCs w:val="24"/>
              </w:rPr>
            </w:pPr>
            <w:r w:rsidRPr="00A56D86">
              <w:t>LT100005502311</w:t>
            </w:r>
          </w:p>
        </w:tc>
      </w:tr>
      <w:tr w:rsidR="00A56D86" w:rsidRPr="00A56D86" w14:paraId="267040E2"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16D9A87C"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7215159" w14:textId="77777777" w:rsidR="00A56D86" w:rsidRPr="00A56D86" w:rsidRDefault="00A56D86" w:rsidP="00A56D86">
            <w:pPr>
              <w:rPr>
                <w:kern w:val="2"/>
                <w:szCs w:val="24"/>
              </w:rPr>
            </w:pPr>
            <w:r w:rsidRPr="00A56D86">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143A94EF" w14:textId="77777777" w:rsidR="00A56D86" w:rsidRPr="00A56D86" w:rsidRDefault="00A56D86" w:rsidP="00A56D86">
            <w:pPr>
              <w:jc w:val="both"/>
              <w:rPr>
                <w:kern w:val="2"/>
                <w:szCs w:val="24"/>
              </w:rPr>
            </w:pPr>
            <w:r w:rsidRPr="00A56D86">
              <w:t>LT64 4040 0636 1000 0945</w:t>
            </w:r>
          </w:p>
        </w:tc>
      </w:tr>
      <w:tr w:rsidR="00A56D86" w:rsidRPr="00A56D86" w14:paraId="07030709"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3B75F073"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6963728" w14:textId="77777777" w:rsidR="00A56D86" w:rsidRPr="00A56D86" w:rsidRDefault="00A56D86" w:rsidP="00A56D86">
            <w:pPr>
              <w:rPr>
                <w:kern w:val="2"/>
                <w:szCs w:val="24"/>
              </w:rPr>
            </w:pPr>
            <w:r w:rsidRPr="00A56D86">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3BCEC908" w14:textId="77777777" w:rsidR="00A56D86" w:rsidRPr="00A56D86" w:rsidRDefault="00A56D86" w:rsidP="00A56D86">
            <w:pPr>
              <w:jc w:val="both"/>
              <w:rPr>
                <w:kern w:val="2"/>
                <w:szCs w:val="24"/>
              </w:rPr>
            </w:pPr>
            <w:r w:rsidRPr="00A56D86">
              <w:t>Lietuvos Respublikos finansų ministerija SWIFT kodas: MFRLLT22</w:t>
            </w:r>
          </w:p>
        </w:tc>
      </w:tr>
      <w:tr w:rsidR="00A56D86" w:rsidRPr="00A56D86" w14:paraId="618156F0"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1A31908E"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A835878" w14:textId="77777777" w:rsidR="00A56D86" w:rsidRPr="00A56D86" w:rsidRDefault="00A56D86" w:rsidP="00A56D86">
            <w:pPr>
              <w:rPr>
                <w:kern w:val="2"/>
                <w:szCs w:val="24"/>
              </w:rPr>
            </w:pPr>
            <w:r w:rsidRPr="00A56D86">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1BE5FF56" w14:textId="77777777" w:rsidR="00A56D86" w:rsidRPr="00A56D86" w:rsidRDefault="00A56D86" w:rsidP="00A56D86">
            <w:pPr>
              <w:jc w:val="both"/>
              <w:rPr>
                <w:kern w:val="2"/>
                <w:szCs w:val="24"/>
              </w:rPr>
            </w:pPr>
            <w:r w:rsidRPr="00A56D86">
              <w:t>+370 5 237 5631</w:t>
            </w:r>
          </w:p>
        </w:tc>
      </w:tr>
      <w:tr w:rsidR="00A56D86" w:rsidRPr="00A56D86" w14:paraId="25158FFA"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39F12714"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37507B3" w14:textId="77777777" w:rsidR="00A56D86" w:rsidRPr="00A56D86" w:rsidRDefault="00A56D86" w:rsidP="00A56D86">
            <w:pPr>
              <w:rPr>
                <w:kern w:val="2"/>
                <w:szCs w:val="24"/>
              </w:rPr>
            </w:pPr>
            <w:r w:rsidRPr="00A56D86">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6BB54B45" w14:textId="77777777" w:rsidR="00A56D86" w:rsidRPr="00A56D86" w:rsidRDefault="00A56D86" w:rsidP="00A56D86">
            <w:pPr>
              <w:jc w:val="both"/>
              <w:rPr>
                <w:kern w:val="2"/>
                <w:szCs w:val="24"/>
              </w:rPr>
            </w:pPr>
            <w:r w:rsidRPr="00A56D86">
              <w:t>info@vatzum.lt</w:t>
            </w:r>
          </w:p>
        </w:tc>
      </w:tr>
      <w:tr w:rsidR="00A56D86" w:rsidRPr="00A56D86" w14:paraId="500F653C"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474131AD"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B1B9B1B" w14:textId="77777777" w:rsidR="00A56D86" w:rsidRPr="00A56D86" w:rsidRDefault="00A56D86" w:rsidP="00A56D86">
            <w:pPr>
              <w:rPr>
                <w:kern w:val="2"/>
                <w:szCs w:val="24"/>
              </w:rPr>
            </w:pPr>
            <w:r w:rsidRPr="00A56D86">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hideMark/>
          </w:tcPr>
          <w:p w14:paraId="5D1A2BCE" w14:textId="77777777" w:rsidR="00A56D86" w:rsidRPr="00A56D86" w:rsidRDefault="00A56D86" w:rsidP="00A56D86">
            <w:pPr>
              <w:jc w:val="both"/>
              <w:rPr>
                <w:kern w:val="2"/>
                <w:szCs w:val="24"/>
              </w:rPr>
            </w:pPr>
            <w:r w:rsidRPr="00A56D86">
              <w:t>Direktorius Simonas Pusvaškis</w:t>
            </w:r>
          </w:p>
        </w:tc>
      </w:tr>
      <w:tr w:rsidR="00A56D86" w:rsidRPr="00A56D86" w14:paraId="5CFF8377"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79ABA21C"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876FAEA" w14:textId="77777777" w:rsidR="00A56D86" w:rsidRPr="00A56D86" w:rsidRDefault="00A56D86" w:rsidP="00A56D86">
            <w:pPr>
              <w:rPr>
                <w:kern w:val="2"/>
                <w:szCs w:val="24"/>
              </w:rPr>
            </w:pPr>
            <w:r w:rsidRPr="00A56D86">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1784CED5" w14:textId="77777777" w:rsidR="00A56D86" w:rsidRPr="00A56D86" w:rsidRDefault="00A56D86" w:rsidP="00A56D86">
            <w:pPr>
              <w:jc w:val="both"/>
              <w:rPr>
                <w:kern w:val="2"/>
                <w:szCs w:val="24"/>
              </w:rPr>
            </w:pPr>
            <w:r w:rsidRPr="00A56D86">
              <w:t>Lietuvos Respublikos žemės ūkio ministro 2025 m. gruodžio 31 d. įsakymas Nr. 3D-662 „Dėl Simono Pusvaškio laikino perkėlimo į kitas pareigas“ ir Valstybinės augalininkystės tarnybos prie Žemės ūkio ministerijos nuostatai, patvirtinti Lietuvos Respublikos žemės ūkio ministro 2010 m. gegužės 24 d. įsakymu Nr. 3D-490 „Dėl Valstybinės augalininkystės tarnybos prie Žemės ūkio ministerijos nuostatų patvirtinimo“</w:t>
            </w:r>
          </w:p>
        </w:tc>
      </w:tr>
      <w:tr w:rsidR="00A56D86" w:rsidRPr="00A56D86" w14:paraId="17787EA0" w14:textId="77777777" w:rsidTr="00A56D86">
        <w:tc>
          <w:tcPr>
            <w:tcW w:w="2808" w:type="dxa"/>
            <w:vMerge w:val="restart"/>
            <w:tcBorders>
              <w:top w:val="single" w:sz="4" w:space="0" w:color="auto"/>
              <w:left w:val="single" w:sz="4" w:space="0" w:color="auto"/>
              <w:bottom w:val="single" w:sz="4" w:space="0" w:color="auto"/>
              <w:right w:val="single" w:sz="4" w:space="0" w:color="auto"/>
            </w:tcBorders>
          </w:tcPr>
          <w:p w14:paraId="51634E03" w14:textId="77777777" w:rsidR="00A56D86" w:rsidRPr="00A56D86" w:rsidRDefault="00A56D86" w:rsidP="00A56D86">
            <w:pPr>
              <w:rPr>
                <w:b/>
                <w:kern w:val="2"/>
                <w:szCs w:val="24"/>
              </w:rPr>
            </w:pPr>
          </w:p>
          <w:p w14:paraId="69B4A480" w14:textId="77777777" w:rsidR="00A56D86" w:rsidRPr="00A56D86" w:rsidRDefault="00A56D86" w:rsidP="00A56D86">
            <w:pPr>
              <w:rPr>
                <w:b/>
                <w:kern w:val="2"/>
                <w:szCs w:val="24"/>
              </w:rPr>
            </w:pPr>
          </w:p>
          <w:p w14:paraId="5217B36B" w14:textId="77777777" w:rsidR="00A56D86" w:rsidRPr="00A56D86" w:rsidRDefault="00A56D86" w:rsidP="00A56D86">
            <w:pPr>
              <w:rPr>
                <w:b/>
                <w:kern w:val="2"/>
                <w:szCs w:val="24"/>
              </w:rPr>
            </w:pPr>
          </w:p>
          <w:p w14:paraId="724ADF71" w14:textId="77777777" w:rsidR="00A56D86" w:rsidRPr="00A56D86" w:rsidRDefault="00A56D86" w:rsidP="00A56D86">
            <w:pPr>
              <w:rPr>
                <w:b/>
                <w:kern w:val="2"/>
                <w:szCs w:val="24"/>
              </w:rPr>
            </w:pPr>
            <w:r w:rsidRPr="00A56D86">
              <w:rPr>
                <w:b/>
                <w:kern w:val="2"/>
                <w:szCs w:val="24"/>
              </w:rPr>
              <w:t>1.2. Tiekėjas</w:t>
            </w:r>
          </w:p>
          <w:p w14:paraId="3D6AEE82"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A4CBFD3" w14:textId="77777777" w:rsidR="00A56D86" w:rsidRPr="00A56D86" w:rsidRDefault="00A56D86" w:rsidP="00A56D86">
            <w:pPr>
              <w:rPr>
                <w:kern w:val="2"/>
                <w:szCs w:val="24"/>
              </w:rPr>
            </w:pPr>
            <w:r w:rsidRPr="00A56D86">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7D67F03E" w14:textId="41D7FDC0" w:rsidR="00A56D86" w:rsidRPr="00A56D86" w:rsidRDefault="00A56D86" w:rsidP="00A56D86">
            <w:pPr>
              <w:jc w:val="both"/>
              <w:rPr>
                <w:kern w:val="2"/>
                <w:szCs w:val="24"/>
              </w:rPr>
            </w:pPr>
          </w:p>
        </w:tc>
      </w:tr>
      <w:tr w:rsidR="00A56D86" w:rsidRPr="00A56D86" w14:paraId="434965F1"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049E7C99"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1E9D19" w14:textId="77777777" w:rsidR="00A56D86" w:rsidRPr="00A56D86" w:rsidRDefault="00A56D86" w:rsidP="00A56D86">
            <w:pPr>
              <w:rPr>
                <w:kern w:val="2"/>
                <w:szCs w:val="24"/>
              </w:rPr>
            </w:pPr>
            <w:r w:rsidRPr="00A56D86">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647DA5AA" w14:textId="162E7ACE" w:rsidR="00A56D86" w:rsidRPr="00A56D86" w:rsidRDefault="00A56D86" w:rsidP="00A56D86">
            <w:pPr>
              <w:jc w:val="both"/>
              <w:rPr>
                <w:kern w:val="2"/>
                <w:szCs w:val="24"/>
              </w:rPr>
            </w:pPr>
          </w:p>
        </w:tc>
      </w:tr>
      <w:tr w:rsidR="00A56D86" w:rsidRPr="00A56D86" w14:paraId="46FAFD8D"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71D899B3"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D8D6F5A" w14:textId="77777777" w:rsidR="00A56D86" w:rsidRPr="00A56D86" w:rsidRDefault="00A56D86" w:rsidP="00A56D86">
            <w:pPr>
              <w:rPr>
                <w:kern w:val="2"/>
                <w:szCs w:val="24"/>
              </w:rPr>
            </w:pPr>
            <w:r w:rsidRPr="00A56D86">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55F584F8" w14:textId="1029F254" w:rsidR="00A56D86" w:rsidRPr="00A56D86" w:rsidRDefault="00A56D86" w:rsidP="00A56D86">
            <w:pPr>
              <w:jc w:val="both"/>
              <w:rPr>
                <w:kern w:val="2"/>
                <w:szCs w:val="24"/>
              </w:rPr>
            </w:pPr>
          </w:p>
        </w:tc>
      </w:tr>
      <w:tr w:rsidR="00A56D86" w:rsidRPr="00A56D86" w14:paraId="5B78FA7E"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25DDF3CC"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DEB053" w14:textId="77777777" w:rsidR="00A56D86" w:rsidRPr="00A56D86" w:rsidRDefault="00A56D86" w:rsidP="00A56D86">
            <w:pPr>
              <w:rPr>
                <w:kern w:val="2"/>
                <w:szCs w:val="24"/>
              </w:rPr>
            </w:pPr>
            <w:r w:rsidRPr="00A56D86">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501F4A7A" w14:textId="34422A8D" w:rsidR="00A56D86" w:rsidRPr="00A56D86" w:rsidRDefault="00A56D86" w:rsidP="00A56D86">
            <w:pPr>
              <w:jc w:val="both"/>
              <w:rPr>
                <w:kern w:val="2"/>
                <w:szCs w:val="24"/>
              </w:rPr>
            </w:pPr>
          </w:p>
        </w:tc>
      </w:tr>
      <w:tr w:rsidR="00A56D86" w:rsidRPr="00A56D86" w14:paraId="1960AC93"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4B2E9B40"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606BA2B" w14:textId="77777777" w:rsidR="00A56D86" w:rsidRPr="00A56D86" w:rsidRDefault="00A56D86" w:rsidP="00A56D86">
            <w:pPr>
              <w:rPr>
                <w:kern w:val="2"/>
                <w:szCs w:val="24"/>
              </w:rPr>
            </w:pPr>
            <w:r w:rsidRPr="00A56D86">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B20EE3E" w14:textId="6967393D" w:rsidR="00A56D86" w:rsidRPr="00A56D86" w:rsidRDefault="00A56D86" w:rsidP="00A56D86">
            <w:pPr>
              <w:jc w:val="both"/>
              <w:rPr>
                <w:kern w:val="2"/>
                <w:szCs w:val="24"/>
              </w:rPr>
            </w:pPr>
          </w:p>
        </w:tc>
      </w:tr>
      <w:tr w:rsidR="00A56D86" w:rsidRPr="00A56D86" w14:paraId="331A2E4A"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2CC93408"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DDDEC53" w14:textId="77777777" w:rsidR="00A56D86" w:rsidRPr="00A56D86" w:rsidRDefault="00A56D86" w:rsidP="00A56D86">
            <w:pPr>
              <w:rPr>
                <w:kern w:val="2"/>
                <w:szCs w:val="24"/>
              </w:rPr>
            </w:pPr>
            <w:r w:rsidRPr="00A56D86">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5C008B1" w14:textId="380BC715" w:rsidR="00A56D86" w:rsidRPr="00A56D86" w:rsidRDefault="00A56D86" w:rsidP="00A56D86">
            <w:pPr>
              <w:jc w:val="both"/>
              <w:rPr>
                <w:kern w:val="2"/>
                <w:szCs w:val="24"/>
              </w:rPr>
            </w:pPr>
          </w:p>
        </w:tc>
      </w:tr>
      <w:tr w:rsidR="00A56D86" w:rsidRPr="00A56D86" w14:paraId="738D71C8"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0E6EAB5F"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110DC" w14:textId="77777777" w:rsidR="00A56D86" w:rsidRPr="00A56D86" w:rsidRDefault="00A56D86" w:rsidP="00A56D86">
            <w:pPr>
              <w:rPr>
                <w:kern w:val="2"/>
                <w:szCs w:val="24"/>
              </w:rPr>
            </w:pPr>
            <w:r w:rsidRPr="00A56D86">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11E0AE5A" w14:textId="36E13603" w:rsidR="00A56D86" w:rsidRPr="00A56D86" w:rsidRDefault="00A56D86" w:rsidP="00A56D86">
            <w:pPr>
              <w:jc w:val="both"/>
              <w:rPr>
                <w:kern w:val="2"/>
                <w:szCs w:val="24"/>
              </w:rPr>
            </w:pPr>
          </w:p>
        </w:tc>
      </w:tr>
      <w:tr w:rsidR="00A56D86" w:rsidRPr="00A56D86" w14:paraId="48093CB4"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1453039D"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BE5E8C" w14:textId="77777777" w:rsidR="00A56D86" w:rsidRPr="00A56D86" w:rsidRDefault="00A56D86" w:rsidP="00A56D86">
            <w:pPr>
              <w:rPr>
                <w:kern w:val="2"/>
                <w:szCs w:val="24"/>
              </w:rPr>
            </w:pPr>
            <w:r w:rsidRPr="00A56D86">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553E09C2" w14:textId="78E1F292" w:rsidR="00A56D86" w:rsidRPr="00A56D86" w:rsidRDefault="00A56D86" w:rsidP="00A56D86">
            <w:pPr>
              <w:jc w:val="both"/>
              <w:rPr>
                <w:kern w:val="2"/>
                <w:szCs w:val="24"/>
              </w:rPr>
            </w:pPr>
          </w:p>
        </w:tc>
      </w:tr>
      <w:tr w:rsidR="00A56D86" w:rsidRPr="00A56D86" w14:paraId="7CCD08E9"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256AAE71"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B2F1DB" w14:textId="77777777" w:rsidR="00A56D86" w:rsidRPr="00A56D86" w:rsidRDefault="00A56D86" w:rsidP="00A56D86">
            <w:pPr>
              <w:rPr>
                <w:kern w:val="2"/>
                <w:szCs w:val="24"/>
              </w:rPr>
            </w:pPr>
            <w:r w:rsidRPr="00A56D86">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53F51900" w14:textId="0F23B0F2" w:rsidR="00A56D86" w:rsidRPr="00A56D86" w:rsidRDefault="00A56D86" w:rsidP="00A56D86">
            <w:pPr>
              <w:jc w:val="both"/>
              <w:rPr>
                <w:kern w:val="2"/>
                <w:szCs w:val="24"/>
              </w:rPr>
            </w:pPr>
          </w:p>
        </w:tc>
      </w:tr>
      <w:tr w:rsidR="00A56D86" w:rsidRPr="00A56D86" w14:paraId="454D6591" w14:textId="77777777" w:rsidTr="00A56D86">
        <w:tc>
          <w:tcPr>
            <w:tcW w:w="0" w:type="auto"/>
            <w:vMerge/>
            <w:tcBorders>
              <w:top w:val="single" w:sz="4" w:space="0" w:color="auto"/>
              <w:left w:val="single" w:sz="4" w:space="0" w:color="auto"/>
              <w:bottom w:val="single" w:sz="4" w:space="0" w:color="auto"/>
              <w:right w:val="single" w:sz="4" w:space="0" w:color="auto"/>
            </w:tcBorders>
            <w:vAlign w:val="center"/>
            <w:hideMark/>
          </w:tcPr>
          <w:p w14:paraId="60DBD2C5" w14:textId="77777777" w:rsidR="00A56D86" w:rsidRPr="00A56D86" w:rsidRDefault="00A56D86" w:rsidP="00A56D86">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C31C0C8" w14:textId="77777777" w:rsidR="00A56D86" w:rsidRPr="00A56D86" w:rsidRDefault="00A56D86" w:rsidP="00A56D86">
            <w:pPr>
              <w:rPr>
                <w:kern w:val="2"/>
                <w:szCs w:val="24"/>
              </w:rPr>
            </w:pPr>
            <w:r w:rsidRPr="00A56D86">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4BBDA41A" w14:textId="6747E896" w:rsidR="00A56D86" w:rsidRPr="00A56D86" w:rsidRDefault="00A56D86" w:rsidP="00A56D86">
            <w:pPr>
              <w:jc w:val="both"/>
              <w:rPr>
                <w:kern w:val="2"/>
                <w:szCs w:val="24"/>
              </w:rPr>
            </w:pPr>
          </w:p>
        </w:tc>
      </w:tr>
    </w:tbl>
    <w:p w14:paraId="453E49A3" w14:textId="77777777" w:rsidR="00A56D86" w:rsidRPr="00A56D86" w:rsidRDefault="00A56D86" w:rsidP="00A56D8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56D86" w:rsidRPr="00A56D86" w14:paraId="4FA85580"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19BC384" w14:textId="77777777" w:rsidR="00A56D86" w:rsidRPr="00A56D86" w:rsidRDefault="00A56D86" w:rsidP="00A56D86">
            <w:pPr>
              <w:jc w:val="center"/>
              <w:rPr>
                <w:b/>
                <w:kern w:val="2"/>
                <w:szCs w:val="24"/>
              </w:rPr>
            </w:pPr>
            <w:r w:rsidRPr="00A56D86">
              <w:rPr>
                <w:b/>
                <w:kern w:val="2"/>
                <w:szCs w:val="24"/>
              </w:rPr>
              <w:t>2. ATSAKINGI ASMENYS</w:t>
            </w:r>
          </w:p>
        </w:tc>
      </w:tr>
      <w:tr w:rsidR="00A56D86" w:rsidRPr="00A56D86" w14:paraId="06776C47"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7E4F256" w14:textId="77777777" w:rsidR="00A56D86" w:rsidRPr="00A56D86" w:rsidRDefault="00A56D86" w:rsidP="00A56D86">
            <w:pPr>
              <w:rPr>
                <w:b/>
                <w:kern w:val="2"/>
                <w:szCs w:val="24"/>
              </w:rPr>
            </w:pPr>
            <w:r w:rsidRPr="00A56D86">
              <w:rPr>
                <w:b/>
                <w:kern w:val="2"/>
                <w:szCs w:val="24"/>
              </w:rPr>
              <w:t xml:space="preserve">2.1. Pirkėjo kontaktiniai asmenys, atsakingi už Sutarties vykdymą, </w:t>
            </w:r>
            <w:r w:rsidRPr="00A56D86">
              <w:rPr>
                <w:b/>
                <w:szCs w:val="24"/>
              </w:rPr>
              <w:t>Paslaugų</w:t>
            </w:r>
            <w:r w:rsidRPr="00A56D86">
              <w:rPr>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75317C38" w14:textId="045C4964" w:rsidR="00A56D86" w:rsidRPr="00A56D86" w:rsidRDefault="008F476C" w:rsidP="00A56D86">
            <w:pPr>
              <w:rPr>
                <w:color w:val="4472C4"/>
                <w:kern w:val="2"/>
                <w:szCs w:val="24"/>
              </w:rPr>
            </w:pPr>
            <w:r w:rsidRPr="008F476C">
              <w:rPr>
                <w:color w:val="4472C4"/>
                <w:kern w:val="2"/>
                <w:szCs w:val="24"/>
              </w:rPr>
              <w:t>(nurodyti padalinį / skyrių, pareigas, vardą, pavardę, tel., el. paštą)</w:t>
            </w:r>
          </w:p>
        </w:tc>
      </w:tr>
      <w:tr w:rsidR="00A56D86" w:rsidRPr="00A56D86" w14:paraId="3A62C68F"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E81A40E" w14:textId="77777777" w:rsidR="00A56D86" w:rsidRPr="00A56D86" w:rsidRDefault="00A56D86" w:rsidP="00A56D86">
            <w:pPr>
              <w:rPr>
                <w:b/>
                <w:kern w:val="2"/>
                <w:szCs w:val="24"/>
              </w:rPr>
            </w:pPr>
            <w:r w:rsidRPr="00A56D86">
              <w:rPr>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E7F72C5" w14:textId="2F1B2A50" w:rsidR="00A56D86" w:rsidRPr="00A56D86" w:rsidRDefault="008F476C" w:rsidP="00A56D86">
            <w:pPr>
              <w:rPr>
                <w:color w:val="4472C4"/>
                <w:kern w:val="2"/>
                <w:szCs w:val="24"/>
              </w:rPr>
            </w:pPr>
            <w:r w:rsidRPr="008F476C">
              <w:rPr>
                <w:color w:val="4472C4"/>
                <w:kern w:val="2"/>
                <w:szCs w:val="24"/>
              </w:rPr>
              <w:t>(nurodyti padalinį / skyrių, pareigas, vardą, pavardę, tel., el. paštą)</w:t>
            </w:r>
          </w:p>
        </w:tc>
      </w:tr>
      <w:tr w:rsidR="00A56D86" w:rsidRPr="00A56D86" w14:paraId="0A3ABFB0"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A68315D" w14:textId="77777777" w:rsidR="00A56D86" w:rsidRPr="00A56D86" w:rsidRDefault="00A56D86" w:rsidP="00A56D86">
            <w:pPr>
              <w:jc w:val="center"/>
              <w:rPr>
                <w:b/>
                <w:kern w:val="2"/>
                <w:szCs w:val="24"/>
              </w:rPr>
            </w:pPr>
            <w:r w:rsidRPr="00A56D86">
              <w:rPr>
                <w:b/>
                <w:kern w:val="2"/>
                <w:szCs w:val="24"/>
              </w:rPr>
              <w:t>3. SUTARTIES DALYKAS</w:t>
            </w:r>
          </w:p>
        </w:tc>
      </w:tr>
      <w:tr w:rsidR="00A56D86" w:rsidRPr="00A56D86" w14:paraId="645CFDBC"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AD88301" w14:textId="77777777" w:rsidR="00A56D86" w:rsidRPr="00A56D86" w:rsidRDefault="00A56D86" w:rsidP="00A56D86">
            <w:pPr>
              <w:rPr>
                <w:b/>
                <w:kern w:val="2"/>
                <w:szCs w:val="24"/>
              </w:rPr>
            </w:pPr>
            <w:r w:rsidRPr="00A56D86">
              <w:rPr>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2F267C74" w14:textId="6F0E2861" w:rsidR="00A56D86" w:rsidRPr="00A56D86" w:rsidRDefault="00A56D86" w:rsidP="00A56D86">
            <w:pPr>
              <w:jc w:val="both"/>
              <w:rPr>
                <w:color w:val="000000"/>
                <w:kern w:val="2"/>
                <w:szCs w:val="24"/>
              </w:rPr>
            </w:pPr>
            <w:r w:rsidRPr="00A56D86">
              <w:rPr>
                <w:kern w:val="2"/>
                <w:szCs w:val="24"/>
              </w:rPr>
              <w:t xml:space="preserve">Tiekėjas įsipareigoja Sutartyje numatytomis sąlygomis suteikti Pirkėjui Judriojo (mobilaus) ryšio, skambučių valdymo sistemos paslaugas </w:t>
            </w:r>
            <w:r w:rsidRPr="00A56D86">
              <w:rPr>
                <w:color w:val="000000"/>
                <w:kern w:val="2"/>
                <w:szCs w:val="24"/>
              </w:rPr>
              <w:t>(toliau – Paslaugos).</w:t>
            </w:r>
          </w:p>
          <w:p w14:paraId="728145BB" w14:textId="77777777" w:rsidR="00A56D86" w:rsidRPr="00A56D86" w:rsidRDefault="00A56D86" w:rsidP="00A56D86">
            <w:pPr>
              <w:jc w:val="both"/>
              <w:rPr>
                <w:color w:val="000000"/>
                <w:kern w:val="2"/>
                <w:szCs w:val="24"/>
              </w:rPr>
            </w:pPr>
            <w:r w:rsidRPr="00A56D86">
              <w:rPr>
                <w:color w:val="000000"/>
                <w:kern w:val="2"/>
                <w:szCs w:val="24"/>
              </w:rPr>
              <w:t xml:space="preserve">Išsamus </w:t>
            </w:r>
            <w:r w:rsidRPr="00A56D86">
              <w:rPr>
                <w:color w:val="000000"/>
                <w:szCs w:val="24"/>
              </w:rPr>
              <w:t>Paslaugų</w:t>
            </w:r>
            <w:r w:rsidRPr="00A56D86">
              <w:rPr>
                <w:color w:val="000000"/>
                <w:kern w:val="2"/>
                <w:szCs w:val="24"/>
              </w:rPr>
              <w:t xml:space="preserve"> aprašymas ir kiti reikalavimai teikiamoms </w:t>
            </w:r>
            <w:r w:rsidRPr="00A56D86">
              <w:rPr>
                <w:color w:val="000000"/>
                <w:szCs w:val="24"/>
              </w:rPr>
              <w:t>Paslaugoms</w:t>
            </w:r>
            <w:r w:rsidRPr="00A56D86">
              <w:rPr>
                <w:color w:val="000000"/>
                <w:kern w:val="2"/>
                <w:szCs w:val="24"/>
              </w:rPr>
              <w:t xml:space="preserve"> nustatyti Sutarties priede Nr. 1 „Techninė specifikacija“ (toliau – Techninė specifikacija) ir Sutarties priede Nr. 2 „Pasiūlymas“.</w:t>
            </w:r>
          </w:p>
        </w:tc>
      </w:tr>
      <w:tr w:rsidR="00A56D86" w:rsidRPr="00A56D86" w14:paraId="5DDCD28B"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E7EF73A" w14:textId="77777777" w:rsidR="00A56D86" w:rsidRPr="00A56D86" w:rsidRDefault="00A56D86" w:rsidP="00A56D86">
            <w:pPr>
              <w:rPr>
                <w:b/>
                <w:kern w:val="2"/>
                <w:szCs w:val="24"/>
              </w:rPr>
            </w:pPr>
            <w:r w:rsidRPr="00A56D86">
              <w:rPr>
                <w:b/>
                <w:kern w:val="2"/>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47DF556B" w14:textId="04FDB1B3" w:rsidR="00A56D86" w:rsidRPr="00A56D86" w:rsidRDefault="00A56D86" w:rsidP="00A56D86">
            <w:pPr>
              <w:jc w:val="both"/>
              <w:rPr>
                <w:kern w:val="2"/>
                <w:szCs w:val="24"/>
              </w:rPr>
            </w:pPr>
          </w:p>
        </w:tc>
      </w:tr>
      <w:tr w:rsidR="00A56D86" w:rsidRPr="00A56D86" w14:paraId="086B4662"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B86152E" w14:textId="77777777" w:rsidR="00A56D86" w:rsidRPr="00A56D86" w:rsidRDefault="00A56D86" w:rsidP="00A56D86">
            <w:pPr>
              <w:rPr>
                <w:b/>
                <w:kern w:val="2"/>
                <w:szCs w:val="24"/>
              </w:rPr>
            </w:pPr>
            <w:r w:rsidRPr="00A56D86">
              <w:rPr>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hideMark/>
          </w:tcPr>
          <w:p w14:paraId="61E77B1F" w14:textId="24DDC574" w:rsidR="00A56D86" w:rsidRPr="00A56D86" w:rsidRDefault="00A15170" w:rsidP="00A56D86">
            <w:pPr>
              <w:jc w:val="both"/>
              <w:rPr>
                <w:kern w:val="2"/>
                <w:szCs w:val="24"/>
              </w:rPr>
            </w:pPr>
            <w:r>
              <w:rPr>
                <w:kern w:val="2"/>
                <w:szCs w:val="24"/>
              </w:rPr>
              <w:t>Netaikoma</w:t>
            </w:r>
          </w:p>
        </w:tc>
      </w:tr>
      <w:tr w:rsidR="00A56D86" w:rsidRPr="00A56D86" w14:paraId="0B88F5DE"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677C338" w14:textId="77777777" w:rsidR="00A56D86" w:rsidRPr="00A56D86" w:rsidRDefault="00A56D86" w:rsidP="00A56D86">
            <w:pPr>
              <w:jc w:val="center"/>
              <w:rPr>
                <w:b/>
                <w:kern w:val="2"/>
                <w:szCs w:val="24"/>
              </w:rPr>
            </w:pPr>
            <w:r w:rsidRPr="00A56D86">
              <w:rPr>
                <w:b/>
                <w:kern w:val="2"/>
                <w:szCs w:val="24"/>
              </w:rPr>
              <w:t xml:space="preserve">4. PASLAUGŲ SUTEIKIMO TERMINAI IR PASLAUGŲ PERDAVIMO </w:t>
            </w:r>
            <w:r w:rsidRPr="00A56D86">
              <w:rPr>
                <w:color w:val="000000"/>
                <w:kern w:val="2"/>
                <w:szCs w:val="24"/>
              </w:rPr>
              <w:t>–</w:t>
            </w:r>
            <w:r w:rsidRPr="00A56D86">
              <w:rPr>
                <w:b/>
                <w:kern w:val="2"/>
                <w:szCs w:val="24"/>
              </w:rPr>
              <w:t xml:space="preserve"> PRIĖMIMO TVARKA</w:t>
            </w:r>
          </w:p>
        </w:tc>
      </w:tr>
      <w:tr w:rsidR="00A56D86" w:rsidRPr="00A56D86" w14:paraId="54CBD6B3"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04CF3CE" w14:textId="77777777" w:rsidR="00A56D86" w:rsidRPr="00A56D86" w:rsidRDefault="00A56D86" w:rsidP="00A56D86">
            <w:pPr>
              <w:rPr>
                <w:b/>
                <w:szCs w:val="24"/>
              </w:rPr>
            </w:pPr>
            <w:r w:rsidRPr="00A56D86">
              <w:rPr>
                <w:b/>
                <w:kern w:val="2"/>
                <w:szCs w:val="24"/>
              </w:rPr>
              <w:t xml:space="preserve">4.1. </w:t>
            </w:r>
            <w:r w:rsidRPr="00A56D86">
              <w:rPr>
                <w:b/>
                <w:szCs w:val="24"/>
              </w:rPr>
              <w:t>Paslaugų</w:t>
            </w:r>
            <w:r w:rsidRPr="00A56D86">
              <w:rPr>
                <w:b/>
                <w:kern w:val="2"/>
                <w:szCs w:val="24"/>
              </w:rPr>
              <w:t xml:space="preserve"> </w:t>
            </w:r>
            <w:r w:rsidRPr="00A56D86">
              <w:rPr>
                <w:b/>
                <w:szCs w:val="24"/>
              </w:rPr>
              <w:t>suteikimo</w:t>
            </w:r>
            <w:r w:rsidRPr="00A56D86">
              <w:rPr>
                <w:b/>
                <w:kern w:val="2"/>
                <w:szCs w:val="24"/>
              </w:rPr>
              <w:t xml:space="preserve"> terminai, kai </w:t>
            </w:r>
            <w:r w:rsidRPr="00A56D86">
              <w:rPr>
                <w:b/>
                <w:szCs w:val="24"/>
              </w:rPr>
              <w:t>Paslaugos</w:t>
            </w:r>
            <w:r w:rsidRPr="00A56D86">
              <w:rPr>
                <w:b/>
                <w:kern w:val="2"/>
                <w:szCs w:val="24"/>
              </w:rPr>
              <w:t xml:space="preserve"> </w:t>
            </w:r>
            <w:r w:rsidRPr="00A56D86">
              <w:rPr>
                <w:b/>
                <w:szCs w:val="24"/>
              </w:rPr>
              <w:t>teikiamos</w:t>
            </w:r>
            <w:r w:rsidRPr="00A56D86">
              <w:rPr>
                <w:b/>
                <w:kern w:val="2"/>
                <w:szCs w:val="24"/>
              </w:rPr>
              <w:t xml:space="preserve"> </w:t>
            </w:r>
            <w:r w:rsidRPr="00A56D86">
              <w:rPr>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F8968C2" w14:textId="6FEBB8DD" w:rsidR="00A56D86" w:rsidRPr="00A56D86" w:rsidRDefault="008F476C" w:rsidP="0068672B">
            <w:pPr>
              <w:jc w:val="both"/>
              <w:rPr>
                <w:szCs w:val="24"/>
              </w:rPr>
            </w:pPr>
            <w:r w:rsidRPr="008F476C">
              <w:rPr>
                <w:szCs w:val="24"/>
              </w:rPr>
              <w:t xml:space="preserve">Paslaugos pagal sutartį turi būti pradėtos teikti nuo </w:t>
            </w:r>
            <w:r>
              <w:rPr>
                <w:szCs w:val="24"/>
              </w:rPr>
              <w:t>2026 m. rugsėjo 1 d.</w:t>
            </w:r>
            <w:r w:rsidRPr="008F476C">
              <w:rPr>
                <w:szCs w:val="24"/>
              </w:rPr>
              <w:t xml:space="preserve"> ir turi būti teikiamos </w:t>
            </w:r>
            <w:r w:rsidR="0068672B">
              <w:rPr>
                <w:szCs w:val="24"/>
              </w:rPr>
              <w:t>24</w:t>
            </w:r>
            <w:r w:rsidRPr="008F476C">
              <w:rPr>
                <w:szCs w:val="24"/>
              </w:rPr>
              <w:t xml:space="preserve"> (</w:t>
            </w:r>
            <w:r w:rsidR="0068672B">
              <w:rPr>
                <w:szCs w:val="24"/>
              </w:rPr>
              <w:t>dvidešimt keturis</w:t>
            </w:r>
            <w:r w:rsidRPr="008F476C">
              <w:rPr>
                <w:szCs w:val="24"/>
              </w:rPr>
              <w:t>) mėnesius, laikantis Techninėje specifikacijoje nustatytų Paslaugų teikimo terminų.</w:t>
            </w:r>
          </w:p>
          <w:p w14:paraId="0584DAD5" w14:textId="77777777" w:rsidR="00A56D86" w:rsidRPr="00A56D86" w:rsidRDefault="00A56D86" w:rsidP="00A56D86">
            <w:pPr>
              <w:rPr>
                <w:kern w:val="2"/>
                <w:szCs w:val="24"/>
              </w:rPr>
            </w:pPr>
          </w:p>
        </w:tc>
      </w:tr>
      <w:tr w:rsidR="00A56D86" w:rsidRPr="00A56D86" w14:paraId="2A6F8674"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AF86925" w14:textId="77777777" w:rsidR="00A56D86" w:rsidRPr="00A56D86" w:rsidRDefault="00A56D86" w:rsidP="00A56D86">
            <w:pPr>
              <w:rPr>
                <w:b/>
                <w:kern w:val="2"/>
                <w:szCs w:val="24"/>
              </w:rPr>
            </w:pPr>
            <w:r w:rsidRPr="00A56D86">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71A38D45" w14:textId="0EDF104F" w:rsidR="00A56D86" w:rsidRPr="00A56D86" w:rsidRDefault="008F476C" w:rsidP="008F476C">
            <w:pPr>
              <w:jc w:val="both"/>
              <w:rPr>
                <w:szCs w:val="24"/>
              </w:rPr>
            </w:pPr>
            <w:r>
              <w:rPr>
                <w:szCs w:val="24"/>
              </w:rPr>
              <w:t>Netaikoma</w:t>
            </w:r>
          </w:p>
        </w:tc>
      </w:tr>
      <w:tr w:rsidR="00A56D86" w:rsidRPr="00A56D86" w14:paraId="1C28F424"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85E9AF" w14:textId="77777777" w:rsidR="00A56D86" w:rsidRPr="00A56D86" w:rsidRDefault="00A56D86" w:rsidP="00A56D86">
            <w:pPr>
              <w:rPr>
                <w:b/>
                <w:kern w:val="2"/>
                <w:szCs w:val="24"/>
              </w:rPr>
            </w:pPr>
            <w:r w:rsidRPr="00A56D86">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4431357E" w14:textId="77777777" w:rsidR="008F476C" w:rsidRPr="008F476C" w:rsidRDefault="008F476C" w:rsidP="0068672B">
            <w:pPr>
              <w:jc w:val="both"/>
              <w:rPr>
                <w:szCs w:val="24"/>
              </w:rPr>
            </w:pPr>
            <w:r w:rsidRPr="008F476C">
              <w:rPr>
                <w:szCs w:val="24"/>
              </w:rPr>
              <w:t>Detalios taisyklės dėl užsakymų pateikimo numatytos Techninėje specifikacijoje.</w:t>
            </w:r>
          </w:p>
          <w:p w14:paraId="6746A4B0" w14:textId="2EDDF100" w:rsidR="00A56D86" w:rsidRPr="00A56D86" w:rsidRDefault="008F476C" w:rsidP="0068672B">
            <w:pPr>
              <w:jc w:val="both"/>
              <w:rPr>
                <w:szCs w:val="24"/>
              </w:rPr>
            </w:pPr>
            <w:r w:rsidRPr="008F476C">
              <w:rPr>
                <w:szCs w:val="24"/>
              </w:rPr>
              <w:t>Užsakymai yra teikiami el. paštu  / raštu Pirkėjo įgaliotų asmenų</w:t>
            </w:r>
          </w:p>
        </w:tc>
      </w:tr>
      <w:tr w:rsidR="00A56D86" w:rsidRPr="00A56D86" w14:paraId="4B62204E" w14:textId="77777777" w:rsidTr="00A56D86">
        <w:trPr>
          <w:trHeight w:val="1265"/>
        </w:trPr>
        <w:tc>
          <w:tcPr>
            <w:tcW w:w="3094" w:type="dxa"/>
            <w:gridSpan w:val="2"/>
            <w:tcBorders>
              <w:top w:val="single" w:sz="4" w:space="0" w:color="auto"/>
              <w:left w:val="single" w:sz="4" w:space="0" w:color="auto"/>
              <w:bottom w:val="single" w:sz="4" w:space="0" w:color="auto"/>
              <w:right w:val="single" w:sz="4" w:space="0" w:color="auto"/>
            </w:tcBorders>
            <w:hideMark/>
          </w:tcPr>
          <w:p w14:paraId="6A2ADABF" w14:textId="77777777" w:rsidR="00A56D86" w:rsidRPr="00A56D86" w:rsidRDefault="00A56D86" w:rsidP="00A56D86">
            <w:pPr>
              <w:rPr>
                <w:b/>
                <w:kern w:val="2"/>
                <w:szCs w:val="24"/>
              </w:rPr>
            </w:pPr>
            <w:r w:rsidRPr="00A56D8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hideMark/>
          </w:tcPr>
          <w:p w14:paraId="0916D125" w14:textId="77777777" w:rsidR="00A56D86" w:rsidRPr="00A56D86" w:rsidRDefault="00A56D86" w:rsidP="0068672B">
            <w:pPr>
              <w:jc w:val="both"/>
              <w:rPr>
                <w:kern w:val="2"/>
                <w:szCs w:val="24"/>
              </w:rPr>
            </w:pPr>
            <w:r w:rsidRPr="00A56D86">
              <w:rPr>
                <w:kern w:val="2"/>
                <w:szCs w:val="24"/>
              </w:rPr>
              <w:t>Netaikoma</w:t>
            </w:r>
          </w:p>
        </w:tc>
      </w:tr>
      <w:tr w:rsidR="00A56D86" w:rsidRPr="00A56D86" w14:paraId="38E41FC3" w14:textId="77777777" w:rsidTr="008F476C">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7E1C17" w14:textId="77777777" w:rsidR="00A56D86" w:rsidRPr="00A56D86" w:rsidRDefault="00A56D86" w:rsidP="00A56D86">
            <w:pPr>
              <w:rPr>
                <w:b/>
                <w:kern w:val="2"/>
                <w:szCs w:val="24"/>
              </w:rPr>
            </w:pPr>
            <w:r w:rsidRPr="00A56D86">
              <w:rPr>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tcPr>
          <w:p w14:paraId="07A0F28F" w14:textId="77777777" w:rsidR="008F476C" w:rsidRPr="008F476C" w:rsidRDefault="008F476C" w:rsidP="00B447E7">
            <w:pPr>
              <w:jc w:val="both"/>
              <w:rPr>
                <w:szCs w:val="24"/>
              </w:rPr>
            </w:pPr>
            <w:r w:rsidRPr="008F476C">
              <w:rPr>
                <w:szCs w:val="24"/>
              </w:rPr>
              <w:t xml:space="preserve">Įvykdžius Užsakymą turi būti pateikiami šie dokumentai: </w:t>
            </w:r>
          </w:p>
          <w:p w14:paraId="44860162" w14:textId="77777777" w:rsidR="008F476C" w:rsidRPr="008F476C" w:rsidRDefault="008F476C" w:rsidP="00B447E7">
            <w:pPr>
              <w:jc w:val="both"/>
              <w:rPr>
                <w:szCs w:val="24"/>
              </w:rPr>
            </w:pPr>
            <w:r w:rsidRPr="008F476C">
              <w:rPr>
                <w:szCs w:val="24"/>
              </w:rPr>
              <w:t>4.5.1. Paslaugų perdavimo-priėmimo aktas;</w:t>
            </w:r>
          </w:p>
          <w:p w14:paraId="63EFF799" w14:textId="77777777" w:rsidR="008F476C" w:rsidRPr="008F476C" w:rsidRDefault="008F476C" w:rsidP="00B447E7">
            <w:pPr>
              <w:jc w:val="both"/>
              <w:rPr>
                <w:szCs w:val="24"/>
              </w:rPr>
            </w:pPr>
            <w:r w:rsidRPr="008F476C">
              <w:rPr>
                <w:szCs w:val="24"/>
              </w:rPr>
              <w:t>4.5.2. Sąskaita.</w:t>
            </w:r>
          </w:p>
          <w:p w14:paraId="07FA911C" w14:textId="77777777" w:rsidR="008F476C" w:rsidRPr="008F476C" w:rsidRDefault="008F476C" w:rsidP="00B447E7">
            <w:pPr>
              <w:jc w:val="both"/>
              <w:rPr>
                <w:szCs w:val="24"/>
              </w:rPr>
            </w:pPr>
            <w:r w:rsidRPr="008F476C">
              <w:rPr>
                <w:szCs w:val="24"/>
              </w:rPr>
              <w:t>Tiekėjui nepateikus nurodytų dokumentų, laikoma, kad Paslaugos neatitinka Sutartyje nustatytų reikalavimų.</w:t>
            </w:r>
          </w:p>
          <w:p w14:paraId="17086A56" w14:textId="69839620" w:rsidR="00A56D86" w:rsidRPr="00A56D86" w:rsidRDefault="00A56D86" w:rsidP="00B447E7">
            <w:pPr>
              <w:jc w:val="both"/>
              <w:rPr>
                <w:szCs w:val="24"/>
              </w:rPr>
            </w:pPr>
          </w:p>
        </w:tc>
      </w:tr>
      <w:tr w:rsidR="00A56D86" w:rsidRPr="00A56D86" w14:paraId="6E4EAF10"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2A3505C" w14:textId="77777777" w:rsidR="00A56D86" w:rsidRPr="00A56D86" w:rsidRDefault="00A56D86" w:rsidP="00B447E7">
            <w:pPr>
              <w:jc w:val="both"/>
              <w:rPr>
                <w:b/>
                <w:kern w:val="2"/>
                <w:szCs w:val="24"/>
              </w:rPr>
            </w:pPr>
            <w:r w:rsidRPr="00A56D86">
              <w:rPr>
                <w:b/>
                <w:kern w:val="2"/>
                <w:szCs w:val="24"/>
              </w:rPr>
              <w:lastRenderedPageBreak/>
              <w:t>5. SUTARTIES KAINA IR ATSISKAITYMO TVARKA</w:t>
            </w:r>
          </w:p>
        </w:tc>
      </w:tr>
      <w:tr w:rsidR="00A56D86" w:rsidRPr="00A56D86" w14:paraId="13F254AB"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B9EEA41" w14:textId="77777777" w:rsidR="00A56D86" w:rsidRPr="00A56D86" w:rsidRDefault="00A56D86" w:rsidP="00A56D86">
            <w:pPr>
              <w:rPr>
                <w:b/>
                <w:kern w:val="2"/>
                <w:szCs w:val="24"/>
              </w:rPr>
            </w:pPr>
            <w:r w:rsidRPr="00A56D86">
              <w:rPr>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7A8D99C0" w14:textId="564FFF9A" w:rsidR="00A56D86" w:rsidRPr="00A56D86" w:rsidRDefault="00A56D86" w:rsidP="00B447E7">
            <w:pPr>
              <w:jc w:val="both"/>
              <w:rPr>
                <w:kern w:val="2"/>
                <w:szCs w:val="24"/>
              </w:rPr>
            </w:pPr>
            <w:r w:rsidRPr="00A56D86">
              <w:rPr>
                <w:kern w:val="2"/>
                <w:szCs w:val="24"/>
              </w:rPr>
              <w:t xml:space="preserve">Fiksuoto </w:t>
            </w:r>
            <w:r w:rsidR="00805ABA">
              <w:rPr>
                <w:kern w:val="2"/>
                <w:szCs w:val="24"/>
              </w:rPr>
              <w:t>įkainio</w:t>
            </w:r>
            <w:r w:rsidRPr="00A56D86">
              <w:rPr>
                <w:kern w:val="2"/>
                <w:szCs w:val="24"/>
              </w:rPr>
              <w:t xml:space="preserve"> kainodara</w:t>
            </w:r>
          </w:p>
          <w:p w14:paraId="2550484C" w14:textId="77777777" w:rsidR="00A56D86" w:rsidRPr="00A56D86" w:rsidRDefault="00A56D86" w:rsidP="00B447E7">
            <w:pPr>
              <w:jc w:val="both"/>
              <w:rPr>
                <w:color w:val="4472C4"/>
                <w:kern w:val="2"/>
                <w:szCs w:val="24"/>
              </w:rPr>
            </w:pPr>
          </w:p>
        </w:tc>
      </w:tr>
      <w:tr w:rsidR="00A56D86" w:rsidRPr="00A56D86" w14:paraId="45B52EA1"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2A6DB6B" w14:textId="77777777" w:rsidR="00A56D86" w:rsidRPr="00A56D86" w:rsidRDefault="00A56D86" w:rsidP="00A56D86">
            <w:pPr>
              <w:rPr>
                <w:b/>
                <w:kern w:val="2"/>
                <w:szCs w:val="24"/>
              </w:rPr>
            </w:pPr>
            <w:r w:rsidRPr="00A56D86">
              <w:rPr>
                <w:b/>
                <w:kern w:val="2"/>
                <w:szCs w:val="24"/>
              </w:rPr>
              <w:t xml:space="preserve">5.2. Pradinės Sutarties vertė ir Sutarties kaina, kai taikoma </w:t>
            </w:r>
            <w:r w:rsidRPr="00A56D86">
              <w:rPr>
                <w:b/>
                <w:kern w:val="2"/>
                <w:szCs w:val="24"/>
                <w:u w:val="single"/>
              </w:rPr>
              <w:t>fiksuotos kainos</w:t>
            </w:r>
            <w:r w:rsidRPr="00A56D86">
              <w:rPr>
                <w:b/>
                <w:kern w:val="2"/>
                <w:szCs w:val="24"/>
              </w:rPr>
              <w:t xml:space="preserve"> kainodara</w:t>
            </w:r>
          </w:p>
          <w:p w14:paraId="663C73A8" w14:textId="77777777" w:rsidR="00A56D86" w:rsidRPr="00A56D86" w:rsidRDefault="00A56D86" w:rsidP="00A56D86">
            <w:pPr>
              <w:rPr>
                <w:b/>
                <w:kern w:val="2"/>
                <w:szCs w:val="24"/>
              </w:rPr>
            </w:pPr>
          </w:p>
          <w:p w14:paraId="382DE16D" w14:textId="77777777" w:rsidR="00A56D86" w:rsidRPr="00A56D86" w:rsidRDefault="00A56D86" w:rsidP="00A56D86">
            <w:pPr>
              <w:rPr>
                <w:b/>
                <w:kern w:val="2"/>
                <w:szCs w:val="24"/>
              </w:rPr>
            </w:pPr>
          </w:p>
          <w:p w14:paraId="532DF3EE" w14:textId="77777777" w:rsidR="00A56D86" w:rsidRPr="00A56D86" w:rsidRDefault="00A56D86" w:rsidP="00A56D86">
            <w:pPr>
              <w:rPr>
                <w:b/>
                <w:kern w:val="2"/>
                <w:szCs w:val="24"/>
              </w:rPr>
            </w:pPr>
          </w:p>
          <w:p w14:paraId="24F3C96E" w14:textId="77777777" w:rsidR="00A56D86" w:rsidRPr="00A56D86" w:rsidRDefault="00A56D86" w:rsidP="00A56D86">
            <w:pPr>
              <w:jc w:val="both"/>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37772426" w14:textId="77777777" w:rsidR="008F476C" w:rsidRDefault="008F476C" w:rsidP="00B447E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0B2A9FB" w14:textId="77777777" w:rsidR="008F476C" w:rsidRDefault="008F476C" w:rsidP="00B447E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12FFCC5" w14:textId="77777777" w:rsidR="008F476C" w:rsidRDefault="008F476C" w:rsidP="00B447E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900CB55" w14:textId="77777777" w:rsidR="008F476C" w:rsidRDefault="008F476C" w:rsidP="00B447E7">
            <w:pPr>
              <w:jc w:val="both"/>
              <w:rPr>
                <w:kern w:val="2"/>
                <w:szCs w:val="24"/>
              </w:rPr>
            </w:pPr>
          </w:p>
          <w:p w14:paraId="2E857DCE" w14:textId="77777777" w:rsidR="008F476C" w:rsidRDefault="008F476C" w:rsidP="00B447E7">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neviršijant Sutarties kainos.</w:t>
            </w:r>
          </w:p>
          <w:p w14:paraId="5238207A" w14:textId="77777777" w:rsidR="008F476C" w:rsidRDefault="008F476C" w:rsidP="00B447E7">
            <w:pPr>
              <w:jc w:val="both"/>
              <w:rPr>
                <w:color w:val="000000"/>
                <w:kern w:val="2"/>
                <w:szCs w:val="24"/>
              </w:rPr>
            </w:pPr>
          </w:p>
          <w:p w14:paraId="04943B57" w14:textId="61F6BB00" w:rsidR="00A56D86" w:rsidRPr="00A56D86" w:rsidRDefault="008F476C" w:rsidP="00B447E7">
            <w:pPr>
              <w:jc w:val="both"/>
              <w:rPr>
                <w:color w:val="FF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Sutarties priede Nr. 2 „Pasiūlymas“ nurodytais įkainiais, neviršijant Sutarties kainos. Sutarties priede Nr. 2 „Pasiūlymas“ atskirose eilutėse </w:t>
            </w:r>
            <w:r>
              <w:rPr>
                <w:color w:val="000000" w:themeColor="text1"/>
                <w:kern w:val="2"/>
                <w:szCs w:val="24"/>
              </w:rPr>
              <w:t xml:space="preserve">nurodytas </w:t>
            </w:r>
            <w:r>
              <w:rPr>
                <w:color w:val="000000" w:themeColor="text1"/>
                <w:szCs w:val="24"/>
              </w:rPr>
              <w:t>Paslaugų</w:t>
            </w:r>
            <w:r>
              <w:rPr>
                <w:color w:val="000000" w:themeColor="text1"/>
                <w:kern w:val="2"/>
                <w:szCs w:val="24"/>
              </w:rPr>
              <w:t xml:space="preserve"> kiekis gali būti keičiamas (didėti ar mažėti). Pirkėjas neįsipareigoja išpirkti preliminaraus Paslaugų kiekio ar bet kokios jo dalies.</w:t>
            </w:r>
          </w:p>
        </w:tc>
      </w:tr>
      <w:tr w:rsidR="00A56D86" w:rsidRPr="00A56D86" w14:paraId="5B501357"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CAAEE7" w14:textId="77777777" w:rsidR="00A56D86" w:rsidRPr="00A56D86" w:rsidRDefault="00A56D86" w:rsidP="00A56D86">
            <w:pPr>
              <w:rPr>
                <w:b/>
                <w:kern w:val="2"/>
                <w:szCs w:val="24"/>
              </w:rPr>
            </w:pPr>
            <w:r w:rsidRPr="00A56D86">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44A4BAA5" w14:textId="77777777" w:rsidR="00A56D86" w:rsidRPr="00A56D86" w:rsidRDefault="00A56D86" w:rsidP="00B447E7">
            <w:pPr>
              <w:jc w:val="both"/>
              <w:rPr>
                <w:kern w:val="2"/>
                <w:szCs w:val="24"/>
              </w:rPr>
            </w:pPr>
            <w:r w:rsidRPr="00A56D86">
              <w:rPr>
                <w:kern w:val="2"/>
                <w:szCs w:val="24"/>
              </w:rPr>
              <w:t>Jeigu Sutarties vykdymo metu pasikeičia PVM mokėjimą reglamentuojantys teisės aktai, darantys tiesioginę įtaką Tiekėjo t</w:t>
            </w:r>
            <w:r w:rsidRPr="00A56D86">
              <w:rPr>
                <w:szCs w:val="24"/>
              </w:rPr>
              <w:t>ei</w:t>
            </w:r>
            <w:r w:rsidRPr="00A56D86">
              <w:rPr>
                <w:kern w:val="2"/>
                <w:szCs w:val="24"/>
              </w:rPr>
              <w:t>kiamų P</w:t>
            </w:r>
            <w:r w:rsidRPr="00A56D86">
              <w:rPr>
                <w:szCs w:val="24"/>
              </w:rPr>
              <w:t>aslaugų</w:t>
            </w:r>
            <w:r w:rsidRPr="00A56D86">
              <w:rPr>
                <w:kern w:val="2"/>
                <w:szCs w:val="24"/>
              </w:rPr>
              <w:t xml:space="preserve"> Sutartyje nurodytai kainai / įkainiams, Sutarties kaina / įkainiai perskaičiuojami nekeičiant P</w:t>
            </w:r>
            <w:r w:rsidRPr="00A56D86">
              <w:rPr>
                <w:szCs w:val="24"/>
              </w:rPr>
              <w:t>aslaugų</w:t>
            </w:r>
            <w:r w:rsidRPr="00A56D86">
              <w:rPr>
                <w:kern w:val="2"/>
                <w:szCs w:val="24"/>
              </w:rPr>
              <w:t xml:space="preserve"> kainos / įkainio be PVM.</w:t>
            </w:r>
          </w:p>
          <w:p w14:paraId="7E9926E7" w14:textId="77777777" w:rsidR="00A56D86" w:rsidRPr="00A56D86" w:rsidRDefault="00A56D86" w:rsidP="00B447E7">
            <w:pPr>
              <w:jc w:val="both"/>
              <w:rPr>
                <w:szCs w:val="24"/>
              </w:rPr>
            </w:pPr>
          </w:p>
          <w:p w14:paraId="54765963" w14:textId="77777777" w:rsidR="00A56D86" w:rsidRPr="00A56D86" w:rsidRDefault="00A56D86" w:rsidP="00B447E7">
            <w:pPr>
              <w:jc w:val="both"/>
              <w:rPr>
                <w:szCs w:val="24"/>
              </w:rPr>
            </w:pPr>
            <w:r w:rsidRPr="00A56D86">
              <w:rPr>
                <w:kern w:val="2"/>
                <w:szCs w:val="24"/>
              </w:rPr>
              <w:t>Perskaičiuota (-i) Sutarties kaina / įkainiai įforminama (-i) Susitarimu ir turi būti taikoma (-i) nuo naujo PVM įvedimo datos (nepriklausomai nuo to, kada pasirašytas Susitarimas).</w:t>
            </w:r>
          </w:p>
        </w:tc>
      </w:tr>
      <w:tr w:rsidR="00A56D86" w:rsidRPr="00A56D86" w14:paraId="197A6391"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A02CB6C" w14:textId="77777777" w:rsidR="00A56D86" w:rsidRPr="00A56D86" w:rsidRDefault="00A56D86" w:rsidP="00A56D86">
            <w:pPr>
              <w:rPr>
                <w:szCs w:val="24"/>
              </w:rPr>
            </w:pPr>
            <w:r w:rsidRPr="00A56D86">
              <w:rPr>
                <w:b/>
                <w:bCs/>
                <w:kern w:val="2"/>
                <w:szCs w:val="24"/>
              </w:rPr>
              <w:t>5.3.2.</w:t>
            </w:r>
            <w:r w:rsidRPr="00A56D86">
              <w:rPr>
                <w:kern w:val="2"/>
                <w:szCs w:val="24"/>
              </w:rPr>
              <w:t xml:space="preserve"> </w:t>
            </w:r>
            <w:r w:rsidRPr="00A56D86">
              <w:rPr>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4842A768" w14:textId="77777777" w:rsidR="00A56D86" w:rsidRPr="00A56D86" w:rsidRDefault="00A56D86" w:rsidP="00B447E7">
            <w:pPr>
              <w:jc w:val="both"/>
              <w:rPr>
                <w:kern w:val="2"/>
                <w:szCs w:val="24"/>
              </w:rPr>
            </w:pPr>
            <w:r w:rsidRPr="00A56D86">
              <w:rPr>
                <w:kern w:val="2"/>
                <w:szCs w:val="24"/>
              </w:rPr>
              <w:t>Netaikoma</w:t>
            </w:r>
          </w:p>
          <w:p w14:paraId="401D0AF6" w14:textId="77777777" w:rsidR="00A56D86" w:rsidRPr="00A56D86" w:rsidRDefault="00A56D86" w:rsidP="00B447E7">
            <w:pPr>
              <w:jc w:val="both"/>
              <w:rPr>
                <w:kern w:val="2"/>
                <w:szCs w:val="24"/>
              </w:rPr>
            </w:pPr>
          </w:p>
          <w:p w14:paraId="353A5277" w14:textId="77777777" w:rsidR="00A56D86" w:rsidRPr="00A56D86" w:rsidRDefault="00A56D86" w:rsidP="00B447E7">
            <w:pPr>
              <w:jc w:val="both"/>
              <w:rPr>
                <w:szCs w:val="24"/>
              </w:rPr>
            </w:pPr>
          </w:p>
        </w:tc>
      </w:tr>
      <w:tr w:rsidR="00A56D86" w:rsidRPr="00A56D86" w14:paraId="26ACC5E5" w14:textId="77777777" w:rsidTr="00A56D86">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074A7E55" w14:textId="77777777" w:rsidR="00A56D86" w:rsidRPr="00A56D86" w:rsidRDefault="00A56D86" w:rsidP="00A56D86">
            <w:pPr>
              <w:rPr>
                <w:bCs/>
                <w:kern w:val="2"/>
                <w:szCs w:val="24"/>
              </w:rPr>
            </w:pPr>
            <w:r w:rsidRPr="00A56D86">
              <w:rPr>
                <w:b/>
                <w:kern w:val="2"/>
                <w:szCs w:val="24"/>
              </w:rPr>
              <w:t>5.3.3. Sutarties kainos / įkainių peržiūra dėl kainų lygio pokyčio</w:t>
            </w:r>
          </w:p>
          <w:p w14:paraId="4FDD2F63" w14:textId="77777777" w:rsidR="00A56D86" w:rsidRPr="00A56D86" w:rsidRDefault="00A56D86" w:rsidP="00A56D86">
            <w:pPr>
              <w:rPr>
                <w:kern w:val="2"/>
                <w:szCs w:val="24"/>
              </w:rPr>
            </w:pPr>
          </w:p>
          <w:p w14:paraId="736FBEC1" w14:textId="77777777" w:rsidR="00A56D86" w:rsidRPr="00A56D86" w:rsidRDefault="00A56D86" w:rsidP="00A56D86">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6DEE664"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40396178"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lastRenderedPageBreak/>
              <w:t>5.3.3.2. Sutarties įkainiai peržiūrimi tik tai Sutarties daliai, kuri nėra išpirkta, t. y. Paslaugoms, kurios nėra priimtos ir apmokėtos. Vėlesnė Sutarties įkainių peržiūra negali apimti laikotarpio, už kurį jau buvo atlikta peržiūra.</w:t>
            </w:r>
          </w:p>
          <w:p w14:paraId="745D1BF2"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5.3.3.3. Jeigu Paslaugų teikimas vėluoja dėl Tiekėjo kaltės, uždelstų suteikti Paslaugų įkainiai nėra perskaičiuojami dėl kainų lygio kilimo (gali būti mažinami, tačiau negali būti didinami).</w:t>
            </w:r>
          </w:p>
          <w:p w14:paraId="33060D93"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A438138"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AC0F964"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5.3.3.6. Nauji Sutarties įkainiai apskaičiuojami pagal žemiau pateiktą formulę:</w:t>
            </w:r>
          </w:p>
          <w:p w14:paraId="382C4613" w14:textId="77777777" w:rsidR="006C3BEB" w:rsidRPr="006C3BEB" w:rsidRDefault="006C3BEB" w:rsidP="00B447E7">
            <w:pPr>
              <w:jc w:val="both"/>
              <w:rPr>
                <w:color w:val="000000"/>
                <w:kern w:val="2"/>
                <w:szCs w:val="24"/>
                <w:shd w:val="clear" w:color="auto" w:fill="FFFFFF"/>
              </w:rPr>
            </w:pPr>
          </w:p>
          <w:p w14:paraId="15890B17" w14:textId="71DACCCA" w:rsidR="006C3BEB" w:rsidRPr="006C3BEB" w:rsidRDefault="00000000" w:rsidP="00B447E7">
            <w:pPr>
              <w:jc w:val="both"/>
              <w:rPr>
                <w:color w:val="000000"/>
                <w:kern w:val="2"/>
                <w:szCs w:val="24"/>
                <w:shd w:val="clear" w:color="auto" w:fill="FFFFFF"/>
              </w:rPr>
            </w:pPr>
            <m:oMath>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a</m:t>
                  </m:r>
                </m:e>
                <m:sub>
                  <m:r>
                    <m:rPr>
                      <m:sty m:val="p"/>
                    </m:rPr>
                    <w:rPr>
                      <w:rFonts w:ascii="Cambria Math" w:hAnsi="Cambria Math"/>
                      <w:color w:val="000000"/>
                      <w:kern w:val="2"/>
                      <w:szCs w:val="24"/>
                      <w:shd w:val="clear" w:color="auto" w:fill="FFFFFF"/>
                    </w:rPr>
                    <m:t>1</m:t>
                  </m:r>
                </m:sub>
              </m:sSub>
              <m:r>
                <m:rPr>
                  <m:sty m:val="p"/>
                </m:rPr>
                <w:rPr>
                  <w:rFonts w:ascii="Cambria Math" w:hAnsi="Cambria Math"/>
                  <w:color w:val="000000"/>
                  <w:kern w:val="2"/>
                  <w:szCs w:val="24"/>
                  <w:shd w:val="clear" w:color="auto" w:fill="FFFFFF"/>
                </w:rPr>
                <m:t>=a+</m:t>
              </m:r>
              <m:d>
                <m:dPr>
                  <m:ctrlPr>
                    <w:rPr>
                      <w:rFonts w:ascii="Cambria Math" w:hAnsi="Cambria Math"/>
                      <w:color w:val="000000"/>
                      <w:kern w:val="2"/>
                      <w:szCs w:val="24"/>
                      <w:shd w:val="clear" w:color="auto" w:fill="FFFFFF"/>
                    </w:rPr>
                  </m:ctrlPr>
                </m:dPr>
                <m:e>
                  <m:f>
                    <m:fPr>
                      <m:ctrlPr>
                        <w:rPr>
                          <w:rFonts w:ascii="Cambria Math" w:hAnsi="Cambria Math"/>
                          <w:color w:val="000000"/>
                          <w:kern w:val="2"/>
                          <w:szCs w:val="24"/>
                          <w:shd w:val="clear" w:color="auto" w:fill="FFFFFF"/>
                        </w:rPr>
                      </m:ctrlPr>
                    </m:fPr>
                    <m:num>
                      <m:r>
                        <m:rPr>
                          <m:sty m:val="p"/>
                        </m:rPr>
                        <w:rPr>
                          <w:rFonts w:ascii="Cambria Math" w:hAnsi="Cambria Math"/>
                          <w:color w:val="000000"/>
                          <w:kern w:val="2"/>
                          <w:szCs w:val="24"/>
                          <w:shd w:val="clear" w:color="auto" w:fill="FFFFFF"/>
                        </w:rPr>
                        <m:t>k</m:t>
                      </m:r>
                    </m:num>
                    <m:den>
                      <m:r>
                        <m:rPr>
                          <m:sty m:val="p"/>
                        </m:rPr>
                        <w:rPr>
                          <w:rFonts w:ascii="Cambria Math" w:hAnsi="Cambria Math"/>
                          <w:color w:val="000000"/>
                          <w:kern w:val="2"/>
                          <w:szCs w:val="24"/>
                          <w:shd w:val="clear" w:color="auto" w:fill="FFFFFF"/>
                        </w:rPr>
                        <m:t>100</m:t>
                      </m:r>
                    </m:den>
                  </m:f>
                  <m:r>
                    <m:rPr>
                      <m:sty m:val="p"/>
                    </m:rPr>
                    <w:rPr>
                      <w:rFonts w:ascii="Cambria Math" w:hAnsi="Cambria Math"/>
                      <w:color w:val="000000"/>
                      <w:kern w:val="2"/>
                      <w:szCs w:val="24"/>
                      <w:shd w:val="clear" w:color="auto" w:fill="FFFFFF"/>
                    </w:rPr>
                    <m:t>×a</m:t>
                  </m:r>
                </m:e>
              </m:d>
            </m:oMath>
            <w:r w:rsidR="006C3BEB" w:rsidRPr="006C3BEB">
              <w:rPr>
                <w:color w:val="000000"/>
                <w:kern w:val="2"/>
                <w:szCs w:val="24"/>
                <w:shd w:val="clear" w:color="auto" w:fill="FFFFFF"/>
              </w:rPr>
              <w:t>, kur a – įkainis (Eur be PVM) (jei peržiūra jau buvo atlikta, tai po paskutinio perskaičiavimo)</w:t>
            </w:r>
          </w:p>
          <w:p w14:paraId="457B3012"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a</w:t>
            </w:r>
            <w:r w:rsidRPr="006C3BEB">
              <w:rPr>
                <w:color w:val="000000"/>
                <w:kern w:val="2"/>
                <w:szCs w:val="24"/>
                <w:shd w:val="clear" w:color="auto" w:fill="FFFFFF"/>
                <w:vertAlign w:val="subscript"/>
              </w:rPr>
              <w:t>1</w:t>
            </w:r>
            <w:r w:rsidRPr="006C3BEB">
              <w:rPr>
                <w:color w:val="000000"/>
                <w:kern w:val="2"/>
                <w:szCs w:val="24"/>
                <w:shd w:val="clear" w:color="auto" w:fill="FFFFFF"/>
              </w:rPr>
              <w:t xml:space="preserve"> – perskaičiuota (pakeista) įkainis (Eur be PVM)</w:t>
            </w:r>
          </w:p>
          <w:p w14:paraId="21EFFDA7"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k – pagal vartotojų kainų indeksą „Vartojimo prekių ir paslaugos“ apskaičiuotas Vartojimo prekių ir paslaugų kainų pokytis (padidėjimas arba sumažėjimas) (%). „k“ reikšmė skaičiuojama pagal formulę:</w:t>
            </w:r>
          </w:p>
          <w:p w14:paraId="0EE2C4B7" w14:textId="322790C6" w:rsidR="006C3BEB" w:rsidRPr="006C3BEB" w:rsidRDefault="006C3BEB" w:rsidP="00B447E7">
            <w:pPr>
              <w:jc w:val="both"/>
              <w:rPr>
                <w:color w:val="000000"/>
                <w:kern w:val="2"/>
                <w:szCs w:val="24"/>
                <w:shd w:val="clear" w:color="auto" w:fill="FFFFFF"/>
              </w:rPr>
            </w:pPr>
            <m:oMath>
              <m:r>
                <m:rPr>
                  <m:sty m:val="p"/>
                </m:rPr>
                <w:rPr>
                  <w:rFonts w:ascii="Cambria Math" w:hAnsi="Cambria Math"/>
                  <w:color w:val="000000"/>
                  <w:kern w:val="2"/>
                  <w:szCs w:val="24"/>
                  <w:shd w:val="clear" w:color="auto" w:fill="FFFFFF"/>
                </w:rPr>
                <m:t>k =</m:t>
              </m:r>
              <m:f>
                <m:fPr>
                  <m:ctrlPr>
                    <w:rPr>
                      <w:rFonts w:ascii="Cambria Math" w:hAnsi="Cambria Math"/>
                      <w:color w:val="000000"/>
                      <w:kern w:val="2"/>
                      <w:szCs w:val="24"/>
                      <w:shd w:val="clear" w:color="auto" w:fill="FFFFFF"/>
                    </w:rPr>
                  </m:ctrlPr>
                </m:fPr>
                <m:num>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naujausias</m:t>
                      </m:r>
                    </m:sub>
                  </m:sSub>
                </m:num>
                <m:den>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pradžia</m:t>
                      </m:r>
                    </m:sub>
                  </m:sSub>
                </m:den>
              </m:f>
              <m:r>
                <m:rPr>
                  <m:sty m:val="p"/>
                </m:rPr>
                <w:rPr>
                  <w:rFonts w:ascii="Cambria Math" w:hAnsi="Cambria Math"/>
                  <w:color w:val="000000"/>
                  <w:kern w:val="2"/>
                  <w:szCs w:val="24"/>
                  <w:shd w:val="clear" w:color="auto" w:fill="FFFFFF"/>
                </w:rPr>
                <m:t>×100-100</m:t>
              </m:r>
            </m:oMath>
            <w:r w:rsidRPr="006C3BEB">
              <w:rPr>
                <w:color w:val="000000"/>
                <w:kern w:val="2"/>
                <w:szCs w:val="24"/>
                <w:shd w:val="clear" w:color="auto" w:fill="FFFFFF"/>
              </w:rPr>
              <w:t>, (proc.) kur</w:t>
            </w:r>
          </w:p>
          <w:p w14:paraId="2CA15A2D"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Ind</w:t>
            </w:r>
            <w:r w:rsidRPr="006C3BEB">
              <w:rPr>
                <w:color w:val="000000"/>
                <w:kern w:val="2"/>
                <w:szCs w:val="24"/>
                <w:shd w:val="clear" w:color="auto" w:fill="FFFFFF"/>
                <w:vertAlign w:val="subscript"/>
              </w:rPr>
              <w:t>naujausias</w:t>
            </w:r>
            <w:r w:rsidRPr="006C3BEB">
              <w:rPr>
                <w:color w:val="000000"/>
                <w:kern w:val="2"/>
                <w:szCs w:val="24"/>
                <w:shd w:val="clear" w:color="auto" w:fill="FFFFFF"/>
              </w:rPr>
              <w:t xml:space="preserve"> – kreipimosi dėl įkainių peržiūros išsiuntimo kitai Šaliai dieną paskelbtas naujausias vartojimo prekių ir paslaugų indeksas „Vartojimo prekių ir paslaugos“.</w:t>
            </w:r>
          </w:p>
          <w:p w14:paraId="450D44F1"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Ind</w:t>
            </w:r>
            <w:r w:rsidRPr="006C3BEB">
              <w:rPr>
                <w:color w:val="000000"/>
                <w:kern w:val="2"/>
                <w:szCs w:val="24"/>
                <w:shd w:val="clear" w:color="auto" w:fill="FFFFFF"/>
                <w:vertAlign w:val="subscript"/>
              </w:rPr>
              <w:t>pradžia</w:t>
            </w:r>
            <w:r w:rsidRPr="006C3BEB">
              <w:rPr>
                <w:color w:val="000000"/>
                <w:kern w:val="2"/>
                <w:szCs w:val="24"/>
                <w:shd w:val="clear" w:color="auto" w:fill="FFFFFF"/>
              </w:rPr>
              <w:t xml:space="preserve"> – laikotarpio pradžios datos (mėnesio) vartojimo prekių ir paslaugų indeksas „Vartojimo prekių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3E0EAC" w14:textId="291AAE2A" w:rsidR="00A56D86" w:rsidRDefault="006C3BEB" w:rsidP="00B447E7">
            <w:pPr>
              <w:jc w:val="both"/>
              <w:rPr>
                <w:color w:val="000000"/>
                <w:kern w:val="2"/>
                <w:szCs w:val="24"/>
                <w:shd w:val="clear" w:color="auto" w:fill="FFFFFF"/>
              </w:rPr>
            </w:pPr>
            <w:r w:rsidRPr="006C3BEB">
              <w:rPr>
                <w:color w:val="000000"/>
                <w:kern w:val="2"/>
                <w:szCs w:val="24"/>
                <w:shd w:val="clear" w:color="auto" w:fill="FFFFFF"/>
              </w:rPr>
              <w:t>5.3.3.7. Skaičiavimams indeksų reikšmės imamos keturių skaitmenų po kablelio tikslumu. Apskaičiuotas pokytis (k) tolimesniems skaičiavimams naudojamas suapvalinus iki vieno skaitmens po kablelio, o apskaičiuotas įkainis „a</w:t>
            </w:r>
            <w:r w:rsidRPr="006C3BEB">
              <w:rPr>
                <w:color w:val="000000"/>
                <w:kern w:val="2"/>
                <w:szCs w:val="24"/>
                <w:shd w:val="clear" w:color="auto" w:fill="FFFFFF"/>
                <w:vertAlign w:val="subscript"/>
              </w:rPr>
              <w:t>1</w:t>
            </w:r>
            <w:r w:rsidRPr="006C3BEB">
              <w:rPr>
                <w:color w:val="000000"/>
                <w:kern w:val="2"/>
                <w:szCs w:val="24"/>
                <w:shd w:val="clear" w:color="auto" w:fill="FFFFFF"/>
              </w:rPr>
              <w:t>“ suapvalinamas iki dviejų skaitmenų po kablelio.</w:t>
            </w:r>
          </w:p>
          <w:p w14:paraId="7A51455F"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w:t>
            </w:r>
            <w:r w:rsidRPr="006C3BEB">
              <w:rPr>
                <w:color w:val="000000"/>
                <w:kern w:val="2"/>
                <w:szCs w:val="24"/>
                <w:shd w:val="clear" w:color="auto" w:fill="FFFFFF"/>
              </w:rPr>
              <w:lastRenderedPageBreak/>
              <w:t>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ADF40FB" w14:textId="77777777" w:rsidR="006C3BEB" w:rsidRPr="006C3BEB" w:rsidRDefault="006C3BEB" w:rsidP="00B447E7">
            <w:pPr>
              <w:jc w:val="both"/>
              <w:rPr>
                <w:color w:val="000000"/>
                <w:kern w:val="2"/>
                <w:szCs w:val="24"/>
                <w:shd w:val="clear" w:color="auto" w:fill="FFFFFF"/>
              </w:rPr>
            </w:pPr>
            <w:r w:rsidRPr="006C3BEB">
              <w:rPr>
                <w:color w:val="000000"/>
                <w:kern w:val="2"/>
                <w:szCs w:val="24"/>
                <w:shd w:val="clear" w:color="auto" w:fill="FFFFFF"/>
              </w:rPr>
              <w:t xml:space="preserve">5.3.3.9. Susitarimas turi būti sudarytas per 10 </w:t>
            </w:r>
            <w:r w:rsidRPr="006C3BEB">
              <w:rPr>
                <w:color w:val="000000"/>
                <w:kern w:val="2"/>
                <w:szCs w:val="24"/>
                <w:shd w:val="clear" w:color="auto" w:fill="FFFFFF"/>
              </w:rPr>
              <w:br/>
              <w:t>(dešimt) darbo dienų nuo Šalies pateikto tinkamo prašymo perskaičiuoti Sutarties įkainius gavimo dienos.</w:t>
            </w:r>
          </w:p>
          <w:p w14:paraId="1C06FACD" w14:textId="01CC8D37" w:rsidR="006C3BEB" w:rsidRPr="00A56D86" w:rsidRDefault="006C3BEB" w:rsidP="00B447E7">
            <w:pPr>
              <w:jc w:val="both"/>
              <w:rPr>
                <w:color w:val="000000"/>
                <w:kern w:val="2"/>
                <w:szCs w:val="24"/>
                <w:shd w:val="clear" w:color="auto" w:fill="FFFFFF"/>
              </w:rPr>
            </w:pPr>
            <w:r w:rsidRPr="006C3BEB">
              <w:rPr>
                <w:color w:val="000000"/>
                <w:kern w:val="2"/>
                <w:szCs w:val="24"/>
                <w:shd w:val="clear" w:color="auto" w:fill="FFFFFF"/>
              </w:rPr>
              <w:t>5.3.3.10. Susitarimu Šalys neturi teisės keisti procedūroje nurodytos tvarkos ar kitų Sutarties nuostatų, išskyrus, jei keitimas atliekamas pagal VPĮ nuostatas.</w:t>
            </w:r>
          </w:p>
          <w:p w14:paraId="3F5478D8" w14:textId="77777777" w:rsidR="00A56D86" w:rsidRPr="00A56D86" w:rsidRDefault="00A56D86" w:rsidP="00B447E7">
            <w:pPr>
              <w:jc w:val="both"/>
              <w:rPr>
                <w:color w:val="4472C4"/>
                <w:kern w:val="2"/>
                <w:szCs w:val="24"/>
              </w:rPr>
            </w:pPr>
          </w:p>
        </w:tc>
      </w:tr>
      <w:tr w:rsidR="00A56D86" w:rsidRPr="00A56D86" w14:paraId="5F9F359A"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D30B5D0" w14:textId="77777777" w:rsidR="00A56D86" w:rsidRPr="00A56D86" w:rsidRDefault="00A56D86" w:rsidP="00A56D86">
            <w:pPr>
              <w:rPr>
                <w:b/>
                <w:kern w:val="2"/>
                <w:szCs w:val="24"/>
              </w:rPr>
            </w:pPr>
            <w:r w:rsidRPr="00A56D86">
              <w:rPr>
                <w:b/>
                <w:kern w:val="2"/>
                <w:szCs w:val="24"/>
              </w:rPr>
              <w:lastRenderedPageBreak/>
              <w:t xml:space="preserve">5.3.4. Sutarties kainos / įkainių peržiūra dėl kainų lygio pokyčio pagal </w:t>
            </w:r>
            <w:r w:rsidRPr="00A56D86">
              <w:rPr>
                <w:b/>
                <w:bCs/>
                <w:kern w:val="2"/>
                <w:szCs w:val="24"/>
              </w:rPr>
              <w:t>Paslaugų</w:t>
            </w:r>
            <w:r w:rsidRPr="00A56D86">
              <w:rPr>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60BBBB4F" w14:textId="77777777" w:rsidR="00A56D86" w:rsidRPr="00A56D86" w:rsidRDefault="00A56D86" w:rsidP="00A56D86">
            <w:pPr>
              <w:rPr>
                <w:kern w:val="2"/>
                <w:szCs w:val="24"/>
              </w:rPr>
            </w:pPr>
            <w:r w:rsidRPr="00A56D86">
              <w:rPr>
                <w:kern w:val="2"/>
                <w:szCs w:val="24"/>
              </w:rPr>
              <w:t>Netaikoma</w:t>
            </w:r>
          </w:p>
          <w:p w14:paraId="1D0DC23C" w14:textId="77777777" w:rsidR="00A56D86" w:rsidRPr="00A56D86" w:rsidRDefault="00A56D86" w:rsidP="00A56D86">
            <w:pPr>
              <w:rPr>
                <w:kern w:val="2"/>
                <w:szCs w:val="24"/>
              </w:rPr>
            </w:pPr>
          </w:p>
          <w:p w14:paraId="33E126EE" w14:textId="77777777" w:rsidR="00A56D86" w:rsidRPr="00A56D86" w:rsidRDefault="00A56D86" w:rsidP="00A56D86">
            <w:pPr>
              <w:rPr>
                <w:szCs w:val="24"/>
              </w:rPr>
            </w:pPr>
          </w:p>
        </w:tc>
      </w:tr>
      <w:tr w:rsidR="00A56D86" w:rsidRPr="00A56D86" w14:paraId="641530E7"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D8372C" w14:textId="77777777" w:rsidR="00A56D86" w:rsidRPr="00A56D86" w:rsidRDefault="00A56D86" w:rsidP="00A56D86">
            <w:pPr>
              <w:rPr>
                <w:b/>
                <w:bCs/>
                <w:kern w:val="2"/>
                <w:szCs w:val="24"/>
              </w:rPr>
            </w:pPr>
            <w:r w:rsidRPr="00A56D86">
              <w:rPr>
                <w:b/>
                <w:bCs/>
                <w:kern w:val="2"/>
                <w:szCs w:val="24"/>
              </w:rPr>
              <w:t xml:space="preserve">5.4. Sutarties kainos / įkainių apskaičiavimas taikant </w:t>
            </w:r>
            <w:r w:rsidRPr="00A56D86">
              <w:rPr>
                <w:b/>
                <w:bCs/>
                <w:kern w:val="2"/>
                <w:szCs w:val="24"/>
                <w:u w:val="single"/>
              </w:rPr>
              <w:t>kiekio (apimties)</w:t>
            </w:r>
            <w:r w:rsidRPr="00A56D86">
              <w:rPr>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76C99834" w14:textId="77777777" w:rsidR="00A56D86" w:rsidRPr="00A56D86" w:rsidRDefault="00A56D86" w:rsidP="00A56D86">
            <w:pPr>
              <w:rPr>
                <w:kern w:val="2"/>
                <w:szCs w:val="24"/>
              </w:rPr>
            </w:pPr>
            <w:r w:rsidRPr="00A56D86">
              <w:rPr>
                <w:kern w:val="2"/>
                <w:szCs w:val="24"/>
              </w:rPr>
              <w:t>Netaikoma</w:t>
            </w:r>
          </w:p>
          <w:p w14:paraId="2EE10199" w14:textId="77777777" w:rsidR="00A56D86" w:rsidRPr="00A56D86" w:rsidRDefault="00A56D86" w:rsidP="00A56D86">
            <w:pPr>
              <w:rPr>
                <w:kern w:val="2"/>
                <w:szCs w:val="24"/>
              </w:rPr>
            </w:pPr>
          </w:p>
          <w:p w14:paraId="0907040E" w14:textId="77777777" w:rsidR="00A56D86" w:rsidRPr="00A56D86" w:rsidRDefault="00A56D86" w:rsidP="00A56D86">
            <w:pPr>
              <w:rPr>
                <w:kern w:val="2"/>
                <w:szCs w:val="24"/>
              </w:rPr>
            </w:pPr>
          </w:p>
          <w:p w14:paraId="6D334CC6" w14:textId="77777777" w:rsidR="00A56D86" w:rsidRPr="00A56D86" w:rsidRDefault="00A56D86" w:rsidP="00A56D86">
            <w:pPr>
              <w:rPr>
                <w:szCs w:val="24"/>
              </w:rPr>
            </w:pPr>
          </w:p>
        </w:tc>
      </w:tr>
      <w:tr w:rsidR="00A56D86" w:rsidRPr="00A56D86" w14:paraId="0B724698"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C01FA31" w14:textId="77777777" w:rsidR="00A56D86" w:rsidRPr="00A56D86" w:rsidRDefault="00A56D86" w:rsidP="00A56D86">
            <w:pPr>
              <w:rPr>
                <w:b/>
                <w:kern w:val="2"/>
                <w:szCs w:val="24"/>
              </w:rPr>
            </w:pPr>
            <w:r w:rsidRPr="00A56D86">
              <w:rPr>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47440CB9" w14:textId="77777777" w:rsidR="000E5826" w:rsidRPr="000E5826" w:rsidRDefault="000E5826" w:rsidP="000E5826">
            <w:pPr>
              <w:jc w:val="both"/>
              <w:rPr>
                <w:color w:val="000000" w:themeColor="text1"/>
                <w:kern w:val="2"/>
                <w:szCs w:val="24"/>
                <w:shd w:val="clear" w:color="auto" w:fill="FFFFFF"/>
              </w:rPr>
            </w:pPr>
            <w:r w:rsidRPr="000E5826">
              <w:rPr>
                <w:color w:val="000000" w:themeColor="text1"/>
                <w:kern w:val="2"/>
                <w:szCs w:val="24"/>
                <w:shd w:val="clear" w:color="auto" w:fill="FFFFFF"/>
              </w:rPr>
              <w:t>Pirkėjas atsiskaito su Tiekėju ne vėliau kaip per 30 (trisdešimt) kalendorinių dienų nuo Sąskaitos gavimo dienos.</w:t>
            </w:r>
          </w:p>
          <w:p w14:paraId="29F086DB" w14:textId="18A8EAA1" w:rsidR="00A56D86" w:rsidRPr="00A56D86" w:rsidRDefault="000E5826" w:rsidP="000E5826">
            <w:pPr>
              <w:jc w:val="both"/>
              <w:rPr>
                <w:color w:val="4472C4"/>
                <w:kern w:val="2"/>
                <w:szCs w:val="24"/>
                <w:shd w:val="clear" w:color="auto" w:fill="FFFFFF"/>
              </w:rPr>
            </w:pPr>
            <w:r w:rsidRPr="000E5826">
              <w:rPr>
                <w:color w:val="000000" w:themeColor="text1"/>
                <w:kern w:val="2"/>
                <w:szCs w:val="24"/>
                <w:shd w:val="clear" w:color="auto" w:fill="FFFFFF"/>
              </w:rPr>
              <w:t>Apmokėjimo sąlygos: už praeitą mėnesį suteiktas Paslaugas mokama kartą per mėnesį.</w:t>
            </w:r>
          </w:p>
        </w:tc>
      </w:tr>
      <w:tr w:rsidR="00A56D86" w:rsidRPr="00A56D86" w14:paraId="6AB42B5A"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AF030" w14:textId="77777777" w:rsidR="00A56D86" w:rsidRPr="00A56D86" w:rsidRDefault="00A56D86" w:rsidP="00A56D86">
            <w:pPr>
              <w:rPr>
                <w:b/>
                <w:kern w:val="2"/>
                <w:szCs w:val="24"/>
              </w:rPr>
            </w:pPr>
            <w:r w:rsidRPr="00A56D86">
              <w:rPr>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50AD3967" w14:textId="77777777" w:rsidR="00A56D86" w:rsidRPr="00A56D86" w:rsidRDefault="00A56D86" w:rsidP="00A56D86">
            <w:pPr>
              <w:rPr>
                <w:kern w:val="2"/>
                <w:szCs w:val="24"/>
              </w:rPr>
            </w:pPr>
            <w:r w:rsidRPr="00A56D86">
              <w:rPr>
                <w:kern w:val="2"/>
                <w:szCs w:val="24"/>
              </w:rPr>
              <w:t>Netaikoma</w:t>
            </w:r>
          </w:p>
          <w:p w14:paraId="208007B3" w14:textId="77777777" w:rsidR="00A56D86" w:rsidRPr="00A56D86" w:rsidRDefault="00A56D86" w:rsidP="00A56D86">
            <w:pPr>
              <w:spacing w:line="254" w:lineRule="auto"/>
              <w:rPr>
                <w:color w:val="000000"/>
                <w:kern w:val="2"/>
                <w:szCs w:val="24"/>
                <w:shd w:val="clear" w:color="auto" w:fill="FFFFFF"/>
              </w:rPr>
            </w:pPr>
          </w:p>
        </w:tc>
      </w:tr>
      <w:tr w:rsidR="00A56D86" w:rsidRPr="00A56D86" w14:paraId="27C3BE52"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CF006EC" w14:textId="77777777" w:rsidR="00A56D86" w:rsidRPr="00A56D86" w:rsidRDefault="00A56D86" w:rsidP="00A56D86">
            <w:pPr>
              <w:rPr>
                <w:b/>
                <w:kern w:val="2"/>
                <w:szCs w:val="24"/>
              </w:rPr>
            </w:pPr>
            <w:r w:rsidRPr="00A56D86">
              <w:rPr>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3F463C70" w14:textId="77777777" w:rsidR="00A56D86" w:rsidRPr="00A56D86" w:rsidRDefault="00A56D86" w:rsidP="00A56D86">
            <w:pPr>
              <w:rPr>
                <w:kern w:val="2"/>
                <w:szCs w:val="24"/>
              </w:rPr>
            </w:pPr>
            <w:r w:rsidRPr="00A56D86">
              <w:rPr>
                <w:kern w:val="2"/>
                <w:szCs w:val="24"/>
              </w:rPr>
              <w:t>Netaikoma</w:t>
            </w:r>
          </w:p>
          <w:p w14:paraId="04897114" w14:textId="77777777" w:rsidR="00A56D86" w:rsidRPr="00A56D86" w:rsidRDefault="00A56D86" w:rsidP="00A56D86">
            <w:pPr>
              <w:rPr>
                <w:kern w:val="2"/>
                <w:szCs w:val="24"/>
              </w:rPr>
            </w:pPr>
            <w:r w:rsidRPr="00A56D86">
              <w:rPr>
                <w:color w:val="000000"/>
                <w:kern w:val="2"/>
                <w:szCs w:val="24"/>
                <w:shd w:val="clear" w:color="auto" w:fill="FFFFFF"/>
              </w:rPr>
              <w:t xml:space="preserve"> </w:t>
            </w:r>
          </w:p>
        </w:tc>
      </w:tr>
      <w:tr w:rsidR="00A56D86" w:rsidRPr="00A56D86" w14:paraId="289D8322"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B691028" w14:textId="77777777" w:rsidR="00A56D86" w:rsidRPr="00A56D86" w:rsidRDefault="00A56D86" w:rsidP="00A56D86">
            <w:pPr>
              <w:jc w:val="center"/>
              <w:rPr>
                <w:b/>
                <w:kern w:val="2"/>
                <w:szCs w:val="24"/>
              </w:rPr>
            </w:pPr>
            <w:r w:rsidRPr="00A56D86">
              <w:rPr>
                <w:b/>
                <w:kern w:val="2"/>
                <w:szCs w:val="24"/>
              </w:rPr>
              <w:t>6. PASLAUGŲ KOKYBĖ IR GARANTINIAI ĮSIPAREIGOJIMAI</w:t>
            </w:r>
          </w:p>
        </w:tc>
      </w:tr>
      <w:tr w:rsidR="00A56D86" w:rsidRPr="00A56D86" w14:paraId="7CE6DEDD"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DBC7675" w14:textId="77777777" w:rsidR="00A56D86" w:rsidRPr="00A56D86" w:rsidRDefault="00A56D86" w:rsidP="00A56D86">
            <w:pPr>
              <w:rPr>
                <w:b/>
                <w:kern w:val="2"/>
                <w:szCs w:val="24"/>
              </w:rPr>
            </w:pPr>
            <w:r w:rsidRPr="00A56D86">
              <w:rPr>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02194ECF" w14:textId="77777777" w:rsidR="00A56D86" w:rsidRPr="00A56D86" w:rsidRDefault="00A56D86" w:rsidP="00A56D86">
            <w:pPr>
              <w:rPr>
                <w:kern w:val="2"/>
                <w:szCs w:val="24"/>
              </w:rPr>
            </w:pPr>
            <w:r w:rsidRPr="00A56D86">
              <w:rPr>
                <w:kern w:val="2"/>
                <w:szCs w:val="24"/>
              </w:rPr>
              <w:t>Netaikoma</w:t>
            </w:r>
          </w:p>
          <w:p w14:paraId="1FF108AF" w14:textId="77777777" w:rsidR="00A56D86" w:rsidRPr="00A56D86" w:rsidRDefault="00A56D86" w:rsidP="00A56D86">
            <w:pPr>
              <w:rPr>
                <w:szCs w:val="24"/>
              </w:rPr>
            </w:pPr>
          </w:p>
        </w:tc>
      </w:tr>
      <w:tr w:rsidR="00A56D86" w:rsidRPr="00A56D86" w14:paraId="3172DD0D"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000CB75" w14:textId="77777777" w:rsidR="00A56D86" w:rsidRPr="00A56D86" w:rsidRDefault="00A56D86" w:rsidP="00A56D86">
            <w:pPr>
              <w:rPr>
                <w:b/>
                <w:kern w:val="2"/>
                <w:szCs w:val="24"/>
              </w:rPr>
            </w:pPr>
            <w:r w:rsidRPr="00A56D86">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798A150D" w14:textId="77777777" w:rsidR="00A56D86" w:rsidRPr="00A56D86" w:rsidRDefault="00A56D86" w:rsidP="00A56D86">
            <w:pPr>
              <w:rPr>
                <w:kern w:val="2"/>
                <w:szCs w:val="24"/>
              </w:rPr>
            </w:pPr>
            <w:r w:rsidRPr="00A56D86">
              <w:rPr>
                <w:kern w:val="2"/>
                <w:szCs w:val="24"/>
              </w:rPr>
              <w:t>Netaikoma</w:t>
            </w:r>
          </w:p>
          <w:p w14:paraId="415693DA" w14:textId="77777777" w:rsidR="00A56D86" w:rsidRPr="00A56D86" w:rsidRDefault="00A56D86" w:rsidP="00A56D86">
            <w:pPr>
              <w:rPr>
                <w:kern w:val="2"/>
                <w:szCs w:val="24"/>
              </w:rPr>
            </w:pPr>
          </w:p>
        </w:tc>
      </w:tr>
      <w:tr w:rsidR="00A56D86" w:rsidRPr="00A56D86" w14:paraId="6C165F3E"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9700CF" w14:textId="77777777" w:rsidR="00A56D86" w:rsidRPr="00A56D86" w:rsidRDefault="00A56D86" w:rsidP="00A56D86">
            <w:pPr>
              <w:rPr>
                <w:b/>
                <w:szCs w:val="24"/>
              </w:rPr>
            </w:pPr>
            <w:r w:rsidRPr="00A56D86">
              <w:rPr>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2206CACF" w14:textId="77777777" w:rsidR="00A56D86" w:rsidRPr="00A56D86" w:rsidRDefault="00A56D86" w:rsidP="00A56D86">
            <w:pPr>
              <w:rPr>
                <w:kern w:val="2"/>
                <w:szCs w:val="24"/>
              </w:rPr>
            </w:pPr>
            <w:r w:rsidRPr="00A56D86">
              <w:rPr>
                <w:kern w:val="2"/>
                <w:szCs w:val="24"/>
              </w:rPr>
              <w:t xml:space="preserve">Netaikoma </w:t>
            </w:r>
          </w:p>
          <w:p w14:paraId="799F3738" w14:textId="77777777" w:rsidR="00A56D86" w:rsidRPr="00A56D86" w:rsidRDefault="00A56D86" w:rsidP="00A56D86">
            <w:pPr>
              <w:rPr>
                <w:kern w:val="2"/>
                <w:szCs w:val="24"/>
              </w:rPr>
            </w:pPr>
          </w:p>
        </w:tc>
      </w:tr>
      <w:tr w:rsidR="00A56D86" w:rsidRPr="00A56D86" w14:paraId="044D262F"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150D020" w14:textId="77777777" w:rsidR="00A56D86" w:rsidRPr="00A56D86" w:rsidRDefault="00A56D86" w:rsidP="00A56D86">
            <w:pPr>
              <w:jc w:val="center"/>
              <w:rPr>
                <w:b/>
                <w:kern w:val="2"/>
                <w:szCs w:val="24"/>
              </w:rPr>
            </w:pPr>
            <w:r w:rsidRPr="00A56D86">
              <w:rPr>
                <w:b/>
                <w:kern w:val="2"/>
                <w:szCs w:val="24"/>
              </w:rPr>
              <w:t>7. SUTARTIES VYKDYMUI PASITELKIAMI SUBTIEKĖJAI IR (AR) SPECIALISTAI</w:t>
            </w:r>
          </w:p>
        </w:tc>
      </w:tr>
      <w:tr w:rsidR="00A56D86" w:rsidRPr="00A56D86" w14:paraId="687E8742"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BE824A" w14:textId="77777777" w:rsidR="00A56D86" w:rsidRPr="00A56D86" w:rsidRDefault="00A56D86" w:rsidP="00A56D86">
            <w:pPr>
              <w:rPr>
                <w:b/>
                <w:bCs/>
                <w:kern w:val="2"/>
                <w:szCs w:val="24"/>
              </w:rPr>
            </w:pPr>
            <w:r w:rsidRPr="00A56D86">
              <w:rPr>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7E06E66C" w14:textId="6EB553A9" w:rsidR="00B447E7" w:rsidRDefault="00A56D86" w:rsidP="00B447E7">
            <w:pPr>
              <w:jc w:val="both"/>
              <w:rPr>
                <w:kern w:val="2"/>
                <w:szCs w:val="24"/>
              </w:rPr>
            </w:pPr>
            <w:r w:rsidRPr="00A56D86">
              <w:rPr>
                <w:kern w:val="2"/>
                <w:szCs w:val="24"/>
              </w:rPr>
              <w:t>Sutarties vykdymui subtiekėjai ir (ar) specialistai nepasitelkiami.</w:t>
            </w:r>
          </w:p>
          <w:p w14:paraId="69C2A768" w14:textId="77777777" w:rsidR="00B447E7" w:rsidRDefault="00B447E7" w:rsidP="00B447E7">
            <w:pPr>
              <w:jc w:val="both"/>
              <w:rPr>
                <w:kern w:val="2"/>
                <w:szCs w:val="24"/>
              </w:rPr>
            </w:pPr>
          </w:p>
          <w:p w14:paraId="6B9D2974" w14:textId="77777777" w:rsidR="00B447E7" w:rsidRDefault="00B447E7" w:rsidP="00B447E7">
            <w:pPr>
              <w:jc w:val="both"/>
              <w:rPr>
                <w:color w:val="4472C4" w:themeColor="accent1"/>
                <w:kern w:val="2"/>
                <w:szCs w:val="24"/>
              </w:rPr>
            </w:pPr>
            <w:r>
              <w:rPr>
                <w:color w:val="4472C4" w:themeColor="accent1"/>
                <w:kern w:val="2"/>
                <w:szCs w:val="24"/>
              </w:rPr>
              <w:t>arba</w:t>
            </w:r>
          </w:p>
          <w:p w14:paraId="074C3DD5" w14:textId="77777777" w:rsidR="00B447E7" w:rsidRDefault="00B447E7" w:rsidP="00B447E7">
            <w:pPr>
              <w:jc w:val="both"/>
              <w:rPr>
                <w:kern w:val="2"/>
                <w:szCs w:val="24"/>
              </w:rPr>
            </w:pPr>
          </w:p>
          <w:p w14:paraId="41B9558F" w14:textId="12ECBD11" w:rsidR="00A56D86" w:rsidRPr="00A56D86" w:rsidRDefault="00B447E7" w:rsidP="00B447E7">
            <w:pPr>
              <w:rPr>
                <w:kern w:val="2"/>
                <w:szCs w:val="24"/>
              </w:rPr>
            </w:pPr>
            <w:r>
              <w:rPr>
                <w:kern w:val="2"/>
                <w:szCs w:val="24"/>
              </w:rPr>
              <w:t>Sutarties vykdymui pasitelkiami subtiekėjai ir (ar) specialistai yra nurodyti Sutarties</w:t>
            </w:r>
          </w:p>
          <w:p w14:paraId="7E143692" w14:textId="77777777" w:rsidR="00A56D86" w:rsidRPr="00A56D86" w:rsidRDefault="00A56D86" w:rsidP="00A56D86">
            <w:pPr>
              <w:rPr>
                <w:b/>
                <w:kern w:val="2"/>
                <w:szCs w:val="24"/>
              </w:rPr>
            </w:pPr>
          </w:p>
        </w:tc>
      </w:tr>
      <w:tr w:rsidR="00A56D86" w:rsidRPr="00A56D86" w14:paraId="01CD3C9A"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17D182" w14:textId="77777777" w:rsidR="00A56D86" w:rsidRPr="00A56D86" w:rsidRDefault="00A56D86" w:rsidP="00A56D86">
            <w:pPr>
              <w:jc w:val="center"/>
              <w:rPr>
                <w:b/>
                <w:kern w:val="2"/>
                <w:szCs w:val="24"/>
              </w:rPr>
            </w:pPr>
            <w:r w:rsidRPr="00A56D86">
              <w:rPr>
                <w:b/>
                <w:kern w:val="2"/>
                <w:szCs w:val="24"/>
              </w:rPr>
              <w:t>8. PRIEVOLIŲ PAGAL SUTARTĮ ĮVYKDYMO UŽTIKRINIMAS</w:t>
            </w:r>
          </w:p>
        </w:tc>
      </w:tr>
      <w:tr w:rsidR="00A56D86" w:rsidRPr="00A56D86" w14:paraId="16C242C0"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99A814A" w14:textId="77777777" w:rsidR="00A56D86" w:rsidRPr="00A56D86" w:rsidRDefault="00A56D86" w:rsidP="00A56D86">
            <w:pPr>
              <w:rPr>
                <w:b/>
                <w:kern w:val="2"/>
                <w:szCs w:val="24"/>
              </w:rPr>
            </w:pPr>
            <w:r w:rsidRPr="00A56D86">
              <w:rPr>
                <w:b/>
                <w:kern w:val="2"/>
                <w:szCs w:val="24"/>
              </w:rPr>
              <w:lastRenderedPageBreak/>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775EC734" w14:textId="77777777" w:rsidR="00A56D86" w:rsidRPr="00A56D86" w:rsidRDefault="00A56D86" w:rsidP="00A56D86">
            <w:pPr>
              <w:rPr>
                <w:kern w:val="2"/>
                <w:szCs w:val="24"/>
              </w:rPr>
            </w:pPr>
            <w:r w:rsidRPr="00A56D86">
              <w:rPr>
                <w:kern w:val="2"/>
                <w:szCs w:val="24"/>
              </w:rPr>
              <w:t>Prievolių pagal Sutartį įvykdymas užtikrinamas:</w:t>
            </w:r>
          </w:p>
          <w:p w14:paraId="0A0D0623" w14:textId="77777777" w:rsidR="00A56D86" w:rsidRPr="00A56D86" w:rsidRDefault="00A56D86" w:rsidP="00A56D86">
            <w:pPr>
              <w:rPr>
                <w:kern w:val="2"/>
                <w:szCs w:val="24"/>
              </w:rPr>
            </w:pPr>
            <w:r w:rsidRPr="00A56D86">
              <w:rPr>
                <w:kern w:val="2"/>
                <w:szCs w:val="24"/>
              </w:rPr>
              <w:t>Netesybomis (delspinigiais, bauda).</w:t>
            </w:r>
          </w:p>
          <w:p w14:paraId="30B12417" w14:textId="77777777" w:rsidR="00A56D86" w:rsidRPr="00A56D86" w:rsidRDefault="00A56D86" w:rsidP="00A56D86">
            <w:pPr>
              <w:rPr>
                <w:kern w:val="2"/>
                <w:szCs w:val="24"/>
              </w:rPr>
            </w:pPr>
          </w:p>
        </w:tc>
      </w:tr>
      <w:tr w:rsidR="00A56D86" w:rsidRPr="00A56D86" w14:paraId="3216106E"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58782A9" w14:textId="77777777" w:rsidR="00A56D86" w:rsidRPr="00A56D86" w:rsidRDefault="00A56D86" w:rsidP="00A56D86">
            <w:pPr>
              <w:rPr>
                <w:b/>
                <w:kern w:val="2"/>
                <w:szCs w:val="24"/>
              </w:rPr>
            </w:pPr>
            <w:r w:rsidRPr="00A56D86">
              <w:rPr>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2AAC6F1A" w14:textId="77777777" w:rsidR="00A56D86" w:rsidRPr="00A56D86" w:rsidRDefault="00A56D86" w:rsidP="00A56D86">
            <w:pPr>
              <w:rPr>
                <w:kern w:val="2"/>
                <w:szCs w:val="24"/>
              </w:rPr>
            </w:pPr>
            <w:r w:rsidRPr="00A56D86">
              <w:rPr>
                <w:kern w:val="2"/>
                <w:szCs w:val="24"/>
              </w:rPr>
              <w:t>Netaikoma</w:t>
            </w:r>
          </w:p>
          <w:p w14:paraId="342F0CE4" w14:textId="77777777" w:rsidR="00A56D86" w:rsidRPr="00A56D86" w:rsidRDefault="00A56D86" w:rsidP="00A56D86">
            <w:pPr>
              <w:rPr>
                <w:kern w:val="2"/>
                <w:szCs w:val="24"/>
              </w:rPr>
            </w:pPr>
          </w:p>
          <w:p w14:paraId="0C0E5582" w14:textId="77777777" w:rsidR="00A56D86" w:rsidRPr="00A56D86" w:rsidRDefault="00A56D86" w:rsidP="00A56D86">
            <w:pPr>
              <w:rPr>
                <w:kern w:val="2"/>
                <w:szCs w:val="24"/>
              </w:rPr>
            </w:pPr>
          </w:p>
          <w:p w14:paraId="1CF30511" w14:textId="77777777" w:rsidR="00A56D86" w:rsidRPr="00A56D86" w:rsidRDefault="00A56D86" w:rsidP="00A56D86">
            <w:pPr>
              <w:rPr>
                <w:kern w:val="2"/>
                <w:szCs w:val="24"/>
              </w:rPr>
            </w:pPr>
          </w:p>
        </w:tc>
      </w:tr>
      <w:tr w:rsidR="00A56D86" w:rsidRPr="00A56D86" w14:paraId="618891EE"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8108BB" w14:textId="77777777" w:rsidR="00A56D86" w:rsidRPr="00A56D86" w:rsidRDefault="00A56D86" w:rsidP="00A56D86">
            <w:pPr>
              <w:rPr>
                <w:b/>
                <w:kern w:val="2"/>
                <w:szCs w:val="24"/>
              </w:rPr>
            </w:pPr>
            <w:r w:rsidRPr="00A56D86">
              <w:rPr>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838AD52" w14:textId="77777777" w:rsidR="00A56D86" w:rsidRPr="00A56D86" w:rsidRDefault="00A56D86" w:rsidP="00A56D86">
            <w:pPr>
              <w:rPr>
                <w:kern w:val="2"/>
                <w:szCs w:val="24"/>
              </w:rPr>
            </w:pPr>
            <w:r w:rsidRPr="00A56D86">
              <w:rPr>
                <w:kern w:val="2"/>
                <w:szCs w:val="24"/>
              </w:rPr>
              <w:t>Netaikoma</w:t>
            </w:r>
          </w:p>
          <w:p w14:paraId="115E1642" w14:textId="77777777" w:rsidR="00A56D86" w:rsidRPr="00A56D86" w:rsidRDefault="00A56D86" w:rsidP="00A56D86">
            <w:pPr>
              <w:rPr>
                <w:szCs w:val="24"/>
              </w:rPr>
            </w:pPr>
          </w:p>
        </w:tc>
      </w:tr>
      <w:tr w:rsidR="00A56D86" w:rsidRPr="00A56D86" w14:paraId="47071817"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F533AE4" w14:textId="77777777" w:rsidR="00A56D86" w:rsidRPr="00A56D86" w:rsidRDefault="00A56D86" w:rsidP="00A56D86">
            <w:pPr>
              <w:jc w:val="center"/>
              <w:rPr>
                <w:b/>
                <w:kern w:val="2"/>
                <w:szCs w:val="24"/>
              </w:rPr>
            </w:pPr>
            <w:r w:rsidRPr="00A56D86">
              <w:rPr>
                <w:b/>
                <w:kern w:val="2"/>
                <w:szCs w:val="24"/>
              </w:rPr>
              <w:t>9. ŠALIŲ ATSAKOMYBĖ</w:t>
            </w:r>
          </w:p>
        </w:tc>
      </w:tr>
      <w:tr w:rsidR="00A56D86" w:rsidRPr="00A56D86" w14:paraId="06627C8A"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6340D55" w14:textId="77777777" w:rsidR="00A56D86" w:rsidRPr="00A56D86" w:rsidRDefault="00A56D86" w:rsidP="00A56D86">
            <w:pPr>
              <w:rPr>
                <w:b/>
                <w:kern w:val="2"/>
                <w:szCs w:val="24"/>
              </w:rPr>
            </w:pPr>
            <w:r w:rsidRPr="00A56D86">
              <w:rPr>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45F0740F" w14:textId="77777777" w:rsidR="00A56D86" w:rsidRPr="00A56D86" w:rsidRDefault="00A56D86" w:rsidP="00A56D86">
            <w:pPr>
              <w:jc w:val="both"/>
              <w:rPr>
                <w:bCs/>
                <w:kern w:val="2"/>
                <w:szCs w:val="24"/>
              </w:rPr>
            </w:pPr>
            <w:r w:rsidRPr="00A56D86">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56D86">
              <w:rPr>
                <w:bCs/>
                <w:kern w:val="2"/>
                <w:szCs w:val="24"/>
              </w:rPr>
              <w:t>0,02 (dvi šimtosios) procento dydžio delspinigius nuo neapmokėtos sumos be PVM už kiekvieną vėlavimo dieną.</w:t>
            </w:r>
          </w:p>
          <w:p w14:paraId="34A138CB" w14:textId="77777777" w:rsidR="00A56D86" w:rsidRPr="00A56D86" w:rsidRDefault="00A56D86" w:rsidP="00A56D86">
            <w:pPr>
              <w:rPr>
                <w:bCs/>
                <w:kern w:val="2"/>
                <w:szCs w:val="24"/>
              </w:rPr>
            </w:pPr>
          </w:p>
          <w:p w14:paraId="280C9951" w14:textId="77777777" w:rsidR="00A56D86" w:rsidRPr="00A56D86" w:rsidRDefault="00A56D86" w:rsidP="00A56D86">
            <w:pPr>
              <w:spacing w:line="254" w:lineRule="auto"/>
              <w:rPr>
                <w:color w:val="000000"/>
                <w:kern w:val="2"/>
                <w:szCs w:val="24"/>
              </w:rPr>
            </w:pPr>
          </w:p>
        </w:tc>
      </w:tr>
      <w:tr w:rsidR="00A56D86" w:rsidRPr="00A56D86" w14:paraId="5467832A"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B5071E2" w14:textId="77777777" w:rsidR="00A56D86" w:rsidRPr="00A56D86" w:rsidRDefault="00A56D86" w:rsidP="00A56D86">
            <w:pPr>
              <w:rPr>
                <w:b/>
                <w:kern w:val="2"/>
                <w:szCs w:val="24"/>
              </w:rPr>
            </w:pPr>
            <w:r w:rsidRPr="00A56D86">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282DA3F9" w14:textId="77777777" w:rsidR="00A56D86" w:rsidRPr="00A56D86" w:rsidRDefault="00A56D86" w:rsidP="00A56D86">
            <w:pPr>
              <w:jc w:val="both"/>
            </w:pPr>
            <w:r w:rsidRPr="00A56D86">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9F85C1F" w14:textId="77777777" w:rsidR="00A56D86" w:rsidRPr="00A56D86" w:rsidRDefault="00A56D86" w:rsidP="00A56D86">
            <w:pPr>
              <w:jc w:val="both"/>
              <w:rPr>
                <w:szCs w:val="24"/>
              </w:rPr>
            </w:pPr>
            <w:r w:rsidRPr="00A56D86">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7F31B34" w14:textId="77777777" w:rsidR="00A56D86" w:rsidRPr="00A56D86" w:rsidRDefault="00A56D86" w:rsidP="00A56D86">
            <w:pPr>
              <w:jc w:val="both"/>
              <w:rPr>
                <w:b/>
                <w:kern w:val="2"/>
                <w:szCs w:val="24"/>
              </w:rPr>
            </w:pPr>
            <w:r w:rsidRPr="00A56D86">
              <w:rPr>
                <w:kern w:val="2"/>
              </w:rPr>
              <w:t xml:space="preserve">9.2.3. Tiekėjas privalo sumokėti Pirkėjui netesybas per 30 (trisdešimt) dienų nuo Pirkėjo pareikalavimo, jeigu netesybų suma nėra </w:t>
            </w:r>
            <w:r w:rsidRPr="00A56D86">
              <w:t>išskaitoma iš Tiekėjui mokėtinos sumos.</w:t>
            </w:r>
          </w:p>
        </w:tc>
      </w:tr>
      <w:tr w:rsidR="00A56D86" w:rsidRPr="00A56D86" w14:paraId="608343DA"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21FC3F7" w14:textId="77777777" w:rsidR="00A56D86" w:rsidRPr="00A56D86" w:rsidRDefault="00A56D86" w:rsidP="00A56D86">
            <w:pPr>
              <w:rPr>
                <w:b/>
                <w:kern w:val="2"/>
                <w:szCs w:val="24"/>
              </w:rPr>
            </w:pPr>
            <w:r w:rsidRPr="00A56D86">
              <w:rPr>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37ADAF2D" w14:textId="77777777" w:rsidR="00A56D86" w:rsidRPr="00A56D86" w:rsidRDefault="00A56D86" w:rsidP="00A56D86">
            <w:pPr>
              <w:jc w:val="both"/>
              <w:rPr>
                <w:bCs/>
                <w:szCs w:val="24"/>
              </w:rPr>
            </w:pPr>
            <w:r w:rsidRPr="00A56D86">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1D262006" w14:textId="77777777" w:rsidR="00A56D86" w:rsidRPr="00A56D86" w:rsidRDefault="00A56D86" w:rsidP="00A56D86">
            <w:pPr>
              <w:rPr>
                <w:bCs/>
                <w:kern w:val="2"/>
                <w:szCs w:val="24"/>
              </w:rPr>
            </w:pPr>
          </w:p>
          <w:p w14:paraId="5AA75561" w14:textId="77777777" w:rsidR="00A56D86" w:rsidRPr="00A56D86" w:rsidRDefault="00A56D86" w:rsidP="00A56D86">
            <w:pPr>
              <w:rPr>
                <w:kern w:val="2"/>
                <w:szCs w:val="24"/>
              </w:rPr>
            </w:pPr>
          </w:p>
        </w:tc>
      </w:tr>
      <w:tr w:rsidR="00A56D86" w:rsidRPr="00A56D86" w14:paraId="1D45E2CE"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6CEE554" w14:textId="77777777" w:rsidR="00A56D86" w:rsidRPr="00A56D86" w:rsidRDefault="00A56D86" w:rsidP="00A56D86">
            <w:pPr>
              <w:rPr>
                <w:b/>
                <w:kern w:val="2"/>
                <w:szCs w:val="24"/>
              </w:rPr>
            </w:pPr>
            <w:r w:rsidRPr="00A56D8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6A4086E7" w14:textId="77777777" w:rsidR="00A56D86" w:rsidRPr="00A56D86" w:rsidRDefault="00A56D86" w:rsidP="00A56D86">
            <w:pPr>
              <w:rPr>
                <w:bCs/>
                <w:color w:val="000000"/>
                <w:kern w:val="2"/>
                <w:szCs w:val="24"/>
              </w:rPr>
            </w:pPr>
            <w:r w:rsidRPr="00A56D86">
              <w:rPr>
                <w:bCs/>
                <w:color w:val="000000"/>
                <w:kern w:val="2"/>
                <w:szCs w:val="24"/>
              </w:rPr>
              <w:t>Netaikoma</w:t>
            </w:r>
          </w:p>
          <w:p w14:paraId="48843F62" w14:textId="77777777" w:rsidR="00A56D86" w:rsidRPr="00A56D86" w:rsidRDefault="00A56D86" w:rsidP="00A56D86">
            <w:pPr>
              <w:rPr>
                <w:bCs/>
                <w:kern w:val="2"/>
                <w:szCs w:val="24"/>
              </w:rPr>
            </w:pPr>
          </w:p>
          <w:p w14:paraId="148068EC" w14:textId="77777777" w:rsidR="00A56D86" w:rsidRPr="00A56D86" w:rsidRDefault="00A56D86" w:rsidP="00A56D86">
            <w:pPr>
              <w:rPr>
                <w:kern w:val="2"/>
                <w:szCs w:val="24"/>
              </w:rPr>
            </w:pPr>
          </w:p>
        </w:tc>
      </w:tr>
      <w:tr w:rsidR="00A56D86" w:rsidRPr="00A56D86" w14:paraId="4E5F2805"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D1AADBD" w14:textId="77777777" w:rsidR="00A56D86" w:rsidRPr="00A56D86" w:rsidRDefault="00A56D86" w:rsidP="00A56D86">
            <w:pPr>
              <w:rPr>
                <w:b/>
                <w:kern w:val="2"/>
                <w:szCs w:val="24"/>
              </w:rPr>
            </w:pPr>
            <w:r w:rsidRPr="00A56D86">
              <w:rPr>
                <w:b/>
                <w:kern w:val="2"/>
                <w:szCs w:val="24"/>
              </w:rPr>
              <w:lastRenderedPageBreak/>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2387E847" w14:textId="77777777" w:rsidR="00A56D86" w:rsidRPr="00A56D86" w:rsidRDefault="00A56D86" w:rsidP="00A56D86">
            <w:pPr>
              <w:rPr>
                <w:bCs/>
                <w:color w:val="4471C4"/>
                <w:kern w:val="2"/>
                <w:szCs w:val="24"/>
              </w:rPr>
            </w:pPr>
            <w:r w:rsidRPr="00A56D86">
              <w:rPr>
                <w:bCs/>
                <w:color w:val="000000"/>
                <w:kern w:val="2"/>
                <w:szCs w:val="24"/>
              </w:rPr>
              <w:t>500 Eur.</w:t>
            </w:r>
          </w:p>
          <w:p w14:paraId="2FE6C39C" w14:textId="77777777" w:rsidR="00A56D86" w:rsidRPr="00A56D86" w:rsidRDefault="00A56D86" w:rsidP="00A56D86">
            <w:pPr>
              <w:rPr>
                <w:bCs/>
                <w:kern w:val="2"/>
                <w:szCs w:val="24"/>
              </w:rPr>
            </w:pPr>
          </w:p>
          <w:p w14:paraId="42EB0D04" w14:textId="77777777" w:rsidR="00A56D86" w:rsidRPr="00A56D86" w:rsidRDefault="00A56D86" w:rsidP="00A56D86">
            <w:pPr>
              <w:rPr>
                <w:color w:val="4472C4"/>
                <w:kern w:val="2"/>
                <w:szCs w:val="24"/>
              </w:rPr>
            </w:pPr>
          </w:p>
        </w:tc>
      </w:tr>
      <w:tr w:rsidR="00A56D86" w:rsidRPr="00A56D86" w14:paraId="067399C6"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8F324A" w14:textId="77777777" w:rsidR="00A56D86" w:rsidRPr="00A56D86" w:rsidRDefault="00A56D86" w:rsidP="00A56D86">
            <w:pPr>
              <w:rPr>
                <w:b/>
                <w:kern w:val="2"/>
                <w:szCs w:val="24"/>
              </w:rPr>
            </w:pPr>
            <w:r w:rsidRPr="00A56D86">
              <w:rPr>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17891EFF" w14:textId="77777777" w:rsidR="00A56D86" w:rsidRPr="00A56D86" w:rsidRDefault="00A56D86" w:rsidP="00A56D86">
            <w:pPr>
              <w:rPr>
                <w:bCs/>
                <w:kern w:val="2"/>
                <w:szCs w:val="24"/>
              </w:rPr>
            </w:pPr>
            <w:r w:rsidRPr="00A56D86">
              <w:rPr>
                <w:bCs/>
                <w:kern w:val="2"/>
                <w:szCs w:val="24"/>
              </w:rPr>
              <w:t>500 Eur.</w:t>
            </w:r>
          </w:p>
          <w:p w14:paraId="0276D583" w14:textId="77777777" w:rsidR="00A56D86" w:rsidRPr="00A56D86" w:rsidRDefault="00A56D86" w:rsidP="00A56D86">
            <w:pPr>
              <w:rPr>
                <w:bCs/>
                <w:kern w:val="2"/>
                <w:szCs w:val="24"/>
              </w:rPr>
            </w:pPr>
          </w:p>
          <w:p w14:paraId="23E9B0E6" w14:textId="77777777" w:rsidR="00A56D86" w:rsidRPr="00A56D86" w:rsidRDefault="00A56D86" w:rsidP="00A56D86">
            <w:pPr>
              <w:rPr>
                <w:bCs/>
                <w:kern w:val="2"/>
                <w:szCs w:val="24"/>
              </w:rPr>
            </w:pPr>
          </w:p>
          <w:p w14:paraId="573424C6" w14:textId="77777777" w:rsidR="00A56D86" w:rsidRPr="00A56D86" w:rsidRDefault="00A56D86" w:rsidP="00A56D86">
            <w:pPr>
              <w:rPr>
                <w:color w:val="4472C4"/>
                <w:kern w:val="2"/>
                <w:szCs w:val="24"/>
              </w:rPr>
            </w:pPr>
          </w:p>
        </w:tc>
      </w:tr>
      <w:tr w:rsidR="00A56D86" w:rsidRPr="00A56D86" w14:paraId="7AB31B87"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DEEC3E" w14:textId="77777777" w:rsidR="00A56D86" w:rsidRPr="00A56D86" w:rsidRDefault="00A56D86" w:rsidP="00A56D86">
            <w:pPr>
              <w:rPr>
                <w:b/>
                <w:kern w:val="2"/>
                <w:szCs w:val="24"/>
              </w:rPr>
            </w:pPr>
            <w:r w:rsidRPr="00A56D86">
              <w:rPr>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5219B98D" w14:textId="77777777" w:rsidR="00A56D86" w:rsidRPr="00A56D86" w:rsidRDefault="00A56D86" w:rsidP="00A56D86">
            <w:pPr>
              <w:rPr>
                <w:color w:val="4472C4"/>
                <w:kern w:val="2"/>
                <w:szCs w:val="24"/>
              </w:rPr>
            </w:pPr>
            <w:r w:rsidRPr="00A56D86">
              <w:rPr>
                <w:bCs/>
                <w:szCs w:val="24"/>
              </w:rPr>
              <w:t xml:space="preserve">Netaikoma </w:t>
            </w:r>
          </w:p>
          <w:p w14:paraId="3FF02473" w14:textId="77777777" w:rsidR="00A56D86" w:rsidRPr="00A56D86" w:rsidRDefault="00A56D86" w:rsidP="00A56D86">
            <w:pPr>
              <w:rPr>
                <w:color w:val="4472C4"/>
                <w:kern w:val="2"/>
                <w:szCs w:val="24"/>
              </w:rPr>
            </w:pPr>
          </w:p>
        </w:tc>
      </w:tr>
      <w:tr w:rsidR="00A56D86" w:rsidRPr="00A56D86" w14:paraId="4AAD0259" w14:textId="77777777" w:rsidTr="00A56D86">
        <w:trPr>
          <w:trHeight w:val="1560"/>
        </w:trPr>
        <w:tc>
          <w:tcPr>
            <w:tcW w:w="3094" w:type="dxa"/>
            <w:gridSpan w:val="2"/>
            <w:tcBorders>
              <w:top w:val="single" w:sz="4" w:space="0" w:color="auto"/>
              <w:left w:val="single" w:sz="4" w:space="0" w:color="auto"/>
              <w:bottom w:val="single" w:sz="4" w:space="0" w:color="auto"/>
              <w:right w:val="single" w:sz="4" w:space="0" w:color="auto"/>
            </w:tcBorders>
            <w:hideMark/>
          </w:tcPr>
          <w:p w14:paraId="4433FC62" w14:textId="77777777" w:rsidR="00A56D86" w:rsidRPr="00A56D86" w:rsidRDefault="00A56D86" w:rsidP="00A56D86">
            <w:pPr>
              <w:rPr>
                <w:b/>
                <w:kern w:val="2"/>
                <w:szCs w:val="24"/>
              </w:rPr>
            </w:pPr>
            <w:r w:rsidRPr="00A56D86">
              <w:rPr>
                <w:b/>
                <w:kern w:val="2"/>
                <w:szCs w:val="24"/>
              </w:rPr>
              <w:t xml:space="preserve">9.8. Tiekėjui taikomos netesybos dėl Sutarties įvykdymo užtikrinimo </w:t>
            </w:r>
            <w:r w:rsidRPr="00A56D8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9661CA3" w14:textId="77777777" w:rsidR="00A56D86" w:rsidRPr="00A56D86" w:rsidRDefault="00A56D86" w:rsidP="00A56D86">
            <w:pPr>
              <w:rPr>
                <w:bCs/>
                <w:kern w:val="2"/>
                <w:szCs w:val="24"/>
              </w:rPr>
            </w:pPr>
            <w:r w:rsidRPr="00A56D86">
              <w:rPr>
                <w:bCs/>
                <w:kern w:val="2"/>
                <w:szCs w:val="24"/>
              </w:rPr>
              <w:t>Netaikoma</w:t>
            </w:r>
          </w:p>
          <w:p w14:paraId="7D65554E" w14:textId="77777777" w:rsidR="00A56D86" w:rsidRPr="00A56D86" w:rsidRDefault="00A56D86" w:rsidP="00A56D86">
            <w:pPr>
              <w:rPr>
                <w:bCs/>
                <w:kern w:val="2"/>
                <w:szCs w:val="24"/>
              </w:rPr>
            </w:pPr>
          </w:p>
          <w:p w14:paraId="3386851A" w14:textId="77777777" w:rsidR="00A56D86" w:rsidRPr="00A56D86" w:rsidRDefault="00A56D86" w:rsidP="00A56D86">
            <w:pPr>
              <w:rPr>
                <w:color w:val="4472C4"/>
                <w:kern w:val="2"/>
                <w:szCs w:val="24"/>
              </w:rPr>
            </w:pPr>
          </w:p>
        </w:tc>
      </w:tr>
      <w:tr w:rsidR="00A56D86" w:rsidRPr="00A56D86" w14:paraId="48D13297"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A3FEA3E" w14:textId="77777777" w:rsidR="00A56D86" w:rsidRPr="00A56D86" w:rsidRDefault="00A56D86" w:rsidP="00A56D86">
            <w:pPr>
              <w:rPr>
                <w:b/>
                <w:bCs/>
                <w:kern w:val="2"/>
                <w:szCs w:val="24"/>
              </w:rPr>
            </w:pPr>
            <w:r w:rsidRPr="00A56D86">
              <w:rPr>
                <w:b/>
                <w:szCs w:val="24"/>
              </w:rPr>
              <w:t>9.9. Tiekėjui taikoma bauda dėl Pirkėjo simbolių, pavadinimo ir ženklo reklamoje ar rinkodaroje naudojimo reikalavimų nesilaikymo bei draudimo naudotis Pirkėjo sukurtais</w:t>
            </w:r>
            <w:r w:rsidRPr="00A56D86">
              <w:rPr>
                <w:bCs/>
                <w:szCs w:val="24"/>
              </w:rPr>
              <w:t xml:space="preserve"> </w:t>
            </w:r>
            <w:r w:rsidRPr="00A56D86">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10A4B87" w14:textId="77777777" w:rsidR="00A56D86" w:rsidRPr="00A56D86" w:rsidRDefault="00A56D86" w:rsidP="00A56D86">
            <w:pPr>
              <w:rPr>
                <w:bCs/>
                <w:kern w:val="2"/>
                <w:szCs w:val="24"/>
              </w:rPr>
            </w:pPr>
            <w:r w:rsidRPr="00A56D86">
              <w:rPr>
                <w:bCs/>
                <w:kern w:val="2"/>
                <w:szCs w:val="24"/>
              </w:rPr>
              <w:t>Netaikoma</w:t>
            </w:r>
          </w:p>
          <w:p w14:paraId="73004F4F" w14:textId="77777777" w:rsidR="00A56D86" w:rsidRPr="00A56D86" w:rsidRDefault="00A56D86" w:rsidP="00A56D86">
            <w:pPr>
              <w:rPr>
                <w:bCs/>
                <w:kern w:val="2"/>
                <w:szCs w:val="24"/>
              </w:rPr>
            </w:pPr>
          </w:p>
          <w:p w14:paraId="6DEF7EA9" w14:textId="77777777" w:rsidR="00A56D86" w:rsidRPr="00A56D86" w:rsidRDefault="00A56D86" w:rsidP="00A56D86">
            <w:pPr>
              <w:rPr>
                <w:bCs/>
                <w:szCs w:val="24"/>
              </w:rPr>
            </w:pPr>
          </w:p>
          <w:p w14:paraId="17DB0811" w14:textId="77777777" w:rsidR="00A56D86" w:rsidRPr="00A56D86" w:rsidRDefault="00A56D86" w:rsidP="00A56D86">
            <w:pPr>
              <w:rPr>
                <w:color w:val="4472C4"/>
                <w:kern w:val="2"/>
                <w:szCs w:val="24"/>
              </w:rPr>
            </w:pPr>
          </w:p>
        </w:tc>
      </w:tr>
      <w:tr w:rsidR="00A56D86" w:rsidRPr="00A56D86" w14:paraId="0D683778"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C8EB076" w14:textId="77777777" w:rsidR="00A56D86" w:rsidRPr="00A56D86" w:rsidRDefault="00A56D86" w:rsidP="00A56D86">
            <w:pPr>
              <w:rPr>
                <w:b/>
                <w:kern w:val="2"/>
                <w:szCs w:val="24"/>
              </w:rPr>
            </w:pPr>
            <w:r w:rsidRPr="00A56D86">
              <w:rPr>
                <w:b/>
                <w:kern w:val="2"/>
                <w:szCs w:val="24"/>
              </w:rPr>
              <w:t>9.10. 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29145E09" w14:textId="77777777" w:rsidR="00A56D86" w:rsidRPr="00A56D86" w:rsidRDefault="00A56D86" w:rsidP="00A56D86">
            <w:pPr>
              <w:rPr>
                <w:color w:val="4472C4"/>
                <w:kern w:val="2"/>
                <w:szCs w:val="24"/>
              </w:rPr>
            </w:pPr>
            <w:r w:rsidRPr="00A56D86">
              <w:rPr>
                <w:kern w:val="2"/>
                <w:szCs w:val="24"/>
              </w:rPr>
              <w:t>Netaikoma</w:t>
            </w:r>
          </w:p>
        </w:tc>
      </w:tr>
      <w:tr w:rsidR="00A56D86" w:rsidRPr="00A56D86" w14:paraId="04F076F4"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224B2E9" w14:textId="77777777" w:rsidR="00A56D86" w:rsidRPr="00A56D86" w:rsidRDefault="00A56D86" w:rsidP="00A56D86">
            <w:pPr>
              <w:jc w:val="center"/>
              <w:rPr>
                <w:color w:val="4472C4"/>
                <w:kern w:val="2"/>
                <w:szCs w:val="24"/>
              </w:rPr>
            </w:pPr>
            <w:r w:rsidRPr="00A56D86">
              <w:rPr>
                <w:b/>
                <w:kern w:val="2"/>
                <w:szCs w:val="24"/>
              </w:rPr>
              <w:t>10. ESMINĖS SUTARTIES SĄLYGOS</w:t>
            </w:r>
          </w:p>
        </w:tc>
      </w:tr>
      <w:tr w:rsidR="00A56D86" w:rsidRPr="00A56D86" w14:paraId="7F9176A0"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102E1C" w14:textId="77777777" w:rsidR="00A56D86" w:rsidRPr="00A56D86" w:rsidRDefault="00A56D86" w:rsidP="00A56D86">
            <w:pPr>
              <w:rPr>
                <w:b/>
                <w:kern w:val="2"/>
                <w:szCs w:val="24"/>
              </w:rPr>
            </w:pPr>
            <w:r w:rsidRPr="00A56D86">
              <w:rPr>
                <w:b/>
                <w:kern w:val="2"/>
                <w:szCs w:val="24"/>
              </w:rPr>
              <w:t>10.1.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3FC595E1" w14:textId="77777777" w:rsidR="00A56D86" w:rsidRPr="00A56D86" w:rsidRDefault="00A56D86" w:rsidP="00A56D86">
            <w:pPr>
              <w:rPr>
                <w:kern w:val="2"/>
                <w:szCs w:val="24"/>
              </w:rPr>
            </w:pPr>
            <w:r w:rsidRPr="00A56D86">
              <w:rPr>
                <w:kern w:val="2"/>
                <w:szCs w:val="24"/>
              </w:rPr>
              <w:t>Netaikoma</w:t>
            </w:r>
          </w:p>
          <w:p w14:paraId="1A13AAF0" w14:textId="77777777" w:rsidR="00A56D86" w:rsidRPr="00A56D86" w:rsidRDefault="00A56D86" w:rsidP="00A56D86">
            <w:pPr>
              <w:rPr>
                <w:color w:val="4472C4"/>
                <w:kern w:val="2"/>
                <w:szCs w:val="24"/>
              </w:rPr>
            </w:pPr>
          </w:p>
        </w:tc>
      </w:tr>
      <w:tr w:rsidR="00A56D86" w:rsidRPr="00A56D86" w14:paraId="02DCB975"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A80D63C" w14:textId="77777777" w:rsidR="00A56D86" w:rsidRPr="00A56D86" w:rsidRDefault="00A56D86" w:rsidP="00A56D86">
            <w:pPr>
              <w:rPr>
                <w:b/>
                <w:kern w:val="2"/>
                <w:szCs w:val="24"/>
              </w:rPr>
            </w:pPr>
            <w:r w:rsidRPr="00A56D86">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0BA763E3" w14:textId="77777777" w:rsidR="00A56D86" w:rsidRPr="00A56D86" w:rsidRDefault="00A56D86" w:rsidP="00A56D86">
            <w:pPr>
              <w:spacing w:line="276" w:lineRule="auto"/>
              <w:jc w:val="both"/>
              <w:textAlignment w:val="baseline"/>
              <w:rPr>
                <w:kern w:val="2"/>
                <w:szCs w:val="24"/>
              </w:rPr>
            </w:pPr>
            <w:r w:rsidRPr="00A56D86">
              <w:rPr>
                <w:rFonts w:eastAsia="Arial"/>
              </w:rPr>
              <w:t xml:space="preserve">Netaikoma </w:t>
            </w:r>
          </w:p>
          <w:p w14:paraId="2FAFB5C3" w14:textId="77777777" w:rsidR="00A56D86" w:rsidRPr="00A56D86" w:rsidRDefault="00A56D86" w:rsidP="00A56D86">
            <w:pPr>
              <w:rPr>
                <w:kern w:val="2"/>
                <w:szCs w:val="24"/>
              </w:rPr>
            </w:pPr>
          </w:p>
        </w:tc>
      </w:tr>
      <w:tr w:rsidR="00A56D86" w:rsidRPr="00A56D86" w14:paraId="2E0B70C3"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8C37925" w14:textId="77777777" w:rsidR="00A56D86" w:rsidRPr="00A56D86" w:rsidRDefault="00A56D86" w:rsidP="00A56D86">
            <w:pPr>
              <w:jc w:val="center"/>
              <w:rPr>
                <w:b/>
                <w:kern w:val="2"/>
                <w:szCs w:val="24"/>
              </w:rPr>
            </w:pPr>
            <w:r w:rsidRPr="00A56D86">
              <w:rPr>
                <w:b/>
                <w:kern w:val="2"/>
                <w:szCs w:val="24"/>
              </w:rPr>
              <w:t>11. SUTARTIES GALIOJIMAS IR KEITIMAS</w:t>
            </w:r>
          </w:p>
        </w:tc>
      </w:tr>
      <w:tr w:rsidR="00A56D86" w:rsidRPr="00A56D86" w14:paraId="6023C8D4"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7F1BE09" w14:textId="77777777" w:rsidR="00A56D86" w:rsidRPr="00A56D86" w:rsidRDefault="00A56D86" w:rsidP="00A56D86">
            <w:pPr>
              <w:rPr>
                <w:b/>
                <w:kern w:val="2"/>
                <w:szCs w:val="24"/>
              </w:rPr>
            </w:pPr>
            <w:r w:rsidRPr="00A56D86">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601426E6" w14:textId="76C92565" w:rsidR="00A56D86" w:rsidRPr="00A56D86" w:rsidRDefault="00A56D86" w:rsidP="00A56D86">
            <w:pPr>
              <w:jc w:val="both"/>
              <w:rPr>
                <w:kern w:val="2"/>
                <w:szCs w:val="24"/>
              </w:rPr>
            </w:pPr>
            <w:r w:rsidRPr="00A56D86">
              <w:rPr>
                <w:kern w:val="2"/>
                <w:szCs w:val="24"/>
              </w:rPr>
              <w:t xml:space="preserve">Ši Sutartis laikoma sudaryta ir įsigalioja nuo </w:t>
            </w:r>
            <w:r w:rsidR="00B447E7">
              <w:rPr>
                <w:kern w:val="2"/>
                <w:szCs w:val="24"/>
              </w:rPr>
              <w:t>2026 m. rugsėjo 1 d</w:t>
            </w:r>
            <w:r w:rsidRPr="00A56D86">
              <w:rPr>
                <w:kern w:val="2"/>
                <w:szCs w:val="24"/>
              </w:rPr>
              <w:t>.</w:t>
            </w:r>
          </w:p>
          <w:p w14:paraId="00253846" w14:textId="7AE9B3DE" w:rsidR="00A56D86" w:rsidRPr="00A56D86" w:rsidRDefault="00A56D86" w:rsidP="00A56D86">
            <w:pPr>
              <w:jc w:val="both"/>
              <w:rPr>
                <w:color w:val="4472C4"/>
                <w:kern w:val="2"/>
                <w:szCs w:val="24"/>
              </w:rPr>
            </w:pPr>
            <w:r w:rsidRPr="00A56D86">
              <w:rPr>
                <w:color w:val="000000"/>
                <w:kern w:val="2"/>
                <w:szCs w:val="24"/>
              </w:rPr>
              <w:t xml:space="preserve">Sutartis galioja iki visiško prievolių įvykdymo (kol bus išnaudota Pradinės Sutarties vertė, bet jos terminas negali būti ilgesnis kaip </w:t>
            </w:r>
            <w:r w:rsidR="0068672B">
              <w:rPr>
                <w:color w:val="000000"/>
                <w:kern w:val="2"/>
                <w:szCs w:val="24"/>
              </w:rPr>
              <w:t>24</w:t>
            </w:r>
            <w:r w:rsidRPr="00A56D86">
              <w:rPr>
                <w:color w:val="000000"/>
                <w:kern w:val="2"/>
                <w:szCs w:val="24"/>
              </w:rPr>
              <w:t xml:space="preserve"> mėnesiai).</w:t>
            </w:r>
          </w:p>
          <w:p w14:paraId="2EEC8C6E" w14:textId="77777777" w:rsidR="00A56D86" w:rsidRPr="00A56D86" w:rsidRDefault="00A56D86" w:rsidP="00A56D86">
            <w:pPr>
              <w:rPr>
                <w:kern w:val="2"/>
                <w:szCs w:val="24"/>
              </w:rPr>
            </w:pPr>
          </w:p>
          <w:p w14:paraId="43D417E0" w14:textId="77777777" w:rsidR="00A56D86" w:rsidRPr="00A56D86" w:rsidRDefault="00A56D86" w:rsidP="00A56D86">
            <w:pPr>
              <w:rPr>
                <w:kern w:val="2"/>
                <w:szCs w:val="24"/>
              </w:rPr>
            </w:pPr>
          </w:p>
          <w:p w14:paraId="3AA4D247" w14:textId="77777777" w:rsidR="00A56D86" w:rsidRPr="00A56D86" w:rsidRDefault="00A56D86" w:rsidP="00A56D86">
            <w:pPr>
              <w:rPr>
                <w:color w:val="4472C4"/>
                <w:kern w:val="2"/>
                <w:szCs w:val="24"/>
              </w:rPr>
            </w:pPr>
          </w:p>
        </w:tc>
      </w:tr>
      <w:tr w:rsidR="00A56D86" w:rsidRPr="00A56D86" w14:paraId="7D96EC7C" w14:textId="77777777" w:rsidTr="00A56D86">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7DC6174" w14:textId="77777777" w:rsidR="00A56D86" w:rsidRPr="00A56D86" w:rsidRDefault="00A56D86" w:rsidP="00A56D86">
            <w:pPr>
              <w:rPr>
                <w:b/>
                <w:kern w:val="2"/>
                <w:szCs w:val="24"/>
              </w:rPr>
            </w:pPr>
            <w:r w:rsidRPr="00A56D86">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3C938352" w14:textId="77777777" w:rsidR="00A56D86" w:rsidRPr="00A56D86" w:rsidRDefault="00A56D86" w:rsidP="00A56D86">
            <w:pPr>
              <w:rPr>
                <w:kern w:val="2"/>
                <w:szCs w:val="24"/>
              </w:rPr>
            </w:pPr>
            <w:r w:rsidRPr="00A56D86">
              <w:rPr>
                <w:kern w:val="2"/>
                <w:szCs w:val="24"/>
              </w:rPr>
              <w:t>Netaikoma</w:t>
            </w:r>
          </w:p>
          <w:p w14:paraId="0221B503" w14:textId="77777777" w:rsidR="00A56D86" w:rsidRPr="00A56D86" w:rsidRDefault="00A56D86" w:rsidP="00A56D86">
            <w:pPr>
              <w:rPr>
                <w:kern w:val="2"/>
                <w:szCs w:val="24"/>
              </w:rPr>
            </w:pPr>
          </w:p>
          <w:p w14:paraId="6229EDDC" w14:textId="77777777" w:rsidR="00A56D86" w:rsidRPr="00A56D86" w:rsidRDefault="00A56D86" w:rsidP="00A56D86">
            <w:pPr>
              <w:rPr>
                <w:kern w:val="2"/>
                <w:szCs w:val="24"/>
              </w:rPr>
            </w:pPr>
          </w:p>
        </w:tc>
      </w:tr>
      <w:tr w:rsidR="00A56D86" w:rsidRPr="00A56D86" w14:paraId="3EE7D2C3"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1FB408B" w14:textId="77777777" w:rsidR="00A56D86" w:rsidRPr="00A56D86" w:rsidRDefault="00A56D86" w:rsidP="00A56D86">
            <w:pPr>
              <w:jc w:val="center"/>
              <w:rPr>
                <w:b/>
                <w:kern w:val="2"/>
                <w:szCs w:val="24"/>
              </w:rPr>
            </w:pPr>
            <w:r w:rsidRPr="00A56D86">
              <w:rPr>
                <w:b/>
                <w:kern w:val="2"/>
                <w:szCs w:val="24"/>
              </w:rPr>
              <w:t>12. SUTARTIES NUTRAUKIMAS</w:t>
            </w:r>
          </w:p>
        </w:tc>
      </w:tr>
      <w:tr w:rsidR="00A56D86" w:rsidRPr="00A56D86" w14:paraId="4B1CE51E"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5E8D5A81" w14:textId="77777777" w:rsidR="00A56D86" w:rsidRPr="00A56D86" w:rsidRDefault="00A56D86" w:rsidP="00A56D86">
            <w:pPr>
              <w:rPr>
                <w:b/>
                <w:kern w:val="2"/>
                <w:szCs w:val="24"/>
              </w:rPr>
            </w:pPr>
            <w:r w:rsidRPr="00A56D86">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FD5F4A1" w14:textId="77777777" w:rsidR="00A56D86" w:rsidRPr="00A56D86" w:rsidRDefault="00A56D86" w:rsidP="00A56D86">
            <w:pPr>
              <w:jc w:val="both"/>
              <w:rPr>
                <w:kern w:val="2"/>
                <w:szCs w:val="24"/>
              </w:rPr>
            </w:pPr>
            <w:r w:rsidRPr="00A56D86">
              <w:rPr>
                <w:kern w:val="2"/>
                <w:szCs w:val="24"/>
              </w:rPr>
              <w:t>Sutartis gali būti nutraukiama rašytiniu Šalių susitarimu arba vienašališkai, Bendrosiose sąlygose nustatyta tvarka.</w:t>
            </w:r>
          </w:p>
          <w:p w14:paraId="7E16C8A9" w14:textId="77777777" w:rsidR="00A56D86" w:rsidRPr="00A56D86" w:rsidRDefault="00A56D86" w:rsidP="00A56D86">
            <w:pPr>
              <w:rPr>
                <w:color w:val="FF0000"/>
                <w:kern w:val="2"/>
                <w:szCs w:val="24"/>
              </w:rPr>
            </w:pPr>
          </w:p>
        </w:tc>
      </w:tr>
      <w:tr w:rsidR="00A56D86" w:rsidRPr="00A56D86" w14:paraId="3CA5FED5"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2E8E9521" w14:textId="77777777" w:rsidR="00A56D86" w:rsidRPr="00A56D86" w:rsidRDefault="00A56D86" w:rsidP="00A56D86">
            <w:pPr>
              <w:rPr>
                <w:b/>
                <w:kern w:val="2"/>
                <w:szCs w:val="24"/>
              </w:rPr>
            </w:pPr>
            <w:r w:rsidRPr="00A56D86">
              <w:rPr>
                <w:b/>
                <w:kern w:val="2"/>
                <w:szCs w:val="24"/>
              </w:rPr>
              <w:t xml:space="preserve">12.2. Esminiai Sutarties </w:t>
            </w:r>
            <w:r w:rsidRPr="00A56D8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087652" w14:textId="77777777" w:rsidR="00B447E7" w:rsidRPr="00B447E7" w:rsidRDefault="00B447E7" w:rsidP="00B447E7">
            <w:pPr>
              <w:tabs>
                <w:tab w:val="left" w:pos="567"/>
                <w:tab w:val="left" w:pos="851"/>
                <w:tab w:val="left" w:pos="992"/>
                <w:tab w:val="left" w:pos="1134"/>
              </w:tabs>
              <w:spacing w:line="254" w:lineRule="auto"/>
              <w:jc w:val="both"/>
              <w:rPr>
                <w:rFonts w:eastAsia="Arial"/>
                <w:kern w:val="2"/>
                <w:szCs w:val="24"/>
              </w:rPr>
            </w:pPr>
            <w:r w:rsidRPr="00B447E7">
              <w:rPr>
                <w:rFonts w:eastAsia="Arial"/>
                <w:kern w:val="2"/>
                <w:szCs w:val="24"/>
              </w:rPr>
              <w:t>12.2.1. jeigu Tiekėjas nevykdo prisiimtų įsipareigojimų už Sutartyje nustatytą Sutarties kainą / įkainius;</w:t>
            </w:r>
          </w:p>
          <w:p w14:paraId="6BB03447" w14:textId="42064E5B" w:rsidR="00B447E7" w:rsidRPr="00B447E7" w:rsidRDefault="00B447E7" w:rsidP="00B447E7">
            <w:pPr>
              <w:tabs>
                <w:tab w:val="left" w:pos="567"/>
                <w:tab w:val="left" w:pos="851"/>
                <w:tab w:val="left" w:pos="992"/>
                <w:tab w:val="left" w:pos="1134"/>
              </w:tabs>
              <w:spacing w:line="254" w:lineRule="auto"/>
              <w:jc w:val="both"/>
              <w:rPr>
                <w:rFonts w:eastAsia="Arial"/>
                <w:kern w:val="2"/>
                <w:szCs w:val="24"/>
              </w:rPr>
            </w:pPr>
            <w:r w:rsidRPr="00B447E7">
              <w:rPr>
                <w:rFonts w:eastAsia="Arial"/>
                <w:kern w:val="2"/>
                <w:szCs w:val="24"/>
              </w:rPr>
              <w:t>12.2.2. Tiekėjas daugiau kaip 2 (du) kartus suteikia Paslaugas, kurios neatitinka Sutartyje ir (ar) įstatymuose nustatytų reikalavimų Paslaugoms</w:t>
            </w:r>
            <w:r>
              <w:rPr>
                <w:rFonts w:eastAsia="Arial"/>
                <w:kern w:val="2"/>
                <w:szCs w:val="24"/>
              </w:rPr>
              <w:t>.</w:t>
            </w:r>
          </w:p>
          <w:p w14:paraId="39BDAD16" w14:textId="77777777" w:rsidR="00A56D86" w:rsidRPr="00A56D86" w:rsidRDefault="00A56D86" w:rsidP="00B447E7">
            <w:pPr>
              <w:tabs>
                <w:tab w:val="left" w:pos="567"/>
                <w:tab w:val="left" w:pos="851"/>
                <w:tab w:val="left" w:pos="992"/>
                <w:tab w:val="left" w:pos="1134"/>
              </w:tabs>
              <w:spacing w:line="254" w:lineRule="auto"/>
              <w:jc w:val="both"/>
              <w:rPr>
                <w:rFonts w:eastAsia="Arial"/>
                <w:kern w:val="2"/>
                <w:szCs w:val="24"/>
              </w:rPr>
            </w:pPr>
          </w:p>
        </w:tc>
      </w:tr>
      <w:tr w:rsidR="00A56D86" w:rsidRPr="00A56D86" w14:paraId="4B37E31D"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72E030D" w14:textId="77777777" w:rsidR="00A56D86" w:rsidRPr="00A56D86" w:rsidRDefault="00A56D86" w:rsidP="00A56D86">
            <w:pPr>
              <w:jc w:val="center"/>
              <w:rPr>
                <w:kern w:val="2"/>
                <w:szCs w:val="24"/>
              </w:rPr>
            </w:pPr>
            <w:r w:rsidRPr="00A56D86">
              <w:rPr>
                <w:b/>
                <w:kern w:val="2"/>
                <w:szCs w:val="24"/>
              </w:rPr>
              <w:t xml:space="preserve">13. APLINKOS APSAUGOS IR SOCIALINIAI KRITERIJAI </w:t>
            </w:r>
          </w:p>
        </w:tc>
      </w:tr>
      <w:tr w:rsidR="00A56D86" w:rsidRPr="00A56D86" w14:paraId="14B1CFE2"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3A109DC3" w14:textId="77777777" w:rsidR="00A56D86" w:rsidRPr="00A56D86" w:rsidRDefault="00A56D86" w:rsidP="00A56D86">
            <w:pPr>
              <w:rPr>
                <w:b/>
                <w:kern w:val="2"/>
                <w:szCs w:val="24"/>
              </w:rPr>
            </w:pPr>
            <w:r w:rsidRPr="00A56D86">
              <w:rPr>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2A810D98" w14:textId="5CBC3EBA" w:rsidR="00A56D86" w:rsidRPr="00A56D86" w:rsidRDefault="00A56D86" w:rsidP="00A56D86">
            <w:pPr>
              <w:jc w:val="both"/>
              <w:rPr>
                <w:kern w:val="2"/>
                <w:szCs w:val="24"/>
                <w:shd w:val="clear" w:color="auto" w:fill="FFFFFF"/>
              </w:rPr>
            </w:pPr>
            <w:r w:rsidRPr="00A56D86">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w:t>
            </w:r>
            <w:r w:rsidR="00B447E7">
              <w:rPr>
                <w:kern w:val="2"/>
                <w:szCs w:val="24"/>
                <w:shd w:val="clear" w:color="auto" w:fill="FFFFFF"/>
              </w:rPr>
              <w:t>u</w:t>
            </w:r>
            <w:r w:rsidR="00B447E7" w:rsidRPr="00B447E7">
              <w:rPr>
                <w:kern w:val="2"/>
                <w:szCs w:val="24"/>
                <w:shd w:val="clear" w:color="auto" w:fill="FFFFFF"/>
              </w:rPr>
              <w:t>, kadangi yra perkama nematerialaus pobūdžio paslauga, nesusijusi su materialaus objekto sukūrimu.</w:t>
            </w:r>
          </w:p>
          <w:p w14:paraId="33F34C32" w14:textId="77777777" w:rsidR="00A56D86" w:rsidRPr="00A56D86" w:rsidRDefault="00A56D86" w:rsidP="00A56D86">
            <w:pPr>
              <w:jc w:val="both"/>
              <w:rPr>
                <w:color w:val="000000"/>
                <w:kern w:val="2"/>
                <w:szCs w:val="24"/>
                <w:shd w:val="clear" w:color="auto" w:fill="FFFFFF"/>
              </w:rPr>
            </w:pPr>
            <w:r w:rsidRPr="00A56D86">
              <w:rPr>
                <w:color w:val="000000"/>
                <w:kern w:val="2"/>
                <w:szCs w:val="24"/>
                <w:shd w:val="clear" w:color="auto" w:fill="FFFFFF"/>
              </w:rPr>
              <w:t>Nustačius, kad Tiekėjas šiame papunktyje nustatyto kriterijaus (-jų) nesilaiko, Tiekėjui taikoma Specialiųjų sąlygų 9.5 punkte nurodyto dydžio bauda.</w:t>
            </w:r>
          </w:p>
          <w:p w14:paraId="17BEFB0D" w14:textId="77777777" w:rsidR="00A56D86" w:rsidRPr="00A56D86" w:rsidRDefault="00A56D86" w:rsidP="00A56D86">
            <w:pPr>
              <w:rPr>
                <w:kern w:val="2"/>
                <w:szCs w:val="24"/>
              </w:rPr>
            </w:pPr>
          </w:p>
        </w:tc>
      </w:tr>
      <w:tr w:rsidR="00A56D86" w:rsidRPr="00A56D86" w14:paraId="65DD3ADC"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0480C063" w14:textId="77777777" w:rsidR="00A56D86" w:rsidRPr="00A56D86" w:rsidRDefault="00A56D86" w:rsidP="00A56D86">
            <w:pPr>
              <w:rPr>
                <w:b/>
                <w:kern w:val="2"/>
                <w:szCs w:val="24"/>
              </w:rPr>
            </w:pPr>
            <w:r w:rsidRPr="00A56D86">
              <w:rPr>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5A613AAE" w14:textId="77777777" w:rsidR="00A56D86" w:rsidRPr="00A56D86" w:rsidRDefault="00A56D86" w:rsidP="00A56D86">
            <w:pPr>
              <w:rPr>
                <w:color w:val="000000"/>
                <w:kern w:val="2"/>
                <w:szCs w:val="24"/>
                <w:shd w:val="clear" w:color="auto" w:fill="FFFFFF"/>
              </w:rPr>
            </w:pPr>
            <w:r w:rsidRPr="00A56D86">
              <w:rPr>
                <w:color w:val="000000"/>
                <w:kern w:val="2"/>
                <w:szCs w:val="24"/>
                <w:shd w:val="clear" w:color="auto" w:fill="FFFFFF"/>
              </w:rPr>
              <w:t>Netaikoma</w:t>
            </w:r>
          </w:p>
          <w:p w14:paraId="5F14FF33" w14:textId="77777777" w:rsidR="00A56D86" w:rsidRPr="00A56D86" w:rsidRDefault="00A56D86" w:rsidP="00A56D86">
            <w:pPr>
              <w:rPr>
                <w:color w:val="000000"/>
                <w:kern w:val="2"/>
                <w:szCs w:val="24"/>
                <w:shd w:val="clear" w:color="auto" w:fill="FFFFFF"/>
              </w:rPr>
            </w:pPr>
          </w:p>
          <w:p w14:paraId="438F2723" w14:textId="77777777" w:rsidR="00A56D86" w:rsidRPr="00A56D86" w:rsidRDefault="00A56D86" w:rsidP="00A56D86">
            <w:pPr>
              <w:rPr>
                <w:color w:val="0070C0"/>
                <w:kern w:val="2"/>
                <w:szCs w:val="24"/>
              </w:rPr>
            </w:pPr>
          </w:p>
        </w:tc>
      </w:tr>
      <w:tr w:rsidR="00A56D86" w:rsidRPr="00A56D86" w14:paraId="07BC25EE"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327FF42" w14:textId="77777777" w:rsidR="00A56D86" w:rsidRPr="00A56D86" w:rsidRDefault="00A56D86" w:rsidP="00A56D86">
            <w:pPr>
              <w:jc w:val="center"/>
              <w:rPr>
                <w:b/>
                <w:kern w:val="2"/>
                <w:szCs w:val="24"/>
              </w:rPr>
            </w:pPr>
            <w:r w:rsidRPr="00A56D86">
              <w:rPr>
                <w:b/>
                <w:kern w:val="2"/>
                <w:szCs w:val="24"/>
              </w:rPr>
              <w:t xml:space="preserve">14. BENDRŲJŲ SĄLYGŲ PAKEITIMAI IR PAPILDYMAI </w:t>
            </w:r>
          </w:p>
          <w:p w14:paraId="6078720C" w14:textId="77777777" w:rsidR="00A56D86" w:rsidRPr="00A56D86" w:rsidRDefault="00A56D86" w:rsidP="00A56D86">
            <w:pPr>
              <w:jc w:val="center"/>
              <w:rPr>
                <w:kern w:val="2"/>
                <w:szCs w:val="24"/>
              </w:rPr>
            </w:pPr>
            <w:r w:rsidRPr="00A56D86">
              <w:rPr>
                <w:color w:val="4472C4"/>
                <w:kern w:val="2"/>
                <w:szCs w:val="24"/>
              </w:rPr>
              <w:t xml:space="preserve"> </w:t>
            </w:r>
          </w:p>
        </w:tc>
      </w:tr>
      <w:tr w:rsidR="00A56D86" w:rsidRPr="00A56D86" w14:paraId="63FD3F66"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5807E0B2" w14:textId="77777777" w:rsidR="00A56D86" w:rsidRPr="00A56D86" w:rsidRDefault="00A56D86" w:rsidP="00A56D86">
            <w:pPr>
              <w:rPr>
                <w:b/>
                <w:kern w:val="2"/>
                <w:szCs w:val="24"/>
              </w:rPr>
            </w:pPr>
            <w:r w:rsidRPr="00A56D86">
              <w:rPr>
                <w:b/>
                <w:kern w:val="2"/>
                <w:szCs w:val="24"/>
              </w:rPr>
              <w:t>14.1.</w:t>
            </w:r>
          </w:p>
        </w:tc>
        <w:tc>
          <w:tcPr>
            <w:tcW w:w="6477" w:type="dxa"/>
            <w:gridSpan w:val="3"/>
            <w:tcBorders>
              <w:top w:val="single" w:sz="4" w:space="0" w:color="auto"/>
              <w:left w:val="single" w:sz="4" w:space="0" w:color="auto"/>
              <w:bottom w:val="single" w:sz="4" w:space="0" w:color="auto"/>
              <w:right w:val="single" w:sz="4" w:space="0" w:color="auto"/>
            </w:tcBorders>
            <w:hideMark/>
          </w:tcPr>
          <w:p w14:paraId="4143E036" w14:textId="77777777" w:rsidR="00A56D86" w:rsidRPr="00A56D86" w:rsidRDefault="00A56D86" w:rsidP="00A56D86">
            <w:pPr>
              <w:jc w:val="both"/>
              <w:rPr>
                <w:kern w:val="2"/>
                <w:szCs w:val="24"/>
              </w:rPr>
            </w:pPr>
            <w:r w:rsidRPr="00A56D86">
              <w:rPr>
                <w:kern w:val="2"/>
                <w:szCs w:val="24"/>
              </w:rPr>
              <w:t>Sutarties Bendrosiose sąlygose nurodytos alternatyvios nuostatos (su prierašu „jei taikoma“ ir pan.) taikomos tik tokiu atveju, jeigu jos konkrečiai aprašomos Sutarties Specialiosiose sąlygose arba prieduose.</w:t>
            </w:r>
          </w:p>
        </w:tc>
      </w:tr>
      <w:tr w:rsidR="00A56D86" w:rsidRPr="00A56D86" w14:paraId="1BDE3317" w14:textId="77777777" w:rsidTr="00A56D86">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5760659" w14:textId="77777777" w:rsidR="00A56D86" w:rsidRPr="00A56D86" w:rsidRDefault="00A56D86" w:rsidP="00A56D86">
            <w:pPr>
              <w:jc w:val="center"/>
              <w:rPr>
                <w:b/>
                <w:kern w:val="2"/>
                <w:szCs w:val="24"/>
              </w:rPr>
            </w:pPr>
            <w:r w:rsidRPr="00A56D86">
              <w:rPr>
                <w:b/>
                <w:kern w:val="2"/>
                <w:szCs w:val="24"/>
              </w:rPr>
              <w:t>15. SUTARTIES PRIEDAI</w:t>
            </w:r>
          </w:p>
        </w:tc>
      </w:tr>
      <w:tr w:rsidR="00A56D86" w:rsidRPr="00A56D86" w14:paraId="60F34DDE"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365ABA05" w14:textId="77777777" w:rsidR="00A56D86" w:rsidRPr="00A56D86" w:rsidRDefault="00A56D86" w:rsidP="00A56D86">
            <w:pPr>
              <w:jc w:val="center"/>
              <w:rPr>
                <w:b/>
                <w:kern w:val="2"/>
                <w:szCs w:val="24"/>
              </w:rPr>
            </w:pPr>
            <w:r w:rsidRPr="00A56D86">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hideMark/>
          </w:tcPr>
          <w:p w14:paraId="519F224A" w14:textId="77777777" w:rsidR="00A56D86" w:rsidRPr="00A56D86" w:rsidRDefault="00A56D86" w:rsidP="00A56D86">
            <w:pPr>
              <w:rPr>
                <w:bCs/>
                <w:kern w:val="2"/>
                <w:szCs w:val="24"/>
              </w:rPr>
            </w:pPr>
            <w:r w:rsidRPr="00A56D86">
              <w:rPr>
                <w:bCs/>
                <w:kern w:val="2"/>
                <w:szCs w:val="24"/>
              </w:rPr>
              <w:t>Techninė specifikacija.</w:t>
            </w:r>
          </w:p>
        </w:tc>
      </w:tr>
      <w:tr w:rsidR="00A56D86" w:rsidRPr="00A56D86" w14:paraId="1A4E61CF" w14:textId="77777777" w:rsidTr="00A56D86">
        <w:trPr>
          <w:trHeight w:val="300"/>
        </w:trPr>
        <w:tc>
          <w:tcPr>
            <w:tcW w:w="3058" w:type="dxa"/>
            <w:tcBorders>
              <w:top w:val="single" w:sz="4" w:space="0" w:color="auto"/>
              <w:left w:val="single" w:sz="4" w:space="0" w:color="auto"/>
              <w:bottom w:val="single" w:sz="4" w:space="0" w:color="auto"/>
              <w:right w:val="single" w:sz="4" w:space="0" w:color="auto"/>
            </w:tcBorders>
            <w:hideMark/>
          </w:tcPr>
          <w:p w14:paraId="70FF2772" w14:textId="77777777" w:rsidR="00A56D86" w:rsidRPr="00A56D86" w:rsidRDefault="00A56D86" w:rsidP="00A56D86">
            <w:pPr>
              <w:jc w:val="center"/>
              <w:rPr>
                <w:b/>
                <w:kern w:val="2"/>
                <w:szCs w:val="24"/>
              </w:rPr>
            </w:pPr>
            <w:r w:rsidRPr="00A56D86">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hideMark/>
          </w:tcPr>
          <w:p w14:paraId="07992C8A" w14:textId="77777777" w:rsidR="00A56D86" w:rsidRPr="00A56D86" w:rsidRDefault="00A56D86" w:rsidP="00A56D86">
            <w:pPr>
              <w:rPr>
                <w:bCs/>
                <w:kern w:val="2"/>
                <w:szCs w:val="24"/>
              </w:rPr>
            </w:pPr>
            <w:r w:rsidRPr="00A56D86">
              <w:rPr>
                <w:bCs/>
                <w:kern w:val="2"/>
                <w:szCs w:val="24"/>
              </w:rPr>
              <w:t>Pasiūlymas.</w:t>
            </w:r>
          </w:p>
        </w:tc>
      </w:tr>
      <w:tr w:rsidR="00A56D86" w:rsidRPr="00A56D86" w14:paraId="5B43623C" w14:textId="77777777" w:rsidTr="00A56D86">
        <w:tc>
          <w:tcPr>
            <w:tcW w:w="9535" w:type="dxa"/>
            <w:gridSpan w:val="4"/>
            <w:tcBorders>
              <w:top w:val="single" w:sz="4" w:space="0" w:color="auto"/>
              <w:left w:val="single" w:sz="4" w:space="0" w:color="auto"/>
              <w:bottom w:val="single" w:sz="4" w:space="0" w:color="auto"/>
              <w:right w:val="single" w:sz="4" w:space="0" w:color="auto"/>
            </w:tcBorders>
            <w:hideMark/>
          </w:tcPr>
          <w:p w14:paraId="4C0AF41A" w14:textId="77777777" w:rsidR="00A56D86" w:rsidRPr="00A56D86" w:rsidRDefault="00A56D86" w:rsidP="00A56D86">
            <w:pPr>
              <w:jc w:val="center"/>
              <w:rPr>
                <w:b/>
                <w:kern w:val="2"/>
                <w:szCs w:val="24"/>
              </w:rPr>
            </w:pPr>
            <w:r w:rsidRPr="00A56D86">
              <w:rPr>
                <w:b/>
                <w:kern w:val="2"/>
                <w:szCs w:val="24"/>
              </w:rPr>
              <w:t>16. ŠALIŲ ATSTOVŲ PARAŠAI</w:t>
            </w:r>
          </w:p>
        </w:tc>
      </w:tr>
      <w:tr w:rsidR="00A56D86" w:rsidRPr="00A56D86" w14:paraId="570DD130" w14:textId="77777777" w:rsidTr="00A56D86">
        <w:tc>
          <w:tcPr>
            <w:tcW w:w="5224" w:type="dxa"/>
            <w:gridSpan w:val="3"/>
            <w:tcBorders>
              <w:top w:val="single" w:sz="4" w:space="0" w:color="auto"/>
              <w:left w:val="single" w:sz="4" w:space="0" w:color="auto"/>
              <w:bottom w:val="single" w:sz="4" w:space="0" w:color="auto"/>
              <w:right w:val="single" w:sz="4" w:space="0" w:color="auto"/>
            </w:tcBorders>
            <w:hideMark/>
          </w:tcPr>
          <w:p w14:paraId="431C7B01" w14:textId="77777777" w:rsidR="00A56D86" w:rsidRPr="00A56D86" w:rsidRDefault="00A56D86" w:rsidP="00A56D86">
            <w:pPr>
              <w:jc w:val="center"/>
              <w:rPr>
                <w:b/>
                <w:kern w:val="2"/>
                <w:szCs w:val="24"/>
              </w:rPr>
            </w:pPr>
            <w:r w:rsidRPr="00A56D86">
              <w:rPr>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36A79BB9" w14:textId="77777777" w:rsidR="00A56D86" w:rsidRPr="00A56D86" w:rsidRDefault="00A56D86" w:rsidP="00A56D86">
            <w:pPr>
              <w:jc w:val="center"/>
              <w:rPr>
                <w:b/>
                <w:kern w:val="2"/>
                <w:szCs w:val="24"/>
              </w:rPr>
            </w:pPr>
            <w:r w:rsidRPr="00A56D86">
              <w:rPr>
                <w:b/>
                <w:kern w:val="2"/>
                <w:szCs w:val="24"/>
              </w:rPr>
              <w:t>TIEKĖJAS</w:t>
            </w:r>
          </w:p>
        </w:tc>
      </w:tr>
      <w:tr w:rsidR="00A56D86" w:rsidRPr="00A56D86" w14:paraId="5BDD8836" w14:textId="77777777" w:rsidTr="00A56D86">
        <w:tc>
          <w:tcPr>
            <w:tcW w:w="5224" w:type="dxa"/>
            <w:gridSpan w:val="3"/>
            <w:tcBorders>
              <w:top w:val="single" w:sz="4" w:space="0" w:color="auto"/>
              <w:left w:val="single" w:sz="4" w:space="0" w:color="auto"/>
              <w:bottom w:val="single" w:sz="4" w:space="0" w:color="auto"/>
              <w:right w:val="single" w:sz="4" w:space="0" w:color="auto"/>
            </w:tcBorders>
            <w:hideMark/>
          </w:tcPr>
          <w:p w14:paraId="481EF521" w14:textId="77777777" w:rsidR="00A56D86" w:rsidRPr="00A56D86" w:rsidRDefault="00A56D86" w:rsidP="00A56D86">
            <w:pPr>
              <w:jc w:val="center"/>
              <w:rPr>
                <w:kern w:val="2"/>
                <w:szCs w:val="24"/>
              </w:rPr>
            </w:pPr>
            <w:r w:rsidRPr="00A56D86">
              <w:rPr>
                <w:kern w:val="2"/>
                <w:szCs w:val="24"/>
              </w:rPr>
              <w:t>Direktorius Simonas Pusvaškis</w:t>
            </w:r>
          </w:p>
        </w:tc>
        <w:tc>
          <w:tcPr>
            <w:tcW w:w="4311" w:type="dxa"/>
            <w:tcBorders>
              <w:top w:val="single" w:sz="4" w:space="0" w:color="auto"/>
              <w:left w:val="single" w:sz="4" w:space="0" w:color="auto"/>
              <w:bottom w:val="single" w:sz="4" w:space="0" w:color="auto"/>
              <w:right w:val="single" w:sz="4" w:space="0" w:color="auto"/>
            </w:tcBorders>
            <w:hideMark/>
          </w:tcPr>
          <w:p w14:paraId="66AED2E5" w14:textId="70988577" w:rsidR="00A56D86" w:rsidRPr="00A56D86" w:rsidRDefault="00A56D86" w:rsidP="00A56D86">
            <w:pPr>
              <w:jc w:val="center"/>
              <w:rPr>
                <w:b/>
                <w:kern w:val="2"/>
                <w:szCs w:val="24"/>
              </w:rPr>
            </w:pPr>
          </w:p>
        </w:tc>
      </w:tr>
      <w:tr w:rsidR="00A56D86" w:rsidRPr="00A56D86" w14:paraId="15E52B61" w14:textId="77777777" w:rsidTr="00A56D86">
        <w:tc>
          <w:tcPr>
            <w:tcW w:w="5224" w:type="dxa"/>
            <w:gridSpan w:val="3"/>
            <w:tcBorders>
              <w:top w:val="single" w:sz="4" w:space="0" w:color="auto"/>
              <w:left w:val="single" w:sz="4" w:space="0" w:color="auto"/>
              <w:bottom w:val="single" w:sz="4" w:space="0" w:color="auto"/>
              <w:right w:val="single" w:sz="4" w:space="0" w:color="auto"/>
            </w:tcBorders>
          </w:tcPr>
          <w:p w14:paraId="5CBF6478" w14:textId="77777777" w:rsidR="00A56D86" w:rsidRPr="00A56D86" w:rsidRDefault="00A56D86" w:rsidP="00A56D86">
            <w:pPr>
              <w:jc w:val="center"/>
              <w:rPr>
                <w:b/>
                <w:kern w:val="2"/>
                <w:szCs w:val="24"/>
              </w:rPr>
            </w:pPr>
          </w:p>
          <w:p w14:paraId="357E3C2A" w14:textId="77777777" w:rsidR="00A56D86" w:rsidRPr="00A56D86" w:rsidRDefault="00A56D86" w:rsidP="00A56D86">
            <w:pPr>
              <w:jc w:val="center"/>
              <w:rPr>
                <w:b/>
                <w:kern w:val="2"/>
                <w:szCs w:val="24"/>
              </w:rPr>
            </w:pPr>
            <w:r w:rsidRPr="00A56D86">
              <w:rPr>
                <w:b/>
                <w:kern w:val="2"/>
                <w:szCs w:val="24"/>
              </w:rPr>
              <w:t>(parašas)</w:t>
            </w:r>
          </w:p>
          <w:p w14:paraId="46D6F8AA" w14:textId="77777777" w:rsidR="00A56D86" w:rsidRPr="00A56D86" w:rsidRDefault="00A56D86" w:rsidP="00A56D86">
            <w:pPr>
              <w:jc w:val="center"/>
              <w:rPr>
                <w:b/>
                <w:kern w:val="2"/>
                <w:szCs w:val="24"/>
              </w:rPr>
            </w:pPr>
          </w:p>
          <w:p w14:paraId="400E70B1" w14:textId="77777777" w:rsidR="00A56D86" w:rsidRPr="00A56D86" w:rsidRDefault="00A56D86" w:rsidP="00A56D86">
            <w:pPr>
              <w:jc w:val="center"/>
              <w:rPr>
                <w:b/>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05061577" w14:textId="77777777" w:rsidR="00A56D86" w:rsidRPr="00A56D86" w:rsidRDefault="00A56D86" w:rsidP="00A56D86">
            <w:pPr>
              <w:jc w:val="center"/>
              <w:rPr>
                <w:b/>
                <w:kern w:val="2"/>
                <w:szCs w:val="24"/>
              </w:rPr>
            </w:pPr>
          </w:p>
          <w:p w14:paraId="55721D91" w14:textId="77777777" w:rsidR="00A56D86" w:rsidRPr="00A56D86" w:rsidRDefault="00A56D86" w:rsidP="00A56D86">
            <w:pPr>
              <w:jc w:val="center"/>
              <w:rPr>
                <w:b/>
                <w:kern w:val="2"/>
                <w:szCs w:val="24"/>
              </w:rPr>
            </w:pPr>
            <w:r w:rsidRPr="00A56D86">
              <w:rPr>
                <w:b/>
                <w:kern w:val="2"/>
                <w:szCs w:val="24"/>
              </w:rPr>
              <w:t>(parašas)</w:t>
            </w:r>
          </w:p>
        </w:tc>
      </w:tr>
    </w:tbl>
    <w:p w14:paraId="13BDEAB4" w14:textId="77777777" w:rsidR="00A56D86" w:rsidRPr="00A56D86" w:rsidRDefault="00A56D86" w:rsidP="00A56D86">
      <w:pPr>
        <w:rPr>
          <w:szCs w:val="24"/>
        </w:rPr>
      </w:pPr>
    </w:p>
    <w:p w14:paraId="77E1B349" w14:textId="77777777" w:rsidR="00A56D86" w:rsidRPr="00A56D86" w:rsidRDefault="00A56D86" w:rsidP="00A56D86">
      <w:pPr>
        <w:rPr>
          <w:szCs w:val="24"/>
        </w:rPr>
      </w:pPr>
    </w:p>
    <w:p w14:paraId="0B8CBE3F" w14:textId="77777777" w:rsidR="009C699E" w:rsidRPr="00D81F54" w:rsidRDefault="009C699E" w:rsidP="009C699E">
      <w:pPr>
        <w:spacing w:line="276" w:lineRule="auto"/>
        <w:rPr>
          <w:b/>
          <w:caps/>
          <w:szCs w:val="24"/>
        </w:rPr>
      </w:pPr>
    </w:p>
    <w:p w14:paraId="316B2019" w14:textId="77777777" w:rsidR="009C699E" w:rsidRPr="00D81F54" w:rsidRDefault="009C699E" w:rsidP="009C699E">
      <w:pPr>
        <w:spacing w:line="276" w:lineRule="auto"/>
        <w:jc w:val="center"/>
        <w:rPr>
          <w:b/>
          <w:caps/>
          <w:szCs w:val="24"/>
        </w:rPr>
      </w:pPr>
    </w:p>
    <w:p w14:paraId="06E1F8D6" w14:textId="77777777" w:rsidR="00BC2B2B" w:rsidRPr="00D81F54" w:rsidRDefault="00BC2B2B" w:rsidP="007A7C95">
      <w:pPr>
        <w:rPr>
          <w:szCs w:val="24"/>
        </w:rPr>
      </w:pPr>
    </w:p>
    <w:p w14:paraId="7E32ED59" w14:textId="77777777" w:rsidR="0032121B" w:rsidRDefault="0032121B" w:rsidP="00D81F54">
      <w:pPr>
        <w:jc w:val="right"/>
        <w:rPr>
          <w:szCs w:val="24"/>
        </w:rPr>
      </w:pPr>
    </w:p>
    <w:p w14:paraId="163D66E3" w14:textId="5AE51520" w:rsidR="009B4090" w:rsidRPr="00D81F54" w:rsidRDefault="005110A6" w:rsidP="00D81F54">
      <w:pPr>
        <w:jc w:val="right"/>
        <w:rPr>
          <w:rFonts w:eastAsiaTheme="minorHAnsi"/>
          <w:bCs/>
          <w:iCs/>
          <w:szCs w:val="24"/>
        </w:rPr>
      </w:pPr>
      <w:r w:rsidRPr="00D81F54">
        <w:rPr>
          <w:szCs w:val="24"/>
        </w:rPr>
        <w:lastRenderedPageBreak/>
        <w:t xml:space="preserve">Pirkimo sąlygų </w:t>
      </w:r>
      <w:r w:rsidR="0032121B">
        <w:rPr>
          <w:szCs w:val="24"/>
        </w:rPr>
        <w:t>6</w:t>
      </w:r>
      <w:r w:rsidRPr="00D81F54">
        <w:rPr>
          <w:szCs w:val="24"/>
        </w:rPr>
        <w:t xml:space="preserve"> priedas „Terminai“</w:t>
      </w:r>
    </w:p>
    <w:p w14:paraId="3C4C7BB6" w14:textId="5B1B043D" w:rsidR="009B4090" w:rsidRPr="00D81F54" w:rsidRDefault="009B4090" w:rsidP="009B4090">
      <w:pPr>
        <w:rPr>
          <w:rFonts w:eastAsiaTheme="minorHAnsi"/>
          <w:bCs/>
          <w:iCs/>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81F54" w14:paraId="555CDB78" w14:textId="77777777" w:rsidTr="00360A21">
        <w:trPr>
          <w:trHeight w:val="20"/>
        </w:trPr>
        <w:tc>
          <w:tcPr>
            <w:tcW w:w="600" w:type="dxa"/>
          </w:tcPr>
          <w:p w14:paraId="5159A1ED" w14:textId="77777777" w:rsidR="009B4090" w:rsidRPr="00D81F54" w:rsidRDefault="009B4090" w:rsidP="003C138F">
            <w:pPr>
              <w:rPr>
                <w:szCs w:val="24"/>
              </w:rPr>
            </w:pPr>
            <w:r w:rsidRPr="00D81F54">
              <w:rPr>
                <w:szCs w:val="24"/>
              </w:rPr>
              <w:t>Eil.</w:t>
            </w:r>
          </w:p>
          <w:p w14:paraId="76A5D3AA" w14:textId="77777777" w:rsidR="009B4090" w:rsidRPr="00D81F54" w:rsidRDefault="009B4090" w:rsidP="003C138F">
            <w:pPr>
              <w:rPr>
                <w:szCs w:val="24"/>
              </w:rPr>
            </w:pPr>
            <w:r w:rsidRPr="00D81F54">
              <w:rPr>
                <w:szCs w:val="24"/>
              </w:rPr>
              <w:t>Nr.</w:t>
            </w:r>
          </w:p>
        </w:tc>
        <w:tc>
          <w:tcPr>
            <w:tcW w:w="2660" w:type="dxa"/>
          </w:tcPr>
          <w:p w14:paraId="52B62767" w14:textId="77777777" w:rsidR="009B4090" w:rsidRPr="00D81F54" w:rsidRDefault="009B4090" w:rsidP="003C138F">
            <w:pPr>
              <w:rPr>
                <w:szCs w:val="24"/>
              </w:rPr>
            </w:pPr>
            <w:r w:rsidRPr="00D81F54">
              <w:rPr>
                <w:b/>
                <w:szCs w:val="24"/>
              </w:rPr>
              <w:t xml:space="preserve">VEIKSMAS </w:t>
            </w:r>
          </w:p>
        </w:tc>
        <w:tc>
          <w:tcPr>
            <w:tcW w:w="3685" w:type="dxa"/>
            <w:hideMark/>
          </w:tcPr>
          <w:p w14:paraId="311283FE" w14:textId="77777777" w:rsidR="009B4090" w:rsidRPr="00D81F54" w:rsidRDefault="009B4090" w:rsidP="003C138F">
            <w:pPr>
              <w:ind w:firstLine="34"/>
              <w:rPr>
                <w:b/>
                <w:szCs w:val="24"/>
              </w:rPr>
            </w:pPr>
            <w:r w:rsidRPr="00D81F54">
              <w:rPr>
                <w:b/>
                <w:szCs w:val="24"/>
              </w:rPr>
              <w:t>DATA/DIENŲ SKAIČIUS/ LAIKAS</w:t>
            </w:r>
          </w:p>
          <w:p w14:paraId="2E5E7E7E" w14:textId="77777777" w:rsidR="009B4090" w:rsidRPr="00D81F54" w:rsidRDefault="009B4090" w:rsidP="003C138F">
            <w:pPr>
              <w:ind w:firstLine="34"/>
              <w:rPr>
                <w:szCs w:val="24"/>
              </w:rPr>
            </w:pPr>
            <w:r w:rsidRPr="00D81F54">
              <w:rPr>
                <w:szCs w:val="24"/>
              </w:rPr>
              <w:t>(Lietuvos laiku)</w:t>
            </w:r>
          </w:p>
        </w:tc>
        <w:tc>
          <w:tcPr>
            <w:tcW w:w="3424" w:type="dxa"/>
            <w:hideMark/>
          </w:tcPr>
          <w:p w14:paraId="7A276BBB" w14:textId="77777777" w:rsidR="009B4090" w:rsidRPr="00D81F54" w:rsidRDefault="009B4090" w:rsidP="003C138F">
            <w:pPr>
              <w:ind w:firstLine="34"/>
              <w:rPr>
                <w:b/>
                <w:szCs w:val="24"/>
              </w:rPr>
            </w:pPr>
            <w:r w:rsidRPr="00D81F54">
              <w:rPr>
                <w:b/>
                <w:szCs w:val="24"/>
              </w:rPr>
              <w:t>PASTABOS</w:t>
            </w:r>
          </w:p>
        </w:tc>
      </w:tr>
      <w:tr w:rsidR="009B4090" w:rsidRPr="00D81F54" w14:paraId="71291966" w14:textId="77777777" w:rsidTr="00360A21">
        <w:trPr>
          <w:trHeight w:val="20"/>
        </w:trPr>
        <w:tc>
          <w:tcPr>
            <w:tcW w:w="600" w:type="dxa"/>
          </w:tcPr>
          <w:p w14:paraId="36FA22B3" w14:textId="1DC35BF6" w:rsidR="009B4090" w:rsidRPr="00D81F54" w:rsidRDefault="00517008" w:rsidP="003C138F">
            <w:pPr>
              <w:rPr>
                <w:bCs/>
                <w:szCs w:val="24"/>
              </w:rPr>
            </w:pPr>
            <w:r w:rsidRPr="00D81F54">
              <w:rPr>
                <w:bCs/>
                <w:szCs w:val="24"/>
              </w:rPr>
              <w:t>1</w:t>
            </w:r>
            <w:r w:rsidR="00DC230B" w:rsidRPr="00D81F54">
              <w:rPr>
                <w:bCs/>
                <w:szCs w:val="24"/>
              </w:rPr>
              <w:t>.</w:t>
            </w:r>
          </w:p>
        </w:tc>
        <w:tc>
          <w:tcPr>
            <w:tcW w:w="2660" w:type="dxa"/>
          </w:tcPr>
          <w:p w14:paraId="3511EE24" w14:textId="0C005E1E" w:rsidR="009B4090" w:rsidRPr="00D81F54" w:rsidRDefault="0070455D" w:rsidP="003C138F">
            <w:pPr>
              <w:rPr>
                <w:bCs/>
                <w:szCs w:val="24"/>
              </w:rPr>
            </w:pPr>
            <w:r w:rsidRPr="00D81F54">
              <w:rPr>
                <w:bCs/>
                <w:szCs w:val="24"/>
              </w:rPr>
              <w:t>P</w:t>
            </w:r>
            <w:r w:rsidR="009B4090" w:rsidRPr="00D81F54">
              <w:rPr>
                <w:bCs/>
                <w:szCs w:val="24"/>
              </w:rPr>
              <w:t>asiūlymų pateikimo terminas</w:t>
            </w:r>
          </w:p>
        </w:tc>
        <w:tc>
          <w:tcPr>
            <w:tcW w:w="3685" w:type="dxa"/>
          </w:tcPr>
          <w:p w14:paraId="0BE9AF00" w14:textId="267557D8" w:rsidR="009B4090" w:rsidRPr="00D81F54" w:rsidRDefault="009B4090" w:rsidP="003C138F">
            <w:pPr>
              <w:ind w:firstLine="34"/>
              <w:rPr>
                <w:szCs w:val="24"/>
              </w:rPr>
            </w:pPr>
            <w:r w:rsidRPr="00D81F54">
              <w:rPr>
                <w:szCs w:val="24"/>
              </w:rPr>
              <w:t xml:space="preserve">Bus nurodytas </w:t>
            </w:r>
            <w:r w:rsidR="004F1A11" w:rsidRPr="00D81F54">
              <w:rPr>
                <w:szCs w:val="24"/>
              </w:rPr>
              <w:t>s</w:t>
            </w:r>
            <w:r w:rsidR="001A1301" w:rsidRPr="00D81F54">
              <w:rPr>
                <w:szCs w:val="24"/>
              </w:rPr>
              <w:t xml:space="preserve">kelbime apie pirkimą. </w:t>
            </w:r>
          </w:p>
        </w:tc>
        <w:tc>
          <w:tcPr>
            <w:tcW w:w="3424" w:type="dxa"/>
          </w:tcPr>
          <w:p w14:paraId="231B5F89" w14:textId="6454E8EE" w:rsidR="00115BB9" w:rsidRPr="00D81F54" w:rsidRDefault="00115BB9" w:rsidP="003C138F">
            <w:pPr>
              <w:rPr>
                <w:szCs w:val="24"/>
              </w:rPr>
            </w:pPr>
            <w:r w:rsidRPr="00D81F54">
              <w:rPr>
                <w:szCs w:val="24"/>
              </w:rPr>
              <w:t>P</w:t>
            </w:r>
            <w:r w:rsidR="004F1A11" w:rsidRPr="00D81F54">
              <w:rPr>
                <w:szCs w:val="24"/>
              </w:rPr>
              <w:t>erkančioji organizacija</w:t>
            </w:r>
            <w:r w:rsidRPr="00D81F54">
              <w:rPr>
                <w:szCs w:val="24"/>
              </w:rPr>
              <w:t xml:space="preserve"> turi teisę pratęsti pasiūlymų pateikimo terminą.</w:t>
            </w:r>
          </w:p>
          <w:p w14:paraId="44399C2C" w14:textId="17368F12" w:rsidR="009B4090" w:rsidRPr="00D81F54" w:rsidRDefault="009B4090" w:rsidP="003C138F">
            <w:pPr>
              <w:ind w:firstLine="34"/>
              <w:rPr>
                <w:color w:val="7030A0"/>
                <w:szCs w:val="24"/>
              </w:rPr>
            </w:pPr>
          </w:p>
        </w:tc>
      </w:tr>
      <w:tr w:rsidR="009B4090" w:rsidRPr="00D81F54" w14:paraId="71C31B48" w14:textId="77777777" w:rsidTr="00360A21">
        <w:trPr>
          <w:trHeight w:val="20"/>
        </w:trPr>
        <w:tc>
          <w:tcPr>
            <w:tcW w:w="600" w:type="dxa"/>
          </w:tcPr>
          <w:p w14:paraId="50C060F4" w14:textId="636324E9" w:rsidR="009B4090" w:rsidRPr="00D81F54" w:rsidRDefault="00517008" w:rsidP="003C138F">
            <w:pPr>
              <w:rPr>
                <w:bCs/>
                <w:szCs w:val="24"/>
              </w:rPr>
            </w:pPr>
            <w:r w:rsidRPr="00D81F54">
              <w:rPr>
                <w:bCs/>
                <w:szCs w:val="24"/>
              </w:rPr>
              <w:t>2</w:t>
            </w:r>
            <w:r w:rsidR="00DC230B" w:rsidRPr="00D81F54">
              <w:rPr>
                <w:bCs/>
                <w:szCs w:val="24"/>
              </w:rPr>
              <w:t>.</w:t>
            </w:r>
          </w:p>
        </w:tc>
        <w:tc>
          <w:tcPr>
            <w:tcW w:w="2660" w:type="dxa"/>
          </w:tcPr>
          <w:p w14:paraId="7F545710" w14:textId="36BE22A0" w:rsidR="009B4090" w:rsidRPr="00D81F54" w:rsidRDefault="004B219C" w:rsidP="003C138F">
            <w:pPr>
              <w:rPr>
                <w:bCs/>
                <w:szCs w:val="24"/>
              </w:rPr>
            </w:pPr>
            <w:r w:rsidRPr="00D81F54">
              <w:rPr>
                <w:szCs w:val="24"/>
              </w:rPr>
              <w:t xml:space="preserve">Pasiūlymą </w:t>
            </w:r>
            <w:r w:rsidR="009B4090" w:rsidRPr="00D81F54">
              <w:rPr>
                <w:szCs w:val="24"/>
              </w:rPr>
              <w:t>patikslinti pirkimo dokumentus</w:t>
            </w:r>
            <w:r w:rsidR="00BE5267" w:rsidRPr="00D81F54">
              <w:rPr>
                <w:szCs w:val="24"/>
              </w:rPr>
              <w:t xml:space="preserve"> arba</w:t>
            </w:r>
            <w:r w:rsidR="00665B16" w:rsidRPr="00D81F54">
              <w:rPr>
                <w:szCs w:val="24"/>
              </w:rPr>
              <w:t xml:space="preserve"> </w:t>
            </w:r>
            <w:r w:rsidR="00BE7123" w:rsidRPr="00D81F54">
              <w:rPr>
                <w:szCs w:val="24"/>
              </w:rPr>
              <w:t xml:space="preserve">prašymus </w:t>
            </w:r>
            <w:r w:rsidR="00BE5267" w:rsidRPr="00D81F54">
              <w:rPr>
                <w:szCs w:val="24"/>
              </w:rPr>
              <w:t xml:space="preserve">dėl pirkimo dokumentų </w:t>
            </w:r>
            <w:r w:rsidR="00BE7123" w:rsidRPr="00D81F54">
              <w:rPr>
                <w:szCs w:val="24"/>
              </w:rPr>
              <w:t xml:space="preserve">paaiškinimų </w:t>
            </w:r>
            <w:r w:rsidR="004F1A11" w:rsidRPr="00D81F54">
              <w:rPr>
                <w:szCs w:val="24"/>
              </w:rPr>
              <w:t xml:space="preserve">tiekėjas </w:t>
            </w:r>
            <w:r w:rsidR="009B4090" w:rsidRPr="00D81F54">
              <w:rPr>
                <w:szCs w:val="24"/>
              </w:rPr>
              <w:t>turi pateikti ne vėliau kaip:</w:t>
            </w:r>
          </w:p>
        </w:tc>
        <w:tc>
          <w:tcPr>
            <w:tcW w:w="3685" w:type="dxa"/>
          </w:tcPr>
          <w:p w14:paraId="619D0CA1" w14:textId="1F405E69" w:rsidR="00440809" w:rsidRPr="00D81F54" w:rsidRDefault="004E6952" w:rsidP="003C138F">
            <w:pPr>
              <w:rPr>
                <w:szCs w:val="24"/>
              </w:rPr>
            </w:pPr>
            <w:r w:rsidRPr="00D81F54">
              <w:rPr>
                <w:szCs w:val="24"/>
              </w:rPr>
              <w:t>L</w:t>
            </w:r>
            <w:r w:rsidR="00440809" w:rsidRPr="00D81F54">
              <w:rPr>
                <w:szCs w:val="24"/>
              </w:rPr>
              <w:t xml:space="preserve">ikus </w:t>
            </w:r>
            <w:r w:rsidR="00440809" w:rsidRPr="00D81F54">
              <w:rPr>
                <w:b/>
                <w:szCs w:val="24"/>
              </w:rPr>
              <w:t>2 darbo dienoms</w:t>
            </w:r>
            <w:r w:rsidR="00440809" w:rsidRPr="00D81F54">
              <w:rPr>
                <w:szCs w:val="24"/>
              </w:rPr>
              <w:t xml:space="preserve"> iki pasiūlymų pateikimo termino pabaigos.</w:t>
            </w:r>
          </w:p>
        </w:tc>
        <w:tc>
          <w:tcPr>
            <w:tcW w:w="3424" w:type="dxa"/>
          </w:tcPr>
          <w:p w14:paraId="6BD1F7E9" w14:textId="6BF87FFC" w:rsidR="009B4090" w:rsidRPr="00D81F54" w:rsidRDefault="009B4090" w:rsidP="003C138F">
            <w:pPr>
              <w:ind w:firstLine="34"/>
              <w:rPr>
                <w:color w:val="7030A0"/>
                <w:szCs w:val="24"/>
              </w:rPr>
            </w:pPr>
          </w:p>
          <w:p w14:paraId="521F3B49" w14:textId="77777777" w:rsidR="00B831AF" w:rsidRPr="00D81F54" w:rsidRDefault="00B831AF" w:rsidP="003C138F">
            <w:pPr>
              <w:ind w:firstLine="34"/>
              <w:rPr>
                <w:color w:val="7030A0"/>
                <w:szCs w:val="24"/>
              </w:rPr>
            </w:pPr>
          </w:p>
          <w:p w14:paraId="7E071BD1" w14:textId="59BF4D55" w:rsidR="00B831AF" w:rsidRPr="00D81F54" w:rsidRDefault="00B831AF" w:rsidP="003C138F">
            <w:pPr>
              <w:ind w:firstLine="34"/>
              <w:rPr>
                <w:color w:val="7030A0"/>
                <w:szCs w:val="24"/>
              </w:rPr>
            </w:pPr>
          </w:p>
        </w:tc>
      </w:tr>
      <w:tr w:rsidR="009B4090" w:rsidRPr="00D81F54" w14:paraId="7760B2FE" w14:textId="77777777" w:rsidTr="00360A21">
        <w:trPr>
          <w:trHeight w:val="20"/>
        </w:trPr>
        <w:tc>
          <w:tcPr>
            <w:tcW w:w="600" w:type="dxa"/>
          </w:tcPr>
          <w:p w14:paraId="64FA8AD2" w14:textId="45B79B91" w:rsidR="009B4090" w:rsidRPr="00D81F54" w:rsidRDefault="00517008" w:rsidP="003C138F">
            <w:pPr>
              <w:rPr>
                <w:bCs/>
                <w:szCs w:val="24"/>
              </w:rPr>
            </w:pPr>
            <w:r w:rsidRPr="00D81F54">
              <w:rPr>
                <w:bCs/>
                <w:szCs w:val="24"/>
              </w:rPr>
              <w:t>3</w:t>
            </w:r>
            <w:r w:rsidR="00DC230B" w:rsidRPr="00D81F54">
              <w:rPr>
                <w:bCs/>
                <w:szCs w:val="24"/>
              </w:rPr>
              <w:t>.</w:t>
            </w:r>
          </w:p>
        </w:tc>
        <w:tc>
          <w:tcPr>
            <w:tcW w:w="2660" w:type="dxa"/>
          </w:tcPr>
          <w:p w14:paraId="7AAC8941" w14:textId="2FDA5814" w:rsidR="009B4090" w:rsidRPr="00D81F54" w:rsidRDefault="004F1A11" w:rsidP="003C138F">
            <w:pPr>
              <w:rPr>
                <w:szCs w:val="24"/>
              </w:rPr>
            </w:pPr>
            <w:r w:rsidRPr="00D81F54">
              <w:rPr>
                <w:rFonts w:eastAsia="Arial"/>
                <w:szCs w:val="24"/>
              </w:rPr>
              <w:t xml:space="preserve">Perkančioji organizacija </w:t>
            </w:r>
            <w:r w:rsidRPr="00D81F54">
              <w:rPr>
                <w:szCs w:val="24"/>
              </w:rPr>
              <w:t>p</w:t>
            </w:r>
            <w:r w:rsidR="009B4090" w:rsidRPr="00D81F54">
              <w:rPr>
                <w:szCs w:val="24"/>
              </w:rPr>
              <w:t xml:space="preserve">irkimo dokumentų paaiškinimą, patikslinimą pateikia visiems </w:t>
            </w:r>
            <w:r w:rsidRPr="00D81F54">
              <w:rPr>
                <w:szCs w:val="24"/>
              </w:rPr>
              <w:t>dalyviams</w:t>
            </w:r>
            <w:r w:rsidR="004E6952" w:rsidRPr="00D81F54">
              <w:rPr>
                <w:szCs w:val="24"/>
              </w:rPr>
              <w:t>:</w:t>
            </w:r>
          </w:p>
        </w:tc>
        <w:tc>
          <w:tcPr>
            <w:tcW w:w="3685" w:type="dxa"/>
          </w:tcPr>
          <w:p w14:paraId="481A8331" w14:textId="0FB50278" w:rsidR="0054231A" w:rsidRPr="00D81F54" w:rsidRDefault="004D59EA" w:rsidP="003C138F">
            <w:pPr>
              <w:rPr>
                <w:szCs w:val="24"/>
              </w:rPr>
            </w:pPr>
            <w:r w:rsidRPr="00D81F54">
              <w:rPr>
                <w:bCs/>
                <w:szCs w:val="24"/>
              </w:rPr>
              <w:t>Likus ne mažiau kaip</w:t>
            </w:r>
            <w:r w:rsidRPr="00D81F54">
              <w:rPr>
                <w:b/>
                <w:szCs w:val="24"/>
              </w:rPr>
              <w:t xml:space="preserve"> </w:t>
            </w:r>
            <w:r w:rsidR="0054231A" w:rsidRPr="00D81F54">
              <w:rPr>
                <w:b/>
                <w:szCs w:val="24"/>
              </w:rPr>
              <w:t>1 darbo dienai</w:t>
            </w:r>
            <w:r w:rsidR="0054231A" w:rsidRPr="00D81F54">
              <w:rPr>
                <w:szCs w:val="24"/>
              </w:rPr>
              <w:t xml:space="preserve"> iki pasiūlymų pateikimo termino pabaigos.</w:t>
            </w:r>
          </w:p>
        </w:tc>
        <w:tc>
          <w:tcPr>
            <w:tcW w:w="3424" w:type="dxa"/>
          </w:tcPr>
          <w:p w14:paraId="6BE0B5D2" w14:textId="0764BC27" w:rsidR="00A90821" w:rsidRPr="00D81F54" w:rsidRDefault="00A90821" w:rsidP="003C138F">
            <w:pPr>
              <w:rPr>
                <w:color w:val="7030A0"/>
                <w:szCs w:val="24"/>
              </w:rPr>
            </w:pPr>
            <w:r w:rsidRPr="00D81F54">
              <w:rPr>
                <w:color w:val="000000"/>
                <w:szCs w:val="24"/>
              </w:rPr>
              <w:t xml:space="preserve">Jei paaiškinimai ar patikslinimai teikiami </w:t>
            </w:r>
            <w:r w:rsidR="004F1A11" w:rsidRPr="00D81F54">
              <w:rPr>
                <w:color w:val="000000"/>
                <w:szCs w:val="24"/>
              </w:rPr>
              <w:t xml:space="preserve">perkančiosios organizacijos </w:t>
            </w:r>
            <w:r w:rsidRPr="00D81F54">
              <w:rPr>
                <w:color w:val="000000"/>
                <w:szCs w:val="24"/>
              </w:rPr>
              <w:t>iniciatyva</w:t>
            </w:r>
            <w:r w:rsidR="00214E99" w:rsidRPr="00D81F54">
              <w:rPr>
                <w:color w:val="000000"/>
                <w:szCs w:val="24"/>
              </w:rPr>
              <w:t>,</w:t>
            </w:r>
            <w:r w:rsidR="005033DA" w:rsidRPr="00D81F54">
              <w:rPr>
                <w:color w:val="000000"/>
                <w:szCs w:val="24"/>
              </w:rPr>
              <w:t xml:space="preserve"> jų pateikimo</w:t>
            </w:r>
            <w:r w:rsidR="00214E99" w:rsidRPr="00D81F54">
              <w:rPr>
                <w:color w:val="000000"/>
                <w:szCs w:val="24"/>
              </w:rPr>
              <w:t xml:space="preserve"> terminas nesikeičia. </w:t>
            </w:r>
          </w:p>
          <w:p w14:paraId="754F1EE2" w14:textId="6B064B80" w:rsidR="001E4D4B" w:rsidRPr="00D81F54" w:rsidRDefault="001E4D4B" w:rsidP="003C138F">
            <w:pPr>
              <w:ind w:firstLine="34"/>
              <w:rPr>
                <w:color w:val="7030A0"/>
                <w:szCs w:val="24"/>
              </w:rPr>
            </w:pPr>
          </w:p>
        </w:tc>
      </w:tr>
      <w:tr w:rsidR="009B4090" w:rsidRPr="00D81F54" w14:paraId="791A4922" w14:textId="77777777" w:rsidTr="00732CB6">
        <w:trPr>
          <w:trHeight w:val="1055"/>
        </w:trPr>
        <w:tc>
          <w:tcPr>
            <w:tcW w:w="600" w:type="dxa"/>
          </w:tcPr>
          <w:p w14:paraId="461822DB" w14:textId="137D17A7" w:rsidR="009B4090" w:rsidRPr="00D81F54" w:rsidRDefault="00517008" w:rsidP="003C138F">
            <w:pPr>
              <w:rPr>
                <w:bCs/>
                <w:szCs w:val="24"/>
              </w:rPr>
            </w:pPr>
            <w:r w:rsidRPr="00D81F54">
              <w:rPr>
                <w:bCs/>
                <w:szCs w:val="24"/>
              </w:rPr>
              <w:t>4</w:t>
            </w:r>
            <w:r w:rsidR="00DC230B" w:rsidRPr="00D81F54">
              <w:rPr>
                <w:bCs/>
                <w:szCs w:val="24"/>
              </w:rPr>
              <w:t>.</w:t>
            </w:r>
          </w:p>
        </w:tc>
        <w:tc>
          <w:tcPr>
            <w:tcW w:w="2660" w:type="dxa"/>
            <w:hideMark/>
          </w:tcPr>
          <w:p w14:paraId="26FE1223" w14:textId="379DC869" w:rsidR="009B4090" w:rsidRPr="00D81F54" w:rsidRDefault="009B4090" w:rsidP="003C138F">
            <w:pPr>
              <w:rPr>
                <w:szCs w:val="24"/>
              </w:rPr>
            </w:pPr>
            <w:r w:rsidRPr="00D81F54">
              <w:rPr>
                <w:szCs w:val="24"/>
              </w:rPr>
              <w:t xml:space="preserve">Pradinis susipažinimas su CVP IS priemonėmis gautais </w:t>
            </w:r>
            <w:r w:rsidR="004F1A11" w:rsidRPr="00D81F54">
              <w:rPr>
                <w:szCs w:val="24"/>
              </w:rPr>
              <w:t>p</w:t>
            </w:r>
            <w:r w:rsidRPr="00D81F54">
              <w:rPr>
                <w:szCs w:val="24"/>
              </w:rPr>
              <w:t>asiūlymais</w:t>
            </w:r>
          </w:p>
        </w:tc>
        <w:tc>
          <w:tcPr>
            <w:tcW w:w="3685" w:type="dxa"/>
            <w:hideMark/>
          </w:tcPr>
          <w:p w14:paraId="7C0A95BD" w14:textId="29DEC8FA" w:rsidR="009B4090" w:rsidRPr="00D81F54" w:rsidRDefault="009B4090" w:rsidP="003C138F">
            <w:pPr>
              <w:ind w:firstLine="34"/>
              <w:rPr>
                <w:szCs w:val="24"/>
              </w:rPr>
            </w:pPr>
            <w:r w:rsidRPr="00D81F54">
              <w:rPr>
                <w:szCs w:val="24"/>
              </w:rPr>
              <w:t xml:space="preserve">Pradedamas ne anksčiau nei </w:t>
            </w:r>
            <w:r w:rsidRPr="00D81F54">
              <w:rPr>
                <w:color w:val="000000" w:themeColor="text1"/>
                <w:szCs w:val="24"/>
              </w:rPr>
              <w:t xml:space="preserve">po </w:t>
            </w:r>
            <w:r w:rsidR="009040B8" w:rsidRPr="00D81F54">
              <w:rPr>
                <w:color w:val="000000" w:themeColor="text1"/>
                <w:szCs w:val="24"/>
              </w:rPr>
              <w:t>30</w:t>
            </w:r>
            <w:r w:rsidRPr="00D81F54">
              <w:rPr>
                <w:color w:val="000000" w:themeColor="text1"/>
                <w:szCs w:val="24"/>
              </w:rPr>
              <w:t xml:space="preserve"> minučių</w:t>
            </w:r>
            <w:r w:rsidRPr="00D81F54">
              <w:rPr>
                <w:szCs w:val="24"/>
              </w:rPr>
              <w:t xml:space="preserve"> po </w:t>
            </w:r>
            <w:r w:rsidR="00D73763" w:rsidRPr="00D81F54">
              <w:rPr>
                <w:szCs w:val="24"/>
              </w:rPr>
              <w:t xml:space="preserve">galutinių </w:t>
            </w:r>
            <w:r w:rsidRPr="00D81F54">
              <w:rPr>
                <w:szCs w:val="24"/>
              </w:rPr>
              <w:t>pasiūlymų pateikimo termino pabaigos</w:t>
            </w:r>
          </w:p>
        </w:tc>
        <w:tc>
          <w:tcPr>
            <w:tcW w:w="3424" w:type="dxa"/>
            <w:hideMark/>
          </w:tcPr>
          <w:p w14:paraId="3D1F695F" w14:textId="77777777" w:rsidR="009B4090" w:rsidRPr="00D81F54" w:rsidRDefault="009B4090" w:rsidP="003C138F">
            <w:pPr>
              <w:ind w:firstLine="34"/>
              <w:rPr>
                <w:iCs/>
                <w:szCs w:val="24"/>
              </w:rPr>
            </w:pPr>
          </w:p>
        </w:tc>
      </w:tr>
      <w:tr w:rsidR="009B4090" w:rsidRPr="00D81F54" w14:paraId="0138F2AB" w14:textId="77777777" w:rsidTr="00360A21">
        <w:trPr>
          <w:trHeight w:val="20"/>
        </w:trPr>
        <w:tc>
          <w:tcPr>
            <w:tcW w:w="600" w:type="dxa"/>
          </w:tcPr>
          <w:p w14:paraId="0074A593" w14:textId="589DB96D" w:rsidR="009B4090" w:rsidRPr="00D81F54" w:rsidRDefault="00517008" w:rsidP="003C138F">
            <w:pPr>
              <w:rPr>
                <w:bCs/>
                <w:szCs w:val="24"/>
              </w:rPr>
            </w:pPr>
            <w:r w:rsidRPr="00D81F54">
              <w:rPr>
                <w:bCs/>
                <w:szCs w:val="24"/>
              </w:rPr>
              <w:t>5</w:t>
            </w:r>
            <w:r w:rsidR="00DC230B" w:rsidRPr="00D81F54">
              <w:rPr>
                <w:bCs/>
                <w:szCs w:val="24"/>
              </w:rPr>
              <w:t>.</w:t>
            </w:r>
          </w:p>
        </w:tc>
        <w:tc>
          <w:tcPr>
            <w:tcW w:w="2660" w:type="dxa"/>
          </w:tcPr>
          <w:p w14:paraId="1600B493" w14:textId="77777777" w:rsidR="009B4090" w:rsidRPr="00D81F54" w:rsidRDefault="009B4090" w:rsidP="003C138F">
            <w:pPr>
              <w:rPr>
                <w:szCs w:val="24"/>
              </w:rPr>
            </w:pPr>
            <w:r w:rsidRPr="00D81F54">
              <w:rPr>
                <w:bCs/>
                <w:szCs w:val="24"/>
              </w:rPr>
              <w:t>Pasiūlymo galiojimo ir pasiūlymo galiojimo užtikrinimo (jei taikoma) terminas ne trumpesnis kaip</w:t>
            </w:r>
          </w:p>
        </w:tc>
        <w:tc>
          <w:tcPr>
            <w:tcW w:w="3685" w:type="dxa"/>
          </w:tcPr>
          <w:p w14:paraId="341C1969" w14:textId="7F1C4BA4" w:rsidR="009B4090" w:rsidRPr="00D81F54" w:rsidRDefault="009B4090" w:rsidP="003C138F">
            <w:pPr>
              <w:ind w:firstLine="34"/>
              <w:rPr>
                <w:szCs w:val="24"/>
              </w:rPr>
            </w:pPr>
            <w:r w:rsidRPr="00D81F54">
              <w:rPr>
                <w:color w:val="000000" w:themeColor="text1"/>
                <w:szCs w:val="24"/>
              </w:rPr>
              <w:t xml:space="preserve">90 (devyniasdešimt) dienų </w:t>
            </w:r>
            <w:r w:rsidRPr="00D81F54">
              <w:rPr>
                <w:szCs w:val="24"/>
              </w:rPr>
              <w:t>nuo pasiūlymų pateikimo galutinio termino pabaigos</w:t>
            </w:r>
            <w:r w:rsidR="2F96E0D3" w:rsidRPr="00D81F54">
              <w:rPr>
                <w:szCs w:val="24"/>
              </w:rPr>
              <w:t xml:space="preserve">. </w:t>
            </w:r>
          </w:p>
        </w:tc>
        <w:tc>
          <w:tcPr>
            <w:tcW w:w="3424" w:type="dxa"/>
          </w:tcPr>
          <w:p w14:paraId="3507A45A" w14:textId="4C0760AC" w:rsidR="009B4090" w:rsidRPr="00D81F54" w:rsidRDefault="00D0727F" w:rsidP="003C138F">
            <w:pPr>
              <w:ind w:firstLine="34"/>
              <w:rPr>
                <w:szCs w:val="24"/>
              </w:rPr>
            </w:pPr>
            <w:r w:rsidRPr="00D81F54">
              <w:rPr>
                <w:szCs w:val="24"/>
              </w:rPr>
              <w:t>Netaikoma</w:t>
            </w:r>
          </w:p>
        </w:tc>
      </w:tr>
      <w:tr w:rsidR="009B4090" w:rsidRPr="00D81F54" w14:paraId="343ACB13" w14:textId="77777777" w:rsidTr="00360A21">
        <w:trPr>
          <w:trHeight w:val="20"/>
        </w:trPr>
        <w:tc>
          <w:tcPr>
            <w:tcW w:w="600" w:type="dxa"/>
          </w:tcPr>
          <w:p w14:paraId="00C23D6A" w14:textId="4249A354" w:rsidR="009B4090" w:rsidRPr="00D81F54" w:rsidRDefault="00517008" w:rsidP="003C138F">
            <w:pPr>
              <w:rPr>
                <w:bCs/>
                <w:szCs w:val="24"/>
              </w:rPr>
            </w:pPr>
            <w:r w:rsidRPr="00D81F54">
              <w:rPr>
                <w:bCs/>
                <w:szCs w:val="24"/>
              </w:rPr>
              <w:t>6</w:t>
            </w:r>
            <w:r w:rsidR="00DC230B" w:rsidRPr="00D81F54">
              <w:rPr>
                <w:bCs/>
                <w:szCs w:val="24"/>
              </w:rPr>
              <w:t>.</w:t>
            </w:r>
          </w:p>
        </w:tc>
        <w:tc>
          <w:tcPr>
            <w:tcW w:w="2660" w:type="dxa"/>
          </w:tcPr>
          <w:p w14:paraId="36BAB894" w14:textId="7CDA103F" w:rsidR="009B4090" w:rsidRPr="00D81F54" w:rsidRDefault="5AD43D29" w:rsidP="003C138F">
            <w:pPr>
              <w:rPr>
                <w:szCs w:val="24"/>
              </w:rPr>
            </w:pPr>
            <w:r w:rsidRPr="00D81F54">
              <w:rPr>
                <w:rFonts w:eastAsia="Arial"/>
                <w:szCs w:val="24"/>
              </w:rPr>
              <w:t>P</w:t>
            </w:r>
            <w:r w:rsidR="004F1A11" w:rsidRPr="00D81F54">
              <w:rPr>
                <w:rFonts w:eastAsia="Arial"/>
                <w:szCs w:val="24"/>
              </w:rPr>
              <w:t>erkančioji organizacija</w:t>
            </w:r>
            <w:r w:rsidR="009B4090" w:rsidRPr="00D81F54">
              <w:rPr>
                <w:szCs w:val="24"/>
              </w:rPr>
              <w:t xml:space="preserve"> atsako</w:t>
            </w:r>
            <w:r w:rsidR="00063554" w:rsidRPr="00D81F54">
              <w:rPr>
                <w:szCs w:val="24"/>
              </w:rPr>
              <w:t xml:space="preserve"> </w:t>
            </w:r>
            <w:r w:rsidR="004F1A11" w:rsidRPr="00D81F54">
              <w:rPr>
                <w:szCs w:val="24"/>
              </w:rPr>
              <w:t>d</w:t>
            </w:r>
            <w:r w:rsidR="00063554" w:rsidRPr="00D81F54">
              <w:rPr>
                <w:szCs w:val="24"/>
              </w:rPr>
              <w:t>alyviui</w:t>
            </w:r>
            <w:r w:rsidR="009B4090" w:rsidRPr="00D81F54">
              <w:rPr>
                <w:szCs w:val="24"/>
              </w:rPr>
              <w:t>, ar ji</w:t>
            </w:r>
            <w:r w:rsidR="000A1B88" w:rsidRPr="00D81F54">
              <w:rPr>
                <w:szCs w:val="24"/>
              </w:rPr>
              <w:t>s</w:t>
            </w:r>
            <w:r w:rsidR="009B4090" w:rsidRPr="00D81F54">
              <w:rPr>
                <w:szCs w:val="24"/>
              </w:rPr>
              <w:t xml:space="preserve"> sutinka priimti </w:t>
            </w:r>
            <w:r w:rsidR="004F1A11" w:rsidRPr="00D81F54">
              <w:rPr>
                <w:szCs w:val="24"/>
              </w:rPr>
              <w:t>d</w:t>
            </w:r>
            <w:r w:rsidR="00063554" w:rsidRPr="00D81F54">
              <w:rPr>
                <w:szCs w:val="24"/>
              </w:rPr>
              <w:t xml:space="preserve">alyvio </w:t>
            </w:r>
            <w:r w:rsidR="009B4090" w:rsidRPr="00D81F54">
              <w:rPr>
                <w:szCs w:val="24"/>
              </w:rPr>
              <w:t>siūlomą pasiūlymo galiojimo užtikrinimą patvirtinantį dokumentą ne vėliau kaip per</w:t>
            </w:r>
          </w:p>
        </w:tc>
        <w:tc>
          <w:tcPr>
            <w:tcW w:w="3685" w:type="dxa"/>
          </w:tcPr>
          <w:p w14:paraId="3447E1C7" w14:textId="77777777" w:rsidR="009B4090" w:rsidRPr="00D81F54" w:rsidRDefault="009B4090" w:rsidP="003C138F">
            <w:pPr>
              <w:ind w:firstLine="34"/>
              <w:rPr>
                <w:szCs w:val="24"/>
              </w:rPr>
            </w:pPr>
            <w:r w:rsidRPr="00D81F54">
              <w:rPr>
                <w:iCs/>
                <w:color w:val="000000" w:themeColor="text1"/>
                <w:szCs w:val="24"/>
              </w:rPr>
              <w:t xml:space="preserve">3 (tris) darbo dienas </w:t>
            </w:r>
            <w:r w:rsidRPr="00D81F54">
              <w:rPr>
                <w:szCs w:val="24"/>
              </w:rPr>
              <w:t>nuo prašymo gavimo dienos</w:t>
            </w:r>
          </w:p>
          <w:p w14:paraId="44AD543A" w14:textId="77777777" w:rsidR="009B4090" w:rsidRPr="00D81F54" w:rsidRDefault="009B4090" w:rsidP="003C138F">
            <w:pPr>
              <w:ind w:firstLine="34"/>
              <w:rPr>
                <w:szCs w:val="24"/>
              </w:rPr>
            </w:pPr>
          </w:p>
        </w:tc>
        <w:tc>
          <w:tcPr>
            <w:tcW w:w="3424" w:type="dxa"/>
          </w:tcPr>
          <w:p w14:paraId="4885131B" w14:textId="6F628C06" w:rsidR="009B4090" w:rsidRPr="00D81F54" w:rsidRDefault="009B4090" w:rsidP="003C138F">
            <w:pPr>
              <w:ind w:firstLine="34"/>
              <w:rPr>
                <w:szCs w:val="24"/>
              </w:rPr>
            </w:pPr>
            <w:r w:rsidRPr="00D81F54">
              <w:rPr>
                <w:color w:val="000000" w:themeColor="text1"/>
                <w:szCs w:val="24"/>
              </w:rPr>
              <w:t>Netaikoma</w:t>
            </w:r>
            <w:r w:rsidR="003C180D" w:rsidRPr="00D81F54">
              <w:rPr>
                <w:color w:val="000000" w:themeColor="text1"/>
                <w:szCs w:val="24"/>
              </w:rPr>
              <w:t>,</w:t>
            </w:r>
            <w:r w:rsidRPr="00D81F54">
              <w:rPr>
                <w:color w:val="000000" w:themeColor="text1"/>
                <w:szCs w:val="24"/>
              </w:rPr>
              <w:t xml:space="preserve"> jei neprašoma pateikti pasiūlymo galiojimo užtikrinimą patvirtinančio dokumento</w:t>
            </w:r>
          </w:p>
        </w:tc>
      </w:tr>
      <w:tr w:rsidR="009B4090" w:rsidRPr="00D81F54" w14:paraId="0D67E0F5" w14:textId="77777777" w:rsidTr="00360A21">
        <w:trPr>
          <w:trHeight w:val="20"/>
        </w:trPr>
        <w:tc>
          <w:tcPr>
            <w:tcW w:w="600" w:type="dxa"/>
          </w:tcPr>
          <w:p w14:paraId="4E8D70B1" w14:textId="2C2E5DC3" w:rsidR="009B4090" w:rsidRPr="00D81F54" w:rsidRDefault="00517008" w:rsidP="003C138F">
            <w:pPr>
              <w:rPr>
                <w:bCs/>
                <w:szCs w:val="24"/>
              </w:rPr>
            </w:pPr>
            <w:r w:rsidRPr="00D81F54">
              <w:rPr>
                <w:bCs/>
                <w:szCs w:val="24"/>
              </w:rPr>
              <w:t>7</w:t>
            </w:r>
            <w:r w:rsidR="00DC230B" w:rsidRPr="00D81F54">
              <w:rPr>
                <w:bCs/>
                <w:szCs w:val="24"/>
              </w:rPr>
              <w:t>.</w:t>
            </w:r>
          </w:p>
        </w:tc>
        <w:tc>
          <w:tcPr>
            <w:tcW w:w="2660" w:type="dxa"/>
          </w:tcPr>
          <w:p w14:paraId="23291982" w14:textId="3BB92477" w:rsidR="009B4090" w:rsidRPr="00D81F54" w:rsidRDefault="009B4090" w:rsidP="003C138F">
            <w:pPr>
              <w:rPr>
                <w:szCs w:val="24"/>
              </w:rPr>
            </w:pPr>
            <w:r w:rsidRPr="00D81F54">
              <w:rPr>
                <w:szCs w:val="24"/>
              </w:rPr>
              <w:t xml:space="preserve">Pasiūlymo galiojimo užtikrinimas pirkimo </w:t>
            </w:r>
            <w:r w:rsidR="004F1A11" w:rsidRPr="00D81F54">
              <w:rPr>
                <w:szCs w:val="24"/>
              </w:rPr>
              <w:t>d</w:t>
            </w:r>
            <w:r w:rsidRPr="00D81F54">
              <w:rPr>
                <w:szCs w:val="24"/>
              </w:rPr>
              <w:t>alyviui grąžinamas (arba atsisakoma teisių į jį) per</w:t>
            </w:r>
          </w:p>
        </w:tc>
        <w:tc>
          <w:tcPr>
            <w:tcW w:w="3685" w:type="dxa"/>
          </w:tcPr>
          <w:p w14:paraId="7AC45695" w14:textId="77777777" w:rsidR="009B4090" w:rsidRPr="00D81F54" w:rsidRDefault="009B4090" w:rsidP="003C138F">
            <w:pPr>
              <w:ind w:firstLine="34"/>
              <w:rPr>
                <w:szCs w:val="24"/>
              </w:rPr>
            </w:pPr>
            <w:r w:rsidRPr="00D81F54">
              <w:rPr>
                <w:iCs/>
                <w:color w:val="000000" w:themeColor="text1"/>
                <w:szCs w:val="24"/>
              </w:rPr>
              <w:t xml:space="preserve">5  (penkias) darbo dienas </w:t>
            </w:r>
            <w:r w:rsidRPr="00D81F54">
              <w:rPr>
                <w:szCs w:val="24"/>
              </w:rPr>
              <w:t>nuo prašymo gavimo dienos</w:t>
            </w:r>
          </w:p>
          <w:p w14:paraId="593A8179" w14:textId="77777777" w:rsidR="009B4090" w:rsidRPr="00D81F54" w:rsidRDefault="009B4090" w:rsidP="003C138F">
            <w:pPr>
              <w:ind w:firstLine="34"/>
              <w:rPr>
                <w:szCs w:val="24"/>
              </w:rPr>
            </w:pPr>
          </w:p>
        </w:tc>
        <w:tc>
          <w:tcPr>
            <w:tcW w:w="3424" w:type="dxa"/>
          </w:tcPr>
          <w:p w14:paraId="3485D5CD" w14:textId="601ADD74" w:rsidR="009B4090" w:rsidRPr="00D81F54" w:rsidRDefault="009B4090" w:rsidP="003C138F">
            <w:pPr>
              <w:ind w:firstLine="34"/>
              <w:rPr>
                <w:szCs w:val="24"/>
              </w:rPr>
            </w:pPr>
            <w:r w:rsidRPr="00D81F54">
              <w:rPr>
                <w:color w:val="000000" w:themeColor="text1"/>
                <w:szCs w:val="24"/>
              </w:rPr>
              <w:t>Netaikoma</w:t>
            </w:r>
            <w:r w:rsidR="003C180D" w:rsidRPr="00D81F54">
              <w:rPr>
                <w:color w:val="000000" w:themeColor="text1"/>
                <w:szCs w:val="24"/>
              </w:rPr>
              <w:t>,</w:t>
            </w:r>
            <w:r w:rsidRPr="00D81F54">
              <w:rPr>
                <w:color w:val="000000" w:themeColor="text1"/>
                <w:szCs w:val="24"/>
              </w:rPr>
              <w:t xml:space="preserve"> jei neprašoma pateikti pasiūlymo galiojimo užtikrinimą patvirtinančio dokumento</w:t>
            </w:r>
          </w:p>
        </w:tc>
      </w:tr>
      <w:tr w:rsidR="009B4090" w:rsidRPr="00D81F54" w14:paraId="03C8EE25" w14:textId="77777777" w:rsidTr="00360A21">
        <w:trPr>
          <w:trHeight w:val="20"/>
        </w:trPr>
        <w:tc>
          <w:tcPr>
            <w:tcW w:w="600" w:type="dxa"/>
          </w:tcPr>
          <w:p w14:paraId="652DD56B" w14:textId="64F98F94" w:rsidR="009B4090" w:rsidRPr="00D81F54" w:rsidRDefault="00517008" w:rsidP="003C138F">
            <w:pPr>
              <w:rPr>
                <w:bCs/>
                <w:szCs w:val="24"/>
              </w:rPr>
            </w:pPr>
            <w:r w:rsidRPr="00D81F54">
              <w:rPr>
                <w:bCs/>
                <w:szCs w:val="24"/>
              </w:rPr>
              <w:t>8</w:t>
            </w:r>
            <w:r w:rsidR="00DC230B" w:rsidRPr="00D81F54">
              <w:rPr>
                <w:bCs/>
                <w:szCs w:val="24"/>
              </w:rPr>
              <w:t>.</w:t>
            </w:r>
          </w:p>
        </w:tc>
        <w:tc>
          <w:tcPr>
            <w:tcW w:w="2660" w:type="dxa"/>
          </w:tcPr>
          <w:p w14:paraId="2A614F7A" w14:textId="3C2DF842" w:rsidR="009B4090" w:rsidRPr="00D81F54" w:rsidRDefault="77AB3985" w:rsidP="003C138F">
            <w:pPr>
              <w:rPr>
                <w:szCs w:val="24"/>
              </w:rPr>
            </w:pPr>
            <w:r w:rsidRPr="00D81F54">
              <w:rPr>
                <w:rFonts w:eastAsia="Arial"/>
                <w:szCs w:val="24"/>
              </w:rPr>
              <w:t>P</w:t>
            </w:r>
            <w:r w:rsidR="004F1A11" w:rsidRPr="00D81F54">
              <w:rPr>
                <w:rFonts w:eastAsia="Arial"/>
                <w:szCs w:val="24"/>
              </w:rPr>
              <w:t>erkančioji organizacija</w:t>
            </w:r>
            <w:r w:rsidR="009B4090" w:rsidRPr="00D81F54">
              <w:rPr>
                <w:szCs w:val="24"/>
              </w:rPr>
              <w:t xml:space="preserve"> informuoja</w:t>
            </w:r>
            <w:r w:rsidR="00063554" w:rsidRPr="00D81F54">
              <w:rPr>
                <w:szCs w:val="24"/>
              </w:rPr>
              <w:t xml:space="preserve"> </w:t>
            </w:r>
            <w:r w:rsidR="004F1A11" w:rsidRPr="00D81F54">
              <w:rPr>
                <w:szCs w:val="24"/>
              </w:rPr>
              <w:t>d</w:t>
            </w:r>
            <w:r w:rsidR="009B4090" w:rsidRPr="00D81F54">
              <w:rPr>
                <w:szCs w:val="24"/>
              </w:rPr>
              <w:t>alyvius apie EBVPD vertinimo rezultatus</w:t>
            </w:r>
            <w:r w:rsidR="0090570A" w:rsidRPr="00D81F54">
              <w:rPr>
                <w:szCs w:val="24"/>
              </w:rPr>
              <w:t>, jeigu taikoma,</w:t>
            </w:r>
            <w:r w:rsidR="009B4090" w:rsidRPr="00D81F54">
              <w:rPr>
                <w:szCs w:val="24"/>
              </w:rPr>
              <w:t xml:space="preserve"> ne vėliau kaip per</w:t>
            </w:r>
          </w:p>
        </w:tc>
        <w:tc>
          <w:tcPr>
            <w:tcW w:w="3685" w:type="dxa"/>
          </w:tcPr>
          <w:p w14:paraId="7232BA7B" w14:textId="77777777" w:rsidR="009B4090" w:rsidRPr="00D81F54" w:rsidRDefault="009B4090" w:rsidP="003C138F">
            <w:pPr>
              <w:ind w:firstLine="34"/>
              <w:rPr>
                <w:szCs w:val="24"/>
              </w:rPr>
            </w:pPr>
            <w:r w:rsidRPr="00D81F54">
              <w:rPr>
                <w:bCs/>
                <w:szCs w:val="24"/>
              </w:rPr>
              <w:t>3 (tris) darbo dienas nuo sprendimo priėmimo dienos</w:t>
            </w:r>
          </w:p>
        </w:tc>
        <w:tc>
          <w:tcPr>
            <w:tcW w:w="3424" w:type="dxa"/>
          </w:tcPr>
          <w:p w14:paraId="1F29059C" w14:textId="77777777" w:rsidR="009B4090" w:rsidRPr="00D81F54" w:rsidRDefault="009B4090" w:rsidP="003C138F">
            <w:pPr>
              <w:ind w:firstLine="34"/>
              <w:rPr>
                <w:szCs w:val="24"/>
              </w:rPr>
            </w:pPr>
          </w:p>
        </w:tc>
      </w:tr>
      <w:tr w:rsidR="009B4090" w:rsidRPr="00D81F54" w14:paraId="3C635DF5" w14:textId="77777777" w:rsidTr="00360A21">
        <w:trPr>
          <w:trHeight w:val="20"/>
        </w:trPr>
        <w:tc>
          <w:tcPr>
            <w:tcW w:w="600" w:type="dxa"/>
          </w:tcPr>
          <w:p w14:paraId="4E64A4F5" w14:textId="6F05E658" w:rsidR="009B4090" w:rsidRPr="00D81F54" w:rsidRDefault="00517008" w:rsidP="003C138F">
            <w:pPr>
              <w:rPr>
                <w:bCs/>
                <w:szCs w:val="24"/>
              </w:rPr>
            </w:pPr>
            <w:r w:rsidRPr="00D81F54">
              <w:rPr>
                <w:bCs/>
                <w:szCs w:val="24"/>
              </w:rPr>
              <w:t>9</w:t>
            </w:r>
            <w:r w:rsidR="00DC230B" w:rsidRPr="00D81F54">
              <w:rPr>
                <w:bCs/>
                <w:szCs w:val="24"/>
              </w:rPr>
              <w:t>.</w:t>
            </w:r>
          </w:p>
        </w:tc>
        <w:tc>
          <w:tcPr>
            <w:tcW w:w="2660" w:type="dxa"/>
            <w:hideMark/>
          </w:tcPr>
          <w:p w14:paraId="06192898" w14:textId="7CB436E6" w:rsidR="009B4090" w:rsidRPr="00D81F54" w:rsidRDefault="001C3A07" w:rsidP="003C138F">
            <w:pPr>
              <w:rPr>
                <w:szCs w:val="24"/>
              </w:rPr>
            </w:pPr>
            <w:r w:rsidRPr="00D81F54">
              <w:rPr>
                <w:rFonts w:eastAsia="Arial"/>
                <w:szCs w:val="24"/>
              </w:rPr>
              <w:t>P</w:t>
            </w:r>
            <w:r w:rsidR="004F1A11" w:rsidRPr="00D81F54">
              <w:rPr>
                <w:rFonts w:eastAsia="Arial"/>
                <w:szCs w:val="24"/>
              </w:rPr>
              <w:t>erkančioji organizacija</w:t>
            </w:r>
            <w:r w:rsidR="009B4090" w:rsidRPr="00D81F54">
              <w:rPr>
                <w:szCs w:val="24"/>
              </w:rPr>
              <w:t xml:space="preserve"> </w:t>
            </w:r>
            <w:r w:rsidR="004F1A11" w:rsidRPr="00D81F54">
              <w:rPr>
                <w:szCs w:val="24"/>
              </w:rPr>
              <w:t>d</w:t>
            </w:r>
            <w:r w:rsidR="009B4090" w:rsidRPr="00D81F54">
              <w:rPr>
                <w:szCs w:val="24"/>
              </w:rPr>
              <w:t xml:space="preserve">alyviams praneša apie </w:t>
            </w:r>
            <w:r w:rsidR="009B4090" w:rsidRPr="00D81F54">
              <w:rPr>
                <w:szCs w:val="24"/>
              </w:rPr>
              <w:lastRenderedPageBreak/>
              <w:t>priimtą sprendimą nustatyti laimėjusį pasiūlymą, dėl kurio bus sudaroma sutartis ne vėliau kaip per</w:t>
            </w:r>
          </w:p>
        </w:tc>
        <w:tc>
          <w:tcPr>
            <w:tcW w:w="3685" w:type="dxa"/>
            <w:hideMark/>
          </w:tcPr>
          <w:p w14:paraId="0E36FDAD" w14:textId="4579C688" w:rsidR="009B4090" w:rsidRPr="00D81F54" w:rsidRDefault="00DE23CA" w:rsidP="003C138F">
            <w:pPr>
              <w:ind w:firstLine="34"/>
              <w:rPr>
                <w:bCs/>
                <w:szCs w:val="24"/>
              </w:rPr>
            </w:pPr>
            <w:r w:rsidRPr="00D81F54">
              <w:rPr>
                <w:bCs/>
                <w:szCs w:val="24"/>
              </w:rPr>
              <w:lastRenderedPageBreak/>
              <w:t>3</w:t>
            </w:r>
            <w:r w:rsidR="003C180D" w:rsidRPr="00D81F54">
              <w:rPr>
                <w:bCs/>
                <w:szCs w:val="24"/>
              </w:rPr>
              <w:t xml:space="preserve"> </w:t>
            </w:r>
            <w:r w:rsidR="009B4090" w:rsidRPr="00D81F54">
              <w:rPr>
                <w:bCs/>
                <w:szCs w:val="24"/>
              </w:rPr>
              <w:t>(</w:t>
            </w:r>
            <w:r w:rsidRPr="00D81F54">
              <w:rPr>
                <w:bCs/>
                <w:szCs w:val="24"/>
              </w:rPr>
              <w:t>tris</w:t>
            </w:r>
            <w:r w:rsidR="009B4090" w:rsidRPr="00D81F54">
              <w:rPr>
                <w:bCs/>
                <w:szCs w:val="24"/>
              </w:rPr>
              <w:t>) darbo dienas nuo sprendimo priėmimo dienos</w:t>
            </w:r>
          </w:p>
        </w:tc>
        <w:tc>
          <w:tcPr>
            <w:tcW w:w="3424" w:type="dxa"/>
            <w:hideMark/>
          </w:tcPr>
          <w:p w14:paraId="6EAEA100" w14:textId="77777777" w:rsidR="009B4090" w:rsidRPr="00D81F54" w:rsidRDefault="009B4090" w:rsidP="003C138F">
            <w:pPr>
              <w:ind w:firstLine="34"/>
              <w:rPr>
                <w:szCs w:val="24"/>
              </w:rPr>
            </w:pPr>
          </w:p>
        </w:tc>
      </w:tr>
      <w:tr w:rsidR="009B4090" w:rsidRPr="00D81F54" w14:paraId="10DD85A1" w14:textId="77777777" w:rsidTr="00360A21">
        <w:trPr>
          <w:trHeight w:val="20"/>
        </w:trPr>
        <w:tc>
          <w:tcPr>
            <w:tcW w:w="600" w:type="dxa"/>
          </w:tcPr>
          <w:p w14:paraId="78FFD3F0" w14:textId="36927D49" w:rsidR="009B4090" w:rsidRPr="00D81F54" w:rsidRDefault="009B4090" w:rsidP="003C138F">
            <w:pPr>
              <w:rPr>
                <w:bCs/>
                <w:szCs w:val="24"/>
              </w:rPr>
            </w:pPr>
            <w:r w:rsidRPr="00D81F54">
              <w:rPr>
                <w:bCs/>
                <w:szCs w:val="24"/>
              </w:rPr>
              <w:t>1</w:t>
            </w:r>
            <w:r w:rsidR="0090570A" w:rsidRPr="00D81F54">
              <w:rPr>
                <w:bCs/>
                <w:szCs w:val="24"/>
              </w:rPr>
              <w:t>0</w:t>
            </w:r>
            <w:r w:rsidR="00DC230B" w:rsidRPr="00D81F54">
              <w:rPr>
                <w:bCs/>
                <w:szCs w:val="24"/>
              </w:rPr>
              <w:t>.</w:t>
            </w:r>
          </w:p>
        </w:tc>
        <w:tc>
          <w:tcPr>
            <w:tcW w:w="2660" w:type="dxa"/>
            <w:hideMark/>
          </w:tcPr>
          <w:p w14:paraId="09729B52" w14:textId="2D7B14D7" w:rsidR="009B4090" w:rsidRPr="00D81F54" w:rsidRDefault="0090570A" w:rsidP="003C138F">
            <w:pPr>
              <w:rPr>
                <w:color w:val="000000"/>
                <w:szCs w:val="24"/>
                <w:shd w:val="clear" w:color="auto" w:fill="FFFFFF"/>
              </w:rPr>
            </w:pPr>
            <w:r w:rsidRPr="00D81F54">
              <w:rPr>
                <w:color w:val="000000"/>
                <w:szCs w:val="24"/>
                <w:shd w:val="clear" w:color="auto" w:fill="FFFFFF"/>
              </w:rPr>
              <w:t>Dalyvis</w:t>
            </w:r>
            <w:r w:rsidR="009B4090" w:rsidRPr="00D81F54">
              <w:rPr>
                <w:color w:val="000000"/>
                <w:szCs w:val="24"/>
                <w:shd w:val="clear" w:color="auto" w:fill="FFFFFF"/>
              </w:rPr>
              <w:t xml:space="preserve"> turi teisę pateikti pretenziją </w:t>
            </w:r>
            <w:r w:rsidR="00B315BC" w:rsidRPr="00D81F54">
              <w:rPr>
                <w:rFonts w:eastAsia="Arial"/>
                <w:szCs w:val="24"/>
              </w:rPr>
              <w:t xml:space="preserve">perkančiajai organizacijai </w:t>
            </w:r>
            <w:r w:rsidR="009B4090" w:rsidRPr="00D81F54">
              <w:rPr>
                <w:szCs w:val="24"/>
                <w:shd w:val="clear" w:color="auto" w:fill="FFFFFF"/>
              </w:rPr>
              <w:t xml:space="preserve">pateikti prašymą ar </w:t>
            </w:r>
            <w:r w:rsidR="009B4090" w:rsidRPr="00D81F54">
              <w:rPr>
                <w:color w:val="000000"/>
                <w:szCs w:val="24"/>
                <w:shd w:val="clear" w:color="auto" w:fill="FFFFFF"/>
              </w:rPr>
              <w:t xml:space="preserve">pareikšti ieškinį teismui </w:t>
            </w:r>
            <w:r w:rsidR="009B4090" w:rsidRPr="00D81F54">
              <w:rPr>
                <w:szCs w:val="24"/>
              </w:rPr>
              <w:t>ne vėliau kaip per</w:t>
            </w:r>
          </w:p>
        </w:tc>
        <w:tc>
          <w:tcPr>
            <w:tcW w:w="3685" w:type="dxa"/>
            <w:hideMark/>
          </w:tcPr>
          <w:p w14:paraId="49F7FC9D" w14:textId="62157DC6" w:rsidR="009B4090" w:rsidRPr="00D81F54" w:rsidRDefault="009B4090" w:rsidP="003C138F">
            <w:pPr>
              <w:ind w:firstLine="34"/>
              <w:rPr>
                <w:szCs w:val="24"/>
              </w:rPr>
            </w:pPr>
            <w:r w:rsidRPr="00D81F54">
              <w:rPr>
                <w:szCs w:val="24"/>
              </w:rPr>
              <w:t>5 (</w:t>
            </w:r>
            <w:r w:rsidR="00AB4E5F" w:rsidRPr="00D81F54">
              <w:rPr>
                <w:szCs w:val="24"/>
              </w:rPr>
              <w:t>penki</w:t>
            </w:r>
            <w:r w:rsidR="001F1A18" w:rsidRPr="00D81F54">
              <w:rPr>
                <w:szCs w:val="24"/>
              </w:rPr>
              <w:t>a</w:t>
            </w:r>
            <w:r w:rsidR="00AB4E5F" w:rsidRPr="00D81F54">
              <w:rPr>
                <w:szCs w:val="24"/>
              </w:rPr>
              <w:t>s</w:t>
            </w:r>
            <w:r w:rsidRPr="00D81F54">
              <w:rPr>
                <w:szCs w:val="24"/>
              </w:rPr>
              <w:t xml:space="preserve">) </w:t>
            </w:r>
            <w:r w:rsidR="001F1A18" w:rsidRPr="00D81F54">
              <w:rPr>
                <w:szCs w:val="24"/>
              </w:rPr>
              <w:t xml:space="preserve">darbo </w:t>
            </w:r>
            <w:r w:rsidRPr="00D81F54">
              <w:rPr>
                <w:szCs w:val="24"/>
              </w:rPr>
              <w:t>dien</w:t>
            </w:r>
            <w:r w:rsidR="00382455" w:rsidRPr="00D81F54">
              <w:rPr>
                <w:szCs w:val="24"/>
              </w:rPr>
              <w:t>as</w:t>
            </w:r>
          </w:p>
          <w:p w14:paraId="49A2FF28" w14:textId="77777777" w:rsidR="009B4090" w:rsidRPr="00D81F54" w:rsidRDefault="009B4090" w:rsidP="003C138F">
            <w:pPr>
              <w:ind w:firstLine="34"/>
              <w:rPr>
                <w:szCs w:val="24"/>
              </w:rPr>
            </w:pPr>
          </w:p>
          <w:p w14:paraId="0D237F7F" w14:textId="65DB454F" w:rsidR="009B4090" w:rsidRPr="00D81F54" w:rsidRDefault="009B4090" w:rsidP="003C138F">
            <w:pPr>
              <w:ind w:firstLine="34"/>
              <w:rPr>
                <w:szCs w:val="24"/>
              </w:rPr>
            </w:pPr>
            <w:r w:rsidRPr="00D81F54">
              <w:rPr>
                <w:szCs w:val="24"/>
              </w:rPr>
              <w:t xml:space="preserve">nuo </w:t>
            </w:r>
            <w:r w:rsidR="00B315BC" w:rsidRPr="00D81F54">
              <w:rPr>
                <w:rFonts w:eastAsia="Arial"/>
                <w:szCs w:val="24"/>
              </w:rPr>
              <w:t xml:space="preserve">perkančiosios organizacijos </w:t>
            </w:r>
            <w:r w:rsidRPr="00D81F54">
              <w:rPr>
                <w:szCs w:val="24"/>
              </w:rPr>
              <w:t xml:space="preserve">pranešimo raštu apie jos priimtą sprendimą išsiuntimo tiekėjams dienos arba nuo paskelbimo apie </w:t>
            </w:r>
            <w:r w:rsidR="6FD78633" w:rsidRPr="00D81F54">
              <w:rPr>
                <w:rFonts w:eastAsia="Arial"/>
                <w:szCs w:val="24"/>
              </w:rPr>
              <w:t xml:space="preserve"> </w:t>
            </w:r>
            <w:r w:rsidR="00B315BC" w:rsidRPr="00D81F54">
              <w:rPr>
                <w:rFonts w:eastAsia="Arial"/>
                <w:szCs w:val="24"/>
              </w:rPr>
              <w:t xml:space="preserve">perkančiosios organizacijos </w:t>
            </w:r>
            <w:r w:rsidRPr="00D81F54">
              <w:rPr>
                <w:szCs w:val="24"/>
              </w:rPr>
              <w:t xml:space="preserve">priimtus sprendimus dienos, jei VPĮ nenumato reikalavimo raštu informuoti tiekėjus apie </w:t>
            </w:r>
            <w:r w:rsidR="4283AFE5" w:rsidRPr="00D81F54">
              <w:rPr>
                <w:rFonts w:eastAsia="Arial"/>
                <w:szCs w:val="24"/>
              </w:rPr>
              <w:t xml:space="preserve"> </w:t>
            </w:r>
            <w:r w:rsidR="00B315BC" w:rsidRPr="00D81F54">
              <w:rPr>
                <w:rFonts w:eastAsia="Arial"/>
                <w:szCs w:val="24"/>
              </w:rPr>
              <w:t>perkančiosios or</w:t>
            </w:r>
            <w:r w:rsidR="006178F4" w:rsidRPr="00D81F54">
              <w:rPr>
                <w:rFonts w:eastAsia="Arial"/>
                <w:szCs w:val="24"/>
              </w:rPr>
              <w:t xml:space="preserve">ganizacijos </w:t>
            </w:r>
            <w:r w:rsidRPr="00D81F54">
              <w:rPr>
                <w:szCs w:val="24"/>
              </w:rPr>
              <w:t>priimtus sprendimus;</w:t>
            </w:r>
          </w:p>
          <w:p w14:paraId="55916AA6" w14:textId="77777777" w:rsidR="00EB1C0F" w:rsidRPr="00D81F54" w:rsidRDefault="00EB1C0F" w:rsidP="003C138F">
            <w:pPr>
              <w:ind w:firstLine="34"/>
              <w:rPr>
                <w:szCs w:val="24"/>
              </w:rPr>
            </w:pPr>
          </w:p>
          <w:p w14:paraId="25DED613" w14:textId="77777777" w:rsidR="009B4090" w:rsidRPr="00D81F54" w:rsidRDefault="009B4090" w:rsidP="003C138F">
            <w:pPr>
              <w:ind w:firstLine="34"/>
              <w:rPr>
                <w:szCs w:val="24"/>
              </w:rPr>
            </w:pPr>
            <w:r w:rsidRPr="00D81F54">
              <w:rPr>
                <w:szCs w:val="24"/>
              </w:rPr>
              <w:t xml:space="preserve">15 (penkiolika) dienų nuo pranešimo išsiuntimo tiekėjams dienos, jeigu šis pranešimas nebuvo siunčiamas elektroninėmis priemonėmis. </w:t>
            </w:r>
          </w:p>
          <w:p w14:paraId="70C74D73" w14:textId="77777777" w:rsidR="009B4090" w:rsidRPr="00D81F54" w:rsidRDefault="009B4090" w:rsidP="003C138F">
            <w:pPr>
              <w:ind w:firstLine="34"/>
              <w:rPr>
                <w:szCs w:val="24"/>
              </w:rPr>
            </w:pPr>
          </w:p>
        </w:tc>
        <w:tc>
          <w:tcPr>
            <w:tcW w:w="3424" w:type="dxa"/>
            <w:hideMark/>
          </w:tcPr>
          <w:p w14:paraId="28F3179C" w14:textId="77777777" w:rsidR="009B4090" w:rsidRPr="00D81F54" w:rsidRDefault="009B4090" w:rsidP="003C138F">
            <w:pPr>
              <w:ind w:firstLine="34"/>
              <w:rPr>
                <w:bCs/>
                <w:color w:val="7030A0"/>
                <w:szCs w:val="24"/>
              </w:rPr>
            </w:pPr>
          </w:p>
        </w:tc>
      </w:tr>
      <w:tr w:rsidR="009B4090" w:rsidRPr="00D81F54" w14:paraId="21A62B32" w14:textId="77777777" w:rsidTr="00360A21">
        <w:trPr>
          <w:trHeight w:val="20"/>
        </w:trPr>
        <w:tc>
          <w:tcPr>
            <w:tcW w:w="600" w:type="dxa"/>
          </w:tcPr>
          <w:p w14:paraId="1D5C2FAE" w14:textId="7B232924" w:rsidR="009B4090" w:rsidRPr="00D81F54" w:rsidRDefault="009B4090" w:rsidP="003C138F">
            <w:pPr>
              <w:rPr>
                <w:szCs w:val="24"/>
              </w:rPr>
            </w:pPr>
            <w:r w:rsidRPr="00D81F54">
              <w:rPr>
                <w:szCs w:val="24"/>
              </w:rPr>
              <w:t>1</w:t>
            </w:r>
            <w:r w:rsidR="0012726D" w:rsidRPr="00D81F54">
              <w:rPr>
                <w:szCs w:val="24"/>
              </w:rPr>
              <w:t>1</w:t>
            </w:r>
            <w:r w:rsidR="00DC230B" w:rsidRPr="00D81F54">
              <w:rPr>
                <w:szCs w:val="24"/>
              </w:rPr>
              <w:t>.</w:t>
            </w:r>
          </w:p>
        </w:tc>
        <w:tc>
          <w:tcPr>
            <w:tcW w:w="2660" w:type="dxa"/>
            <w:hideMark/>
          </w:tcPr>
          <w:p w14:paraId="749DF6E8" w14:textId="172D84B1" w:rsidR="009B4090" w:rsidRPr="00D81F54" w:rsidRDefault="26E058E0" w:rsidP="003C138F">
            <w:pPr>
              <w:rPr>
                <w:szCs w:val="24"/>
              </w:rPr>
            </w:pPr>
            <w:r w:rsidRPr="00D81F54">
              <w:rPr>
                <w:rFonts w:eastAsia="Arial"/>
                <w:color w:val="0078D4"/>
                <w:szCs w:val="24"/>
              </w:rPr>
              <w:t xml:space="preserve"> </w:t>
            </w:r>
            <w:r w:rsidR="006178F4" w:rsidRPr="00D81F54">
              <w:rPr>
                <w:rFonts w:eastAsia="Arial"/>
                <w:szCs w:val="24"/>
              </w:rPr>
              <w:t xml:space="preserve">Perkančioji organizacija </w:t>
            </w:r>
            <w:r w:rsidR="009B4090" w:rsidRPr="00D81F54">
              <w:rPr>
                <w:szCs w:val="24"/>
              </w:rPr>
              <w:t xml:space="preserve">privalo išnagrinėti </w:t>
            </w:r>
            <w:r w:rsidR="006178F4" w:rsidRPr="00D81F54">
              <w:rPr>
                <w:szCs w:val="24"/>
              </w:rPr>
              <w:t>d</w:t>
            </w:r>
            <w:r w:rsidR="0090570A" w:rsidRPr="00D81F54">
              <w:rPr>
                <w:szCs w:val="24"/>
              </w:rPr>
              <w:t>alyvio</w:t>
            </w:r>
            <w:r w:rsidR="009B4090" w:rsidRPr="00D81F54">
              <w:rPr>
                <w:szCs w:val="24"/>
              </w:rPr>
              <w:t xml:space="preserve"> pretenziją</w:t>
            </w:r>
            <w:r w:rsidR="0090570A" w:rsidRPr="00D81F54">
              <w:rPr>
                <w:szCs w:val="24"/>
              </w:rPr>
              <w:t>,</w:t>
            </w:r>
            <w:r w:rsidR="009B4090" w:rsidRPr="00D81F54">
              <w:rPr>
                <w:szCs w:val="24"/>
              </w:rPr>
              <w:t xml:space="preserve"> priimti motyvuotą sprendimą ir apie jį, taip pat apie anksčiau praneštų pirkimo procedūros terminų pasikeitimą raštu pranešti pretenziją pateikusiam </w:t>
            </w:r>
            <w:r w:rsidR="006178F4" w:rsidRPr="00D81F54">
              <w:rPr>
                <w:szCs w:val="24"/>
              </w:rPr>
              <w:t>d</w:t>
            </w:r>
            <w:r w:rsidR="0090570A" w:rsidRPr="00D81F54">
              <w:rPr>
                <w:szCs w:val="24"/>
              </w:rPr>
              <w:t xml:space="preserve">alyviui </w:t>
            </w:r>
            <w:r w:rsidR="009B4090" w:rsidRPr="00D81F54">
              <w:rPr>
                <w:szCs w:val="24"/>
              </w:rPr>
              <w:t>ir suinteresuotiems</w:t>
            </w:r>
            <w:r w:rsidR="0012726D" w:rsidRPr="00D81F54">
              <w:rPr>
                <w:szCs w:val="24"/>
              </w:rPr>
              <w:t xml:space="preserve"> </w:t>
            </w:r>
            <w:r w:rsidR="006178F4" w:rsidRPr="00D81F54">
              <w:rPr>
                <w:szCs w:val="24"/>
              </w:rPr>
              <w:t>d</w:t>
            </w:r>
            <w:r w:rsidR="009B4090" w:rsidRPr="00D81F54">
              <w:rPr>
                <w:szCs w:val="24"/>
              </w:rPr>
              <w:t>alyviams ne vėliau kaip per</w:t>
            </w:r>
          </w:p>
        </w:tc>
        <w:tc>
          <w:tcPr>
            <w:tcW w:w="3685" w:type="dxa"/>
            <w:hideMark/>
          </w:tcPr>
          <w:p w14:paraId="6B16142C" w14:textId="77777777" w:rsidR="009B4090" w:rsidRPr="00D81F54" w:rsidRDefault="009B4090" w:rsidP="003C138F">
            <w:pPr>
              <w:ind w:firstLine="34"/>
              <w:rPr>
                <w:szCs w:val="24"/>
              </w:rPr>
            </w:pPr>
            <w:r w:rsidRPr="00D81F54">
              <w:rPr>
                <w:szCs w:val="24"/>
              </w:rPr>
              <w:t>6 (šešias) darbo dienas nuo pretenzijos gavimo dienos</w:t>
            </w:r>
          </w:p>
        </w:tc>
        <w:tc>
          <w:tcPr>
            <w:tcW w:w="3424" w:type="dxa"/>
            <w:hideMark/>
          </w:tcPr>
          <w:p w14:paraId="4910B96B" w14:textId="77777777" w:rsidR="009B4090" w:rsidRPr="00D81F54" w:rsidRDefault="009B4090" w:rsidP="003C138F">
            <w:pPr>
              <w:ind w:firstLine="34"/>
              <w:rPr>
                <w:szCs w:val="24"/>
              </w:rPr>
            </w:pPr>
          </w:p>
        </w:tc>
      </w:tr>
      <w:tr w:rsidR="009B4090" w:rsidRPr="00D81F54" w14:paraId="475FEE10" w14:textId="77777777" w:rsidTr="00360A21">
        <w:trPr>
          <w:trHeight w:val="20"/>
        </w:trPr>
        <w:tc>
          <w:tcPr>
            <w:tcW w:w="600" w:type="dxa"/>
          </w:tcPr>
          <w:p w14:paraId="7ED3D129" w14:textId="586E9721" w:rsidR="009B4090" w:rsidRPr="00D81F54" w:rsidRDefault="009B4090" w:rsidP="003C138F">
            <w:pPr>
              <w:rPr>
                <w:bCs/>
                <w:szCs w:val="24"/>
              </w:rPr>
            </w:pPr>
            <w:r w:rsidRPr="00D81F54">
              <w:rPr>
                <w:bCs/>
                <w:szCs w:val="24"/>
              </w:rPr>
              <w:t>1</w:t>
            </w:r>
            <w:r w:rsidR="0012726D" w:rsidRPr="00D81F54">
              <w:rPr>
                <w:bCs/>
                <w:szCs w:val="24"/>
              </w:rPr>
              <w:t>2</w:t>
            </w:r>
            <w:r w:rsidR="00DC230B" w:rsidRPr="00D81F54">
              <w:rPr>
                <w:bCs/>
                <w:szCs w:val="24"/>
              </w:rPr>
              <w:t>.</w:t>
            </w:r>
          </w:p>
        </w:tc>
        <w:tc>
          <w:tcPr>
            <w:tcW w:w="2660" w:type="dxa"/>
            <w:hideMark/>
          </w:tcPr>
          <w:p w14:paraId="1F0C1459" w14:textId="3D2C269F" w:rsidR="009B4090" w:rsidRPr="00D81F54" w:rsidRDefault="009B4090" w:rsidP="003C138F">
            <w:pPr>
              <w:rPr>
                <w:szCs w:val="24"/>
              </w:rPr>
            </w:pPr>
            <w:r w:rsidRPr="00D81F54">
              <w:rPr>
                <w:szCs w:val="24"/>
              </w:rPr>
              <w:t xml:space="preserve">Jeigu </w:t>
            </w:r>
            <w:r w:rsidR="268D360D" w:rsidRPr="00D81F54">
              <w:rPr>
                <w:rFonts w:eastAsia="Arial"/>
                <w:szCs w:val="24"/>
              </w:rPr>
              <w:t xml:space="preserve"> </w:t>
            </w:r>
            <w:r w:rsidR="006178F4" w:rsidRPr="00D81F54">
              <w:rPr>
                <w:rFonts w:eastAsia="Arial"/>
                <w:szCs w:val="24"/>
              </w:rPr>
              <w:t xml:space="preserve">perkančioji organizacija </w:t>
            </w:r>
            <w:r w:rsidRPr="00D81F54">
              <w:rPr>
                <w:szCs w:val="24"/>
              </w:rPr>
              <w:t xml:space="preserve">per nustatytą terminą neišnagrinėja jai pateiktos pretenzijos, </w:t>
            </w:r>
            <w:r w:rsidR="006178F4" w:rsidRPr="00D81F54">
              <w:rPr>
                <w:szCs w:val="24"/>
              </w:rPr>
              <w:t>d</w:t>
            </w:r>
            <w:r w:rsidR="0012726D" w:rsidRPr="00D81F54">
              <w:rPr>
                <w:szCs w:val="24"/>
              </w:rPr>
              <w:t>alyvis</w:t>
            </w:r>
            <w:r w:rsidRPr="00D81F54">
              <w:rPr>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81F54" w:rsidRDefault="009B4090" w:rsidP="003C138F">
            <w:pPr>
              <w:ind w:firstLine="34"/>
              <w:rPr>
                <w:szCs w:val="24"/>
                <w:highlight w:val="yellow"/>
              </w:rPr>
            </w:pPr>
            <w:r w:rsidRPr="00D81F54">
              <w:rPr>
                <w:szCs w:val="24"/>
              </w:rPr>
              <w:t xml:space="preserve">per 15 (penkiolika) dienų nuo dienos, kurią </w:t>
            </w:r>
            <w:r w:rsidR="006178F4" w:rsidRPr="00D81F54">
              <w:rPr>
                <w:rFonts w:eastAsia="Arial"/>
                <w:szCs w:val="24"/>
              </w:rPr>
              <w:t xml:space="preserve">perkančioji organizacija </w:t>
            </w:r>
            <w:r w:rsidRPr="00D81F54">
              <w:rPr>
                <w:szCs w:val="24"/>
              </w:rPr>
              <w:t xml:space="preserve">turėjo raštu pranešti apie priimtą sprendimą </w:t>
            </w:r>
          </w:p>
        </w:tc>
        <w:tc>
          <w:tcPr>
            <w:tcW w:w="3424" w:type="dxa"/>
            <w:hideMark/>
          </w:tcPr>
          <w:p w14:paraId="09958019" w14:textId="77777777" w:rsidR="009B4090" w:rsidRPr="00D81F54" w:rsidRDefault="009B4090" w:rsidP="003C138F">
            <w:pPr>
              <w:ind w:firstLine="34"/>
              <w:rPr>
                <w:szCs w:val="24"/>
              </w:rPr>
            </w:pPr>
          </w:p>
        </w:tc>
      </w:tr>
      <w:bookmarkEnd w:id="10"/>
    </w:tbl>
    <w:p w14:paraId="3FF938C1" w14:textId="77777777" w:rsidR="008F3165" w:rsidRPr="00D81F54" w:rsidRDefault="008F3165" w:rsidP="0032121B">
      <w:pPr>
        <w:rPr>
          <w:szCs w:val="24"/>
        </w:rPr>
      </w:pPr>
    </w:p>
    <w:sectPr w:rsidR="008F3165" w:rsidRPr="00D81F54" w:rsidSect="009F5AA1">
      <w:headerReference w:type="default" r:id="rId17"/>
      <w:footerReference w:type="default" r:id="rId18"/>
      <w:headerReference w:type="first" r:id="rId19"/>
      <w:footerReference w:type="first" r:id="rId20"/>
      <w:pgSz w:w="12240" w:h="15840"/>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A918A" w14:textId="77777777" w:rsidR="00971BDC" w:rsidRDefault="00971BDC" w:rsidP="00D05666">
      <w:r>
        <w:separator/>
      </w:r>
    </w:p>
  </w:endnote>
  <w:endnote w:type="continuationSeparator" w:id="0">
    <w:p w14:paraId="5B89AE13" w14:textId="77777777" w:rsidR="00971BDC" w:rsidRDefault="00971BDC" w:rsidP="00D05666">
      <w:r>
        <w:continuationSeparator/>
      </w:r>
    </w:p>
  </w:endnote>
  <w:endnote w:type="continuationNotice" w:id="1">
    <w:p w14:paraId="1AE4122E" w14:textId="77777777" w:rsidR="00971BDC" w:rsidRDefault="00971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LT">
    <w:altName w:val="Arial"/>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onospaceLT">
    <w:altName w:val="Courier New"/>
    <w:charset w:val="BA"/>
    <w:family w:val="swiss"/>
    <w:pitch w:val="default"/>
  </w:font>
  <w:font w:name="Helvetica">
    <w:panose1 w:val="020B0604020202020204"/>
    <w:charset w:val="00"/>
    <w:family w:val="swiss"/>
    <w:pitch w:val="variable"/>
    <w:sig w:usb0="00000003" w:usb1="00000000" w:usb2="00000000" w:usb3="00000000" w:csb0="00000001" w:csb1="00000000"/>
  </w:font>
  <w:font w:name="EYInterstate Light">
    <w:altName w:val="Times New Roman"/>
    <w:charset w:val="00"/>
    <w:family w:val="auto"/>
    <w:pitch w:val="variable"/>
    <w:sig w:usb0="00000001" w:usb1="5000206A" w:usb2="00000000" w:usb3="00000000" w:csb0="0000009F" w:csb1="00000000"/>
  </w:font>
  <w:font w:name="Futura Bk">
    <w:altName w:val="Times New Roman"/>
    <w:charset w:val="BA"/>
    <w:family w:val="swiss"/>
    <w:pitch w:val="variable"/>
    <w:sig w:usb0="80000867" w:usb1="00000000" w:usb2="00000000"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D86C5" w14:textId="77777777" w:rsidR="00971BDC" w:rsidRDefault="00971BDC" w:rsidP="00D05666">
      <w:r>
        <w:separator/>
      </w:r>
    </w:p>
  </w:footnote>
  <w:footnote w:type="continuationSeparator" w:id="0">
    <w:p w14:paraId="22962C06" w14:textId="77777777" w:rsidR="00971BDC" w:rsidRDefault="00971BDC" w:rsidP="00D05666">
      <w:r>
        <w:continuationSeparator/>
      </w:r>
    </w:p>
  </w:footnote>
  <w:footnote w:type="continuationNotice" w:id="1">
    <w:p w14:paraId="51645AD8" w14:textId="77777777" w:rsidR="00971BDC" w:rsidRDefault="00971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212F" w14:textId="04CA21AD" w:rsidR="009F5AA1" w:rsidRDefault="009F5AA1">
    <w:pPr>
      <w:pStyle w:val="Header"/>
      <w:jc w:val="center"/>
    </w:pPr>
  </w:p>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CAD6D" w14:textId="26358B0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1FA7F" w14:textId="4C5BBEA3" w:rsidR="009F5AA1" w:rsidRDefault="009F5AA1">
    <w:pPr>
      <w:pStyle w:val="Header"/>
      <w:jc w:val="center"/>
    </w:pPr>
  </w:p>
  <w:p w14:paraId="2FBA12F4" w14:textId="5D597E93" w:rsidR="00285B02" w:rsidRPr="009F5AA1" w:rsidRDefault="00285B02" w:rsidP="009F5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115E861E"/>
    <w:lvl w:ilvl="0">
      <w:numFmt w:val="decimal"/>
      <w:pStyle w:val="Punktai"/>
      <w:lvlText w:val="*"/>
      <w:lvlJc w:val="left"/>
      <w:rPr>
        <w:rFonts w:cs="Times New Roman"/>
      </w:rPr>
    </w:lvl>
  </w:abstractNum>
  <w:abstractNum w:abstractNumId="1" w15:restartNumberingAfterBreak="0">
    <w:nsid w:val="030C0A99"/>
    <w:multiLevelType w:val="multilevel"/>
    <w:tmpl w:val="F3384552"/>
    <w:lvl w:ilvl="0">
      <w:start w:val="11"/>
      <w:numFmt w:val="decimal"/>
      <w:lvlText w:val="%1."/>
      <w:lvlJc w:val="left"/>
      <w:pPr>
        <w:ind w:left="1211" w:hanging="360"/>
      </w:pPr>
      <w:rPr>
        <w:rFonts w:hint="default"/>
        <w:b w:val="0"/>
      </w:rPr>
    </w:lvl>
    <w:lvl w:ilvl="1">
      <w:start w:val="1"/>
      <w:numFmt w:val="decimal"/>
      <w:pStyle w:val="Mysecondlevel"/>
      <w:isLgl/>
      <w:lvlText w:val="%1.%2."/>
      <w:lvlJc w:val="left"/>
      <w:pPr>
        <w:ind w:left="1331" w:hanging="480"/>
      </w:pPr>
      <w:rPr>
        <w:rFonts w:hint="default"/>
      </w:rPr>
    </w:lvl>
    <w:lvl w:ilvl="2">
      <w:start w:val="1"/>
      <w:numFmt w:val="decimal"/>
      <w:pStyle w:val="mythirdheaderstyle"/>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4B95F4F"/>
    <w:multiLevelType w:val="hybridMultilevel"/>
    <w:tmpl w:val="754657AE"/>
    <w:lvl w:ilvl="0" w:tplc="BE565E4E">
      <w:start w:val="2"/>
      <w:numFmt w:val="bullet"/>
      <w:lvlText w:val="-"/>
      <w:lvlJc w:val="left"/>
      <w:pPr>
        <w:ind w:left="720" w:hanging="360"/>
      </w:pPr>
      <w:rPr>
        <w:rFonts w:ascii="Times New Roman" w:eastAsia="Times New Roman"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02F59"/>
    <w:multiLevelType w:val="hybridMultilevel"/>
    <w:tmpl w:val="0C5441E0"/>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30B41"/>
    <w:multiLevelType w:val="hybridMultilevel"/>
    <w:tmpl w:val="6FF48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F4DDC"/>
    <w:multiLevelType w:val="hybridMultilevel"/>
    <w:tmpl w:val="0C7AD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D3AEF"/>
    <w:multiLevelType w:val="hybridMultilevel"/>
    <w:tmpl w:val="46AA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038A1"/>
    <w:multiLevelType w:val="hybridMultilevel"/>
    <w:tmpl w:val="5F18AB42"/>
    <w:lvl w:ilvl="0" w:tplc="0427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DCE5BBD"/>
    <w:multiLevelType w:val="hybridMultilevel"/>
    <w:tmpl w:val="0974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43DAA"/>
    <w:multiLevelType w:val="singleLevel"/>
    <w:tmpl w:val="E376D036"/>
    <w:lvl w:ilvl="0">
      <w:start w:val="1"/>
      <w:numFmt w:val="bullet"/>
      <w:pStyle w:val="Bullets2"/>
      <w:lvlText w:val=""/>
      <w:lvlJc w:val="left"/>
      <w:pPr>
        <w:tabs>
          <w:tab w:val="num" w:pos="360"/>
        </w:tabs>
        <w:ind w:left="360" w:hanging="360"/>
      </w:pPr>
      <w:rPr>
        <w:rFonts w:ascii="Symbol" w:hAnsi="Symbol" w:hint="default"/>
      </w:rPr>
    </w:lvl>
  </w:abstractNum>
  <w:abstractNum w:abstractNumId="1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1CB4F09"/>
    <w:multiLevelType w:val="hybridMultilevel"/>
    <w:tmpl w:val="38CC7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BF666B"/>
    <w:multiLevelType w:val="hybridMultilevel"/>
    <w:tmpl w:val="39861D7C"/>
    <w:lvl w:ilvl="0" w:tplc="90E08D98">
      <w:start w:val="1"/>
      <w:numFmt w:val="bullet"/>
      <w:pStyle w:val="Tablebullet1"/>
      <w:lvlText w:val=""/>
      <w:lvlJc w:val="left"/>
      <w:pPr>
        <w:tabs>
          <w:tab w:val="num" w:pos="360"/>
        </w:tabs>
        <w:ind w:left="360" w:hanging="360"/>
      </w:pPr>
      <w:rPr>
        <w:rFonts w:ascii="Wingdings" w:hAnsi="Wingdings" w:hint="default"/>
      </w:rPr>
    </w:lvl>
    <w:lvl w:ilvl="1" w:tplc="04270019">
      <w:start w:val="1"/>
      <w:numFmt w:val="bullet"/>
      <w:lvlText w:val=""/>
      <w:lvlJc w:val="left"/>
      <w:pPr>
        <w:tabs>
          <w:tab w:val="num" w:pos="1080"/>
        </w:tabs>
        <w:ind w:left="1080" w:hanging="360"/>
      </w:pPr>
      <w:rPr>
        <w:rFonts w:ascii="Wingdings" w:hAnsi="Wingdings" w:hint="default"/>
      </w:rPr>
    </w:lvl>
    <w:lvl w:ilvl="2" w:tplc="0427001B" w:tentative="1">
      <w:start w:val="1"/>
      <w:numFmt w:val="bullet"/>
      <w:lvlText w:val=""/>
      <w:lvlJc w:val="left"/>
      <w:pPr>
        <w:tabs>
          <w:tab w:val="num" w:pos="1800"/>
        </w:tabs>
        <w:ind w:left="1800" w:hanging="360"/>
      </w:pPr>
      <w:rPr>
        <w:rFonts w:ascii="Wingdings" w:hAnsi="Wingdings" w:hint="default"/>
      </w:rPr>
    </w:lvl>
    <w:lvl w:ilvl="3" w:tplc="0427000F" w:tentative="1">
      <w:start w:val="1"/>
      <w:numFmt w:val="bullet"/>
      <w:lvlText w:val=""/>
      <w:lvlJc w:val="left"/>
      <w:pPr>
        <w:tabs>
          <w:tab w:val="num" w:pos="2520"/>
        </w:tabs>
        <w:ind w:left="2520" w:hanging="360"/>
      </w:pPr>
      <w:rPr>
        <w:rFonts w:ascii="Symbol" w:hAnsi="Symbol" w:hint="default"/>
      </w:rPr>
    </w:lvl>
    <w:lvl w:ilvl="4" w:tplc="04270019" w:tentative="1">
      <w:start w:val="1"/>
      <w:numFmt w:val="bullet"/>
      <w:lvlText w:val="o"/>
      <w:lvlJc w:val="left"/>
      <w:pPr>
        <w:tabs>
          <w:tab w:val="num" w:pos="3240"/>
        </w:tabs>
        <w:ind w:left="3240" w:hanging="360"/>
      </w:pPr>
      <w:rPr>
        <w:rFonts w:ascii="Courier New" w:hAnsi="Courier New" w:hint="default"/>
      </w:rPr>
    </w:lvl>
    <w:lvl w:ilvl="5" w:tplc="0427001B" w:tentative="1">
      <w:start w:val="1"/>
      <w:numFmt w:val="bullet"/>
      <w:lvlText w:val=""/>
      <w:lvlJc w:val="left"/>
      <w:pPr>
        <w:tabs>
          <w:tab w:val="num" w:pos="3960"/>
        </w:tabs>
        <w:ind w:left="3960" w:hanging="360"/>
      </w:pPr>
      <w:rPr>
        <w:rFonts w:ascii="Wingdings" w:hAnsi="Wingdings" w:hint="default"/>
      </w:rPr>
    </w:lvl>
    <w:lvl w:ilvl="6" w:tplc="0427000F" w:tentative="1">
      <w:start w:val="1"/>
      <w:numFmt w:val="bullet"/>
      <w:lvlText w:val=""/>
      <w:lvlJc w:val="left"/>
      <w:pPr>
        <w:tabs>
          <w:tab w:val="num" w:pos="4680"/>
        </w:tabs>
        <w:ind w:left="4680" w:hanging="360"/>
      </w:pPr>
      <w:rPr>
        <w:rFonts w:ascii="Symbol" w:hAnsi="Symbol" w:hint="default"/>
      </w:rPr>
    </w:lvl>
    <w:lvl w:ilvl="7" w:tplc="04270019" w:tentative="1">
      <w:start w:val="1"/>
      <w:numFmt w:val="bullet"/>
      <w:lvlText w:val="o"/>
      <w:lvlJc w:val="left"/>
      <w:pPr>
        <w:tabs>
          <w:tab w:val="num" w:pos="5400"/>
        </w:tabs>
        <w:ind w:left="5400" w:hanging="360"/>
      </w:pPr>
      <w:rPr>
        <w:rFonts w:ascii="Courier New" w:hAnsi="Courier New" w:hint="default"/>
      </w:rPr>
    </w:lvl>
    <w:lvl w:ilvl="8" w:tplc="0427001B"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45C54CE"/>
    <w:multiLevelType w:val="hybridMultilevel"/>
    <w:tmpl w:val="710A109A"/>
    <w:lvl w:ilvl="0" w:tplc="0427000F">
      <w:start w:val="1"/>
      <w:numFmt w:val="decimal"/>
      <w:pStyle w:val="Style4"/>
      <w:lvlText w:val="%1."/>
      <w:lvlJc w:val="right"/>
      <w:pPr>
        <w:tabs>
          <w:tab w:val="num" w:pos="540"/>
        </w:tabs>
        <w:ind w:left="540" w:hanging="18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5" w15:restartNumberingAfterBreak="0">
    <w:nsid w:val="159E0D31"/>
    <w:multiLevelType w:val="multilevel"/>
    <w:tmpl w:val="48926062"/>
    <w:lvl w:ilvl="0">
      <w:start w:val="1"/>
      <w:numFmt w:val="decimal"/>
      <w:pStyle w:val="HSPunktai"/>
      <w:lvlText w:val="%1."/>
      <w:lvlJc w:val="left"/>
      <w:pPr>
        <w:tabs>
          <w:tab w:val="num" w:pos="960"/>
        </w:tabs>
        <w:ind w:left="960" w:hanging="360"/>
      </w:pPr>
      <w:rPr>
        <w:rFonts w:cs="Times New Roman" w:hint="default"/>
      </w:rPr>
    </w:lvl>
    <w:lvl w:ilvl="1">
      <w:start w:val="1"/>
      <w:numFmt w:val="decimal"/>
      <w:pStyle w:val="HSPunktai"/>
      <w:lvlText w:val="%1.%2."/>
      <w:lvlJc w:val="left"/>
      <w:pPr>
        <w:tabs>
          <w:tab w:val="num" w:pos="1152"/>
        </w:tabs>
        <w:ind w:left="115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6" w15:restartNumberingAfterBreak="0">
    <w:nsid w:val="1804086D"/>
    <w:multiLevelType w:val="hybridMultilevel"/>
    <w:tmpl w:val="0C0C9D2A"/>
    <w:lvl w:ilvl="0" w:tplc="D6BC67D8">
      <w:start w:val="1"/>
      <w:numFmt w:val="bullet"/>
      <w:pStyle w:val="EYBulletText"/>
      <w:lvlText w:val=""/>
      <w:lvlJc w:val="left"/>
      <w:pPr>
        <w:tabs>
          <w:tab w:val="num" w:pos="360"/>
        </w:tabs>
        <w:ind w:left="360" w:hanging="360"/>
      </w:pPr>
      <w:rPr>
        <w:rFonts w:ascii="ZapfDingbats" w:hAnsi="ZapfDingbats" w:hint="default"/>
        <w:color w:val="4367C5"/>
        <w:sz w:val="14"/>
        <w:szCs w:val="14"/>
        <w:lang w:val="en-US"/>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C7939"/>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B901BCD"/>
    <w:multiLevelType w:val="hybridMultilevel"/>
    <w:tmpl w:val="9F980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153BF"/>
    <w:multiLevelType w:val="hybridMultilevel"/>
    <w:tmpl w:val="E21C10FA"/>
    <w:lvl w:ilvl="0" w:tplc="3190AC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787B0A"/>
    <w:multiLevelType w:val="multilevel"/>
    <w:tmpl w:val="1A3E08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3983732"/>
    <w:multiLevelType w:val="multilevel"/>
    <w:tmpl w:val="17AC86B2"/>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247F59D4"/>
    <w:multiLevelType w:val="hybridMultilevel"/>
    <w:tmpl w:val="477E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51800"/>
    <w:multiLevelType w:val="multilevel"/>
    <w:tmpl w:val="042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1535DA"/>
    <w:multiLevelType w:val="hybridMultilevel"/>
    <w:tmpl w:val="3DD45250"/>
    <w:lvl w:ilvl="0" w:tplc="DC121F50">
      <w:start w:val="1"/>
      <w:numFmt w:val="decimal"/>
      <w:lvlText w:val="3.%1."/>
      <w:lvlJc w:val="left"/>
      <w:pPr>
        <w:ind w:left="1500" w:hanging="360"/>
      </w:pPr>
      <w:rPr>
        <w:rFonts w:cs="Times New Roman" w:hint="default"/>
        <w:color w:val="auto"/>
      </w:rPr>
    </w:lvl>
    <w:lvl w:ilvl="1" w:tplc="5E0EB826">
      <w:start w:val="2"/>
      <w:numFmt w:val="decimal"/>
      <w:pStyle w:val="lentnr2"/>
      <w:lvlText w:val="%2."/>
      <w:lvlJc w:val="left"/>
      <w:pPr>
        <w:tabs>
          <w:tab w:val="num" w:pos="2220"/>
        </w:tabs>
        <w:ind w:left="2220" w:hanging="360"/>
      </w:pPr>
      <w:rPr>
        <w:rFonts w:cs="Times New Roman" w:hint="default"/>
      </w:rPr>
    </w:lvl>
    <w:lvl w:ilvl="2" w:tplc="0427001B" w:tentative="1">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abstractNum w:abstractNumId="25" w15:restartNumberingAfterBreak="0">
    <w:nsid w:val="2AC05244"/>
    <w:multiLevelType w:val="hybridMultilevel"/>
    <w:tmpl w:val="84542D46"/>
    <w:lvl w:ilvl="0" w:tplc="04090015">
      <w:start w:val="1"/>
      <w:numFmt w:val="upperLetter"/>
      <w:lvlText w:val="%1."/>
      <w:lvlJc w:val="left"/>
      <w:pPr>
        <w:tabs>
          <w:tab w:val="num" w:pos="1440"/>
        </w:tabs>
        <w:ind w:left="1440" w:hanging="360"/>
      </w:pPr>
    </w:lvl>
    <w:lvl w:ilvl="1" w:tplc="46EE7D72">
      <w:start w:val="1"/>
      <w:numFmt w:val="decimal"/>
      <w:pStyle w:val="H4"/>
      <w:lvlText w:val="%2."/>
      <w:lvlJc w:val="left"/>
      <w:pPr>
        <w:tabs>
          <w:tab w:val="num" w:pos="360"/>
        </w:tabs>
        <w:ind w:left="360" w:hanging="360"/>
      </w:pPr>
      <w:rPr>
        <w:rFonts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35D569A0"/>
    <w:multiLevelType w:val="hybridMultilevel"/>
    <w:tmpl w:val="C840C486"/>
    <w:lvl w:ilvl="0" w:tplc="90E08D98">
      <w:start w:val="1"/>
      <w:numFmt w:val="decimal"/>
      <w:pStyle w:val="Numberedlist21"/>
      <w:lvlText w:val="%1."/>
      <w:lvlJc w:val="left"/>
      <w:pPr>
        <w:tabs>
          <w:tab w:val="num" w:pos="1800"/>
        </w:tabs>
        <w:ind w:left="1800" w:hanging="360"/>
      </w:pPr>
    </w:lvl>
    <w:lvl w:ilvl="1" w:tplc="04270019">
      <w:numFmt w:val="none"/>
      <w:pStyle w:val="Numberedlist22"/>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27" w15:restartNumberingAfterBreak="0">
    <w:nsid w:val="393C7C80"/>
    <w:multiLevelType w:val="hybridMultilevel"/>
    <w:tmpl w:val="029C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hint="default"/>
      </w:rPr>
    </w:lvl>
    <w:lvl w:ilvl="1">
      <w:start w:val="1"/>
      <w:numFmt w:val="decimal"/>
      <w:pStyle w:val="FMAHeading2"/>
      <w:lvlText w:val="%1.%2."/>
      <w:lvlJc w:val="left"/>
      <w:pPr>
        <w:tabs>
          <w:tab w:val="num" w:pos="792"/>
        </w:tabs>
        <w:ind w:left="792" w:hanging="432"/>
      </w:pPr>
      <w:rPr>
        <w:rFonts w:hint="default"/>
        <w:b/>
        <w:i w:val="0"/>
        <w:strike w:val="0"/>
        <w:color w:val="000000"/>
        <w:em w:val="none"/>
        <w14:textOutline w14:w="0" w14:cap="rnd" w14:cmpd="sng" w14:algn="ctr">
          <w14:noFill/>
          <w14:prstDash w14:val="solid"/>
          <w14:bevel/>
        </w14:textOutline>
      </w:rPr>
    </w:lvl>
    <w:lvl w:ilvl="2">
      <w:start w:val="1"/>
      <w:numFmt w:val="decimal"/>
      <w:pStyle w:val="FMAHeading3"/>
      <w:lvlText w:val="%1.%2.%3."/>
      <w:lvlJc w:val="left"/>
      <w:pPr>
        <w:tabs>
          <w:tab w:val="num" w:pos="1440"/>
        </w:tabs>
        <w:ind w:left="1224" w:hanging="504"/>
      </w:pPr>
      <w:rPr>
        <w:rFonts w:hint="default"/>
      </w:rPr>
    </w:lvl>
    <w:lvl w:ilvl="3">
      <w:start w:val="1"/>
      <w:numFmt w:val="decimal"/>
      <w:pStyle w:val="FMA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0"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cs="Times New Roman"/>
      </w:rPr>
    </w:lvl>
    <w:lvl w:ilvl="1">
      <w:start w:val="1"/>
      <w:numFmt w:val="decimal"/>
      <w:pStyle w:val="bodynum"/>
      <w:lvlText w:val="%1.%2."/>
      <w:lvlJc w:val="left"/>
      <w:pPr>
        <w:tabs>
          <w:tab w:val="num" w:pos="720"/>
        </w:tabs>
      </w:pPr>
      <w:rPr>
        <w:rFonts w:cs="Times New Roman"/>
      </w:rPr>
    </w:lvl>
    <w:lvl w:ilvl="2">
      <w:start w:val="1"/>
      <w:numFmt w:val="decimal"/>
      <w:pStyle w:val="Skyrius2"/>
      <w:lvlText w:val="%1.%2.%3."/>
      <w:lvlJc w:val="left"/>
      <w:pPr>
        <w:tabs>
          <w:tab w:val="num" w:pos="1440"/>
        </w:tabs>
        <w:ind w:left="1224" w:hanging="504"/>
      </w:pPr>
      <w:rPr>
        <w:rFonts w:cs="Times New Roman"/>
      </w:rPr>
    </w:lvl>
    <w:lvl w:ilvl="3">
      <w:start w:val="1"/>
      <w:numFmt w:val="decimal"/>
      <w:pStyle w:val="Skyrius3"/>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0A70A85"/>
    <w:multiLevelType w:val="multilevel"/>
    <w:tmpl w:val="5A7A8DB4"/>
    <w:lvl w:ilvl="0">
      <w:start w:val="2"/>
      <w:numFmt w:val="decimal"/>
      <w:lvlText w:val="%1."/>
      <w:lvlJc w:val="left"/>
      <w:pPr>
        <w:ind w:left="1352"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3" w15:restartNumberingAfterBreak="0">
    <w:nsid w:val="4307381B"/>
    <w:multiLevelType w:val="multilevel"/>
    <w:tmpl w:val="A95CAD10"/>
    <w:styleLink w:val="CurrentList2"/>
    <w:lvl w:ilvl="0">
      <w:start w:val="38"/>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45C738ED"/>
    <w:multiLevelType w:val="hybridMultilevel"/>
    <w:tmpl w:val="4E800CD6"/>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F43ED1"/>
    <w:multiLevelType w:val="hybridMultilevel"/>
    <w:tmpl w:val="B30ED10C"/>
    <w:lvl w:ilvl="0" w:tplc="04270005">
      <w:start w:val="1"/>
      <w:numFmt w:val="bullet"/>
      <w:pStyle w:val="RequirementBulleted"/>
      <w:lvlText w:val="•"/>
      <w:lvlJc w:val="left"/>
      <w:pPr>
        <w:tabs>
          <w:tab w:val="num" w:pos="360"/>
        </w:tabs>
        <w:ind w:left="360" w:hanging="360"/>
      </w:pPr>
      <w:rPr>
        <w:rFonts w:ascii="Times New Roman" w:hAnsi="Times New Roman" w:cs="Times New Roman" w:hint="default"/>
      </w:rPr>
    </w:lvl>
    <w:lvl w:ilvl="1" w:tplc="04270003">
      <w:start w:val="1"/>
      <w:numFmt w:val="bullet"/>
      <w:lvlText w:val=""/>
      <w:lvlJc w:val="left"/>
      <w:pPr>
        <w:tabs>
          <w:tab w:val="num" w:pos="1080"/>
        </w:tabs>
        <w:ind w:left="1080" w:hanging="360"/>
      </w:pPr>
      <w:rPr>
        <w:rFonts w:ascii="Symbol" w:hAnsi="Symbol"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C7447F7"/>
    <w:multiLevelType w:val="hybridMultilevel"/>
    <w:tmpl w:val="4D5044A0"/>
    <w:lvl w:ilvl="0" w:tplc="4392BAFA">
      <w:start w:val="1"/>
      <w:numFmt w:val="decimalZero"/>
      <w:pStyle w:val="Reik"/>
      <w:lvlText w:val="Reik_%1"/>
      <w:lvlJc w:val="left"/>
      <w:pPr>
        <w:tabs>
          <w:tab w:val="num" w:pos="360"/>
        </w:tabs>
        <w:ind w:left="36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50BB6EB8"/>
    <w:multiLevelType w:val="hybridMultilevel"/>
    <w:tmpl w:val="C78E2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39" w15:restartNumberingAfterBreak="0">
    <w:nsid w:val="551005DE"/>
    <w:multiLevelType w:val="multilevel"/>
    <w:tmpl w:val="3EF6DA64"/>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573D130C"/>
    <w:multiLevelType w:val="multilevel"/>
    <w:tmpl w:val="650030C6"/>
    <w:lvl w:ilvl="0">
      <w:start w:val="5"/>
      <w:numFmt w:val="decimal"/>
      <w:pStyle w:val="ListContinue2"/>
      <w:suff w:val="space"/>
      <w:lvlText w:val="%1."/>
      <w:lvlJc w:val="left"/>
      <w:pPr>
        <w:ind w:left="720" w:firstLine="0"/>
      </w:pPr>
      <w:rPr>
        <w:rFonts w:hint="default"/>
      </w:rPr>
    </w:lvl>
    <w:lvl w:ilvl="1">
      <w:start w:val="1"/>
      <w:numFmt w:val="decimal"/>
      <w:lvlText w:val="%1.%2"/>
      <w:lvlJc w:val="left"/>
      <w:pPr>
        <w:tabs>
          <w:tab w:val="num" w:pos="1080"/>
        </w:tabs>
        <w:ind w:left="720" w:firstLine="0"/>
      </w:pPr>
      <w:rPr>
        <w:rFonts w:hint="default"/>
      </w:rPr>
    </w:lvl>
    <w:lvl w:ilvl="2">
      <w:start w:val="1"/>
      <w:numFmt w:val="decimal"/>
      <w:lvlText w:val="%1.%2.%3"/>
      <w:lvlJc w:val="left"/>
      <w:pPr>
        <w:tabs>
          <w:tab w:val="num" w:pos="720"/>
        </w:tabs>
        <w:ind w:left="720" w:firstLine="0"/>
      </w:pPr>
      <w:rPr>
        <w:rFonts w:hint="default"/>
      </w:rPr>
    </w:lvl>
    <w:lvl w:ilvl="3">
      <w:start w:val="1"/>
      <w:numFmt w:val="decimal"/>
      <w:lvlText w:val="%1.%2.%3.%4"/>
      <w:lvlJc w:val="left"/>
      <w:pPr>
        <w:tabs>
          <w:tab w:val="num" w:pos="720"/>
        </w:tabs>
        <w:ind w:left="720" w:firstLine="0"/>
      </w:pPr>
      <w:rPr>
        <w:rFonts w:hint="default"/>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41" w15:restartNumberingAfterBreak="0">
    <w:nsid w:val="5BE77BA7"/>
    <w:multiLevelType w:val="hybridMultilevel"/>
    <w:tmpl w:val="6C74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DE7E60"/>
    <w:multiLevelType w:val="hybridMultilevel"/>
    <w:tmpl w:val="2102CF58"/>
    <w:lvl w:ilvl="0" w:tplc="E6DC16BE">
      <w:start w:val="1"/>
      <w:numFmt w:val="decimal"/>
      <w:pStyle w:val="StyleEYBulletTextBefore5ptAfter5pt"/>
      <w:lvlText w:val="%1."/>
      <w:lvlJc w:val="left"/>
      <w:pPr>
        <w:ind w:left="1440" w:hanging="360"/>
      </w:pPr>
      <w:rPr>
        <w:rFonts w:hint="default"/>
        <w:b/>
        <w:i w:val="0"/>
      </w:rPr>
    </w:lvl>
    <w:lvl w:ilvl="1" w:tplc="04270019">
      <w:start w:val="1"/>
      <w:numFmt w:val="lowerLetter"/>
      <w:pStyle w:val="Heading2"/>
      <w:lvlText w:val="%2."/>
      <w:lvlJc w:val="left"/>
      <w:pPr>
        <w:ind w:left="2160" w:hanging="360"/>
      </w:pPr>
    </w:lvl>
    <w:lvl w:ilvl="2" w:tplc="0427001B" w:tentative="1">
      <w:start w:val="1"/>
      <w:numFmt w:val="lowerRoman"/>
      <w:pStyle w:val="Heading3"/>
      <w:lvlText w:val="%3."/>
      <w:lvlJc w:val="right"/>
      <w:pPr>
        <w:ind w:left="2880" w:hanging="180"/>
      </w:pPr>
    </w:lvl>
    <w:lvl w:ilvl="3" w:tplc="0427000F" w:tentative="1">
      <w:start w:val="1"/>
      <w:numFmt w:val="decimal"/>
      <w:pStyle w:val="Heading4"/>
      <w:lvlText w:val="%4."/>
      <w:lvlJc w:val="left"/>
      <w:pPr>
        <w:ind w:left="3600" w:hanging="360"/>
      </w:pPr>
    </w:lvl>
    <w:lvl w:ilvl="4" w:tplc="04270019" w:tentative="1">
      <w:start w:val="1"/>
      <w:numFmt w:val="lowerLetter"/>
      <w:pStyle w:val="Heading5"/>
      <w:lvlText w:val="%5."/>
      <w:lvlJc w:val="left"/>
      <w:pPr>
        <w:ind w:left="4320" w:hanging="360"/>
      </w:pPr>
    </w:lvl>
    <w:lvl w:ilvl="5" w:tplc="0427001B" w:tentative="1">
      <w:start w:val="1"/>
      <w:numFmt w:val="lowerRoman"/>
      <w:pStyle w:val="Heading6"/>
      <w:lvlText w:val="%6."/>
      <w:lvlJc w:val="right"/>
      <w:pPr>
        <w:ind w:left="5040" w:hanging="180"/>
      </w:pPr>
    </w:lvl>
    <w:lvl w:ilvl="6" w:tplc="0427000F" w:tentative="1">
      <w:start w:val="1"/>
      <w:numFmt w:val="decimal"/>
      <w:pStyle w:val="Heading7"/>
      <w:lvlText w:val="%7."/>
      <w:lvlJc w:val="left"/>
      <w:pPr>
        <w:ind w:left="5760" w:hanging="360"/>
      </w:pPr>
    </w:lvl>
    <w:lvl w:ilvl="7" w:tplc="04270019" w:tentative="1">
      <w:start w:val="1"/>
      <w:numFmt w:val="lowerLetter"/>
      <w:pStyle w:val="Heading8"/>
      <w:lvlText w:val="%8."/>
      <w:lvlJc w:val="left"/>
      <w:pPr>
        <w:ind w:left="6480" w:hanging="360"/>
      </w:pPr>
    </w:lvl>
    <w:lvl w:ilvl="8" w:tplc="0427001B" w:tentative="1">
      <w:start w:val="1"/>
      <w:numFmt w:val="lowerRoman"/>
      <w:pStyle w:val="Heading9"/>
      <w:lvlText w:val="%9."/>
      <w:lvlJc w:val="right"/>
      <w:pPr>
        <w:ind w:left="7200" w:hanging="180"/>
      </w:pPr>
    </w:lvl>
  </w:abstractNum>
  <w:abstractNum w:abstractNumId="43" w15:restartNumberingAfterBreak="0">
    <w:nsid w:val="5D7D4504"/>
    <w:multiLevelType w:val="multilevel"/>
    <w:tmpl w:val="A00673C8"/>
    <w:lvl w:ilvl="0">
      <w:start w:val="1"/>
      <w:numFmt w:val="decimal"/>
      <w:pStyle w:val="FM1"/>
      <w:lvlText w:val="%1."/>
      <w:lvlJc w:val="left"/>
      <w:pPr>
        <w:tabs>
          <w:tab w:val="num" w:pos="360"/>
        </w:tabs>
        <w:ind w:left="360" w:hanging="360"/>
      </w:pPr>
    </w:lvl>
    <w:lvl w:ilvl="1">
      <w:start w:val="1"/>
      <w:numFmt w:val="decimal"/>
      <w:pStyle w:val="FM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5EC0445E"/>
    <w:multiLevelType w:val="hybridMultilevel"/>
    <w:tmpl w:val="FB9C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DA019E"/>
    <w:multiLevelType w:val="hybridMultilevel"/>
    <w:tmpl w:val="6A943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31C7EE5"/>
    <w:multiLevelType w:val="hybridMultilevel"/>
    <w:tmpl w:val="5888D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0C5D09"/>
    <w:multiLevelType w:val="multilevel"/>
    <w:tmpl w:val="6CE62A9A"/>
    <w:lvl w:ilvl="0">
      <w:start w:val="1"/>
      <w:numFmt w:val="upperLetter"/>
      <w:pStyle w:val="EYAppendix"/>
      <w:lvlText w:val="Priedas %1"/>
      <w:lvlJc w:val="left"/>
      <w:pPr>
        <w:tabs>
          <w:tab w:val="num" w:pos="2268"/>
        </w:tabs>
        <w:ind w:left="2268" w:hanging="2268"/>
      </w:pPr>
      <w:rPr>
        <w:rFonts w:cs="Times New Roman" w:hint="default"/>
      </w:rPr>
    </w:lvl>
    <w:lvl w:ilvl="1">
      <w:start w:val="1"/>
      <w:numFmt w:val="none"/>
      <w:lvlText w:val=""/>
      <w:lvlJc w:val="left"/>
      <w:pPr>
        <w:tabs>
          <w:tab w:val="num" w:pos="-31680"/>
        </w:tabs>
      </w:pPr>
      <w:rPr>
        <w:rFonts w:cs="Times New Roman" w:hint="default"/>
        <w:b w:val="0"/>
        <w:i w:val="0"/>
        <w:color w:val="auto"/>
        <w:sz w:val="32"/>
        <w:szCs w:val="32"/>
      </w:rPr>
    </w:lvl>
    <w:lvl w:ilvl="2">
      <w:start w:val="1"/>
      <w:numFmt w:val="none"/>
      <w:lvlText w:val=""/>
      <w:lvlJc w:val="left"/>
      <w:pPr>
        <w:tabs>
          <w:tab w:val="num" w:pos="-31680"/>
        </w:tabs>
      </w:pPr>
      <w:rPr>
        <w:rFonts w:cs="Times New Roman" w:hint="default"/>
        <w:b/>
        <w:color w:val="auto"/>
        <w:sz w:val="32"/>
        <w:szCs w:val="32"/>
      </w:rPr>
    </w:lvl>
    <w:lvl w:ilvl="3">
      <w:start w:val="1"/>
      <w:numFmt w:val="decimal"/>
      <w:lvlText w:val="%4%1"/>
      <w:lvlJc w:val="left"/>
      <w:pPr>
        <w:tabs>
          <w:tab w:val="num" w:pos="-31680"/>
        </w:tabs>
      </w:pPr>
      <w:rPr>
        <w:rFonts w:cs="Times New Roman" w:hint="default"/>
        <w:b/>
        <w:color w:val="auto"/>
        <w:sz w:val="32"/>
        <w:szCs w:val="32"/>
      </w:rPr>
    </w:lvl>
    <w:lvl w:ilvl="4">
      <w:start w:val="1"/>
      <w:numFmt w:val="none"/>
      <w:lvlRestart w:val="0"/>
      <w:lvlText w:val=""/>
      <w:lvlJc w:val="left"/>
      <w:pPr>
        <w:tabs>
          <w:tab w:val="num" w:pos="0"/>
        </w:tabs>
      </w:pPr>
      <w:rPr>
        <w:rFonts w:cs="Times New Roman" w:hint="default"/>
        <w:b/>
        <w:i w:val="0"/>
        <w:color w:val="7F7E82"/>
        <w:sz w:val="20"/>
        <w:szCs w:val="20"/>
      </w:rPr>
    </w:lvl>
    <w:lvl w:ilvl="5">
      <w:start w:val="1"/>
      <w:numFmt w:val="none"/>
      <w:lvlRestart w:val="0"/>
      <w:lvlText w:val=""/>
      <w:lvlJc w:val="left"/>
      <w:pPr>
        <w:tabs>
          <w:tab w:val="num" w:pos="0"/>
        </w:tabs>
      </w:pPr>
      <w:rPr>
        <w:rFonts w:cs="Times New Roman" w:hint="default"/>
        <w:b/>
        <w:color w:val="4367C5"/>
        <w:sz w:val="32"/>
        <w:szCs w:val="32"/>
      </w:rPr>
    </w:lvl>
    <w:lvl w:ilvl="6">
      <w:start w:val="1"/>
      <w:numFmt w:val="none"/>
      <w:lvlRestart w:val="0"/>
      <w:lvlText w:val=""/>
      <w:lvlJc w:val="left"/>
      <w:pPr>
        <w:tabs>
          <w:tab w:val="num" w:pos="0"/>
        </w:tabs>
      </w:pPr>
      <w:rPr>
        <w:rFonts w:cs="Times New Roman" w:hint="default"/>
        <w:color w:val="4367C5"/>
        <w:sz w:val="32"/>
        <w:szCs w:val="32"/>
      </w:rPr>
    </w:lvl>
    <w:lvl w:ilvl="7">
      <w:start w:val="1"/>
      <w:numFmt w:val="none"/>
      <w:lvlRestart w:val="0"/>
      <w:lvlText w:val=""/>
      <w:lvlJc w:val="left"/>
      <w:pPr>
        <w:tabs>
          <w:tab w:val="num" w:pos="0"/>
        </w:tabs>
      </w:pPr>
      <w:rPr>
        <w:rFonts w:cs="Times New Roman" w:hint="default"/>
        <w:color w:val="4367C5"/>
      </w:rPr>
    </w:lvl>
    <w:lvl w:ilvl="8">
      <w:numFmt w:val="none"/>
      <w:lvlRestart w:val="0"/>
      <w:lvlText w:val=""/>
      <w:lvlJc w:val="left"/>
      <w:pPr>
        <w:tabs>
          <w:tab w:val="num" w:pos="0"/>
        </w:tabs>
      </w:pPr>
      <w:rPr>
        <w:rFonts w:cs="Times New Roman" w:hint="default"/>
        <w:color w:val="4367C5"/>
      </w:rPr>
    </w:lvl>
  </w:abstractNum>
  <w:abstractNum w:abstractNumId="48" w15:restartNumberingAfterBreak="0">
    <w:nsid w:val="67FE572B"/>
    <w:multiLevelType w:val="multilevel"/>
    <w:tmpl w:val="FD566BAE"/>
    <w:styleLink w:val="CurrentList11"/>
    <w:lvl w:ilvl="0">
      <w:start w:val="1"/>
      <w:numFmt w:val="decimal"/>
      <w:lvlText w:val="%1."/>
      <w:lvlJc w:val="left"/>
      <w:pPr>
        <w:tabs>
          <w:tab w:val="num" w:pos="144"/>
        </w:tabs>
        <w:ind w:left="360" w:hanging="360"/>
      </w:pPr>
      <w:rPr>
        <w:rFonts w:hint="default"/>
      </w:rPr>
    </w:lvl>
    <w:lvl w:ilvl="1">
      <w:start w:val="1"/>
      <w:numFmt w:val="decimal"/>
      <w:lvlText w:val="%1.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15:restartNumberingAfterBreak="0">
    <w:nsid w:val="683218FC"/>
    <w:multiLevelType w:val="hybridMultilevel"/>
    <w:tmpl w:val="F7D6815E"/>
    <w:lvl w:ilvl="0" w:tplc="5CB85852">
      <w:start w:val="1"/>
      <w:numFmt w:val="decimal"/>
      <w:pStyle w:val="Heading2mystyle"/>
      <w:lvlText w:val="5.%1."/>
      <w:lvlJc w:val="left"/>
      <w:pPr>
        <w:ind w:left="720" w:hanging="360"/>
      </w:pPr>
      <w:rPr>
        <w:rFonts w:hint="default"/>
        <w:b/>
        <w:sz w:val="26"/>
        <w:szCs w:val="26"/>
      </w:rPr>
    </w:lvl>
    <w:lvl w:ilvl="1" w:tplc="4314BFF6">
      <w:start w:val="1"/>
      <w:numFmt w:val="decimal"/>
      <w:lvlText w:val="5.7.%2."/>
      <w:lvlJc w:val="left"/>
      <w:pPr>
        <w:ind w:left="1440" w:hanging="360"/>
      </w:pPr>
      <w:rPr>
        <w:rFonts w:hint="default"/>
        <w:i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C861F62"/>
    <w:multiLevelType w:val="hybridMultilevel"/>
    <w:tmpl w:val="620CBDE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EAB52DB"/>
    <w:multiLevelType w:val="hybridMultilevel"/>
    <w:tmpl w:val="DAA449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FE31E55"/>
    <w:multiLevelType w:val="multilevel"/>
    <w:tmpl w:val="0427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4" w15:restartNumberingAfterBreak="0">
    <w:nsid w:val="710D4415"/>
    <w:multiLevelType w:val="multilevel"/>
    <w:tmpl w:val="D1E033B4"/>
    <w:styleLink w:val="StyleOutlinenumberedBold"/>
    <w:lvl w:ilvl="0">
      <w:start w:val="1"/>
      <w:numFmt w:val="decimal"/>
      <w:suff w:val="space"/>
      <w:lvlText w:val="%1."/>
      <w:lvlJc w:val="left"/>
      <w:pPr>
        <w:ind w:left="284" w:hanging="284"/>
      </w:pPr>
      <w:rPr>
        <w:rFonts w:hint="default"/>
        <w:b/>
      </w:rPr>
    </w:lvl>
    <w:lvl w:ilvl="1">
      <w:start w:val="1"/>
      <w:numFmt w:val="decimal"/>
      <w:suff w:val="space"/>
      <w:lvlText w:val="%1.%2."/>
      <w:lvlJc w:val="left"/>
      <w:pPr>
        <w:ind w:left="720" w:hanging="153"/>
      </w:pPr>
      <w:rPr>
        <w:rFonts w:hint="default"/>
        <w:b/>
      </w:rPr>
    </w:lvl>
    <w:lvl w:ilvl="2">
      <w:start w:val="1"/>
      <w:numFmt w:val="decimal"/>
      <w:lvlRestart w:val="1"/>
      <w:suff w:val="space"/>
      <w:lvlText w:val="%1.%2.%3"/>
      <w:lvlJc w:val="left"/>
      <w:pPr>
        <w:ind w:left="720" w:hanging="96"/>
      </w:pPr>
      <w:rPr>
        <w:rFonts w:hint="default"/>
        <w:b/>
        <w:bCs/>
      </w:rPr>
    </w:lvl>
    <w:lvl w:ilvl="3">
      <w:start w:val="1"/>
      <w:numFmt w:val="decimal"/>
      <w:lvlText w:val="%1.%2.%3.%4"/>
      <w:lvlJc w:val="left"/>
      <w:pPr>
        <w:tabs>
          <w:tab w:val="num" w:pos="1080"/>
        </w:tabs>
        <w:ind w:left="720" w:hanging="720"/>
      </w:pPr>
      <w:rPr>
        <w:rFonts w:hint="default"/>
        <w:b/>
        <w:i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5" w15:restartNumberingAfterBreak="0">
    <w:nsid w:val="72335E94"/>
    <w:multiLevelType w:val="hybridMultilevel"/>
    <w:tmpl w:val="2162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F05B8B"/>
    <w:multiLevelType w:val="hybridMultilevel"/>
    <w:tmpl w:val="4CDC0EB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hint="default"/>
        <w:b/>
        <w:color w:val="auto"/>
        <w:sz w:val="28"/>
        <w:szCs w:val="28"/>
      </w:rPr>
    </w:lvl>
    <w:lvl w:ilvl="1">
      <w:start w:val="1"/>
      <w:numFmt w:val="decimal"/>
      <w:pStyle w:val="IVPKHeading3"/>
      <w:lvlText w:val="%1.%2"/>
      <w:lvlJc w:val="left"/>
      <w:pPr>
        <w:tabs>
          <w:tab w:val="num" w:pos="720"/>
        </w:tabs>
        <w:ind w:left="720" w:hanging="432"/>
      </w:pPr>
      <w:rPr>
        <w:rFonts w:hint="default"/>
        <w:b/>
      </w:rPr>
    </w:lvl>
    <w:lvl w:ilvl="2">
      <w:start w:val="1"/>
      <w:numFmt w:val="decimal"/>
      <w:pStyle w:val="IVPKHeading4"/>
      <w:lvlText w:val="%1.%2.%3"/>
      <w:lvlJc w:val="left"/>
      <w:pPr>
        <w:tabs>
          <w:tab w:val="num" w:pos="1440"/>
        </w:tabs>
        <w:ind w:left="1224" w:hanging="504"/>
      </w:pPr>
      <w:rPr>
        <w:rFonts w:hint="default"/>
        <w:b w:val="0"/>
        <w:i w:val="0"/>
      </w:rPr>
    </w:lvl>
    <w:lvl w:ilvl="3">
      <w:start w:val="1"/>
      <w:numFmt w:val="decimal"/>
      <w:pStyle w:val="IVPKHeading5"/>
      <w:lvlText w:val="%1.%2.%3.%4."/>
      <w:lvlJc w:val="left"/>
      <w:pPr>
        <w:tabs>
          <w:tab w:val="num" w:pos="2160"/>
        </w:tabs>
        <w:ind w:left="1728" w:hanging="648"/>
      </w:pPr>
      <w:rPr>
        <w:rFonts w:hint="default"/>
        <w:i w:val="0"/>
      </w:rPr>
    </w:lvl>
    <w:lvl w:ilvl="4">
      <w:start w:val="1"/>
      <w:numFmt w:val="decimal"/>
      <w:pStyle w:val="IVPKHeading6"/>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783A2C5D"/>
    <w:multiLevelType w:val="hybridMultilevel"/>
    <w:tmpl w:val="2F84222A"/>
    <w:lvl w:ilvl="0" w:tplc="0427000F">
      <w:start w:val="1"/>
      <w:numFmt w:val="decimal"/>
      <w:pStyle w:val="TableEY"/>
      <w:lvlText w:val="%1"/>
      <w:lvlJc w:val="left"/>
      <w:pPr>
        <w:tabs>
          <w:tab w:val="num" w:pos="227"/>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9"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C384A85"/>
    <w:multiLevelType w:val="multilevel"/>
    <w:tmpl w:val="0F4A072A"/>
    <w:lvl w:ilvl="0">
      <w:start w:val="5"/>
      <w:numFmt w:val="decimal"/>
      <w:suff w:val="space"/>
      <w:lvlText w:val="%1."/>
      <w:lvlJc w:val="left"/>
      <w:pPr>
        <w:ind w:left="982" w:hanging="698"/>
      </w:pPr>
      <w:rPr>
        <w:rFonts w:hint="default"/>
      </w:rPr>
    </w:lvl>
    <w:lvl w:ilvl="1">
      <w:start w:val="1"/>
      <w:numFmt w:val="decimal"/>
      <w:pStyle w:val="sarasas"/>
      <w:lvlText w:val="%1.%2"/>
      <w:lvlJc w:val="left"/>
      <w:pPr>
        <w:tabs>
          <w:tab w:val="num" w:pos="644"/>
        </w:tabs>
        <w:ind w:left="284" w:firstLine="0"/>
      </w:pPr>
      <w:rPr>
        <w:rFonts w:hint="default"/>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284"/>
        </w:tabs>
        <w:ind w:left="284" w:firstLine="0"/>
      </w:pPr>
      <w:rPr>
        <w:rFonts w:hint="default"/>
      </w:rPr>
    </w:lvl>
    <w:lvl w:ilvl="4">
      <w:start w:val="1"/>
      <w:numFmt w:val="decimal"/>
      <w:lvlText w:val="%1.%2.%3.%4.%5"/>
      <w:lvlJc w:val="left"/>
      <w:pPr>
        <w:tabs>
          <w:tab w:val="num" w:pos="284"/>
        </w:tabs>
        <w:ind w:left="284" w:firstLine="0"/>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2" w15:restartNumberingAfterBreak="0">
    <w:nsid w:val="7DBC6E60"/>
    <w:multiLevelType w:val="hybridMultilevel"/>
    <w:tmpl w:val="969C7D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287778">
    <w:abstractNumId w:val="11"/>
  </w:num>
  <w:num w:numId="2" w16cid:durableId="1490172141">
    <w:abstractNumId w:val="50"/>
  </w:num>
  <w:num w:numId="3" w16cid:durableId="138770985">
    <w:abstractNumId w:val="31"/>
  </w:num>
  <w:num w:numId="4" w16cid:durableId="219707255">
    <w:abstractNumId w:val="60"/>
  </w:num>
  <w:num w:numId="5" w16cid:durableId="1652252092">
    <w:abstractNumId w:val="21"/>
  </w:num>
  <w:num w:numId="6" w16cid:durableId="963148996">
    <w:abstractNumId w:val="10"/>
  </w:num>
  <w:num w:numId="7" w16cid:durableId="817724215">
    <w:abstractNumId w:val="32"/>
  </w:num>
  <w:num w:numId="8" w16cid:durableId="1713505868">
    <w:abstractNumId w:val="9"/>
  </w:num>
  <w:num w:numId="9" w16cid:durableId="2140487278">
    <w:abstractNumId w:val="20"/>
  </w:num>
  <w:num w:numId="10" w16cid:durableId="139345464">
    <w:abstractNumId w:val="27"/>
  </w:num>
  <w:num w:numId="11" w16cid:durableId="1378971290">
    <w:abstractNumId w:val="52"/>
  </w:num>
  <w:num w:numId="12" w16cid:durableId="1099641480">
    <w:abstractNumId w:val="46"/>
  </w:num>
  <w:num w:numId="13" w16cid:durableId="562370058">
    <w:abstractNumId w:val="12"/>
  </w:num>
  <w:num w:numId="14" w16cid:durableId="1548639351">
    <w:abstractNumId w:val="55"/>
  </w:num>
  <w:num w:numId="15" w16cid:durableId="1479222197">
    <w:abstractNumId w:val="5"/>
  </w:num>
  <w:num w:numId="16" w16cid:durableId="1897278306">
    <w:abstractNumId w:val="44"/>
  </w:num>
  <w:num w:numId="17" w16cid:durableId="505096924">
    <w:abstractNumId w:val="6"/>
  </w:num>
  <w:num w:numId="18" w16cid:durableId="1123425349">
    <w:abstractNumId w:val="3"/>
  </w:num>
  <w:num w:numId="19" w16cid:durableId="1647010778">
    <w:abstractNumId w:val="37"/>
  </w:num>
  <w:num w:numId="20" w16cid:durableId="942683897">
    <w:abstractNumId w:val="4"/>
  </w:num>
  <w:num w:numId="21" w16cid:durableId="1487669010">
    <w:abstractNumId w:val="18"/>
  </w:num>
  <w:num w:numId="22" w16cid:durableId="1309483008">
    <w:abstractNumId w:val="8"/>
  </w:num>
  <w:num w:numId="23" w16cid:durableId="150606571">
    <w:abstractNumId w:val="22"/>
  </w:num>
  <w:num w:numId="24" w16cid:durableId="1288701125">
    <w:abstractNumId w:val="41"/>
  </w:num>
  <w:num w:numId="25" w16cid:durableId="69738453">
    <w:abstractNumId w:val="45"/>
  </w:num>
  <w:num w:numId="26" w16cid:durableId="2030134767">
    <w:abstractNumId w:val="62"/>
  </w:num>
  <w:num w:numId="27" w16cid:durableId="354422481">
    <w:abstractNumId w:val="51"/>
  </w:num>
  <w:num w:numId="28" w16cid:durableId="671955157">
    <w:abstractNumId w:val="39"/>
  </w:num>
  <w:num w:numId="29" w16cid:durableId="361512968">
    <w:abstractNumId w:val="34"/>
  </w:num>
  <w:num w:numId="30" w16cid:durableId="1384256245">
    <w:abstractNumId w:val="56"/>
  </w:num>
  <w:num w:numId="31" w16cid:durableId="1530023357">
    <w:abstractNumId w:val="7"/>
  </w:num>
  <w:num w:numId="32" w16cid:durableId="1416513442">
    <w:abstractNumId w:val="19"/>
  </w:num>
  <w:num w:numId="33" w16cid:durableId="1135683766">
    <w:abstractNumId w:val="2"/>
  </w:num>
  <w:num w:numId="34" w16cid:durableId="2092727100">
    <w:abstractNumId w:val="15"/>
  </w:num>
  <w:num w:numId="35" w16cid:durableId="1889102912">
    <w:abstractNumId w:val="38"/>
  </w:num>
  <w:num w:numId="36" w16cid:durableId="1795100482">
    <w:abstractNumId w:val="59"/>
  </w:num>
  <w:num w:numId="37" w16cid:durableId="1933472358">
    <w:abstractNumId w:val="57"/>
  </w:num>
  <w:num w:numId="38" w16cid:durableId="1243294043">
    <w:abstractNumId w:val="16"/>
  </w:num>
  <w:num w:numId="39" w16cid:durableId="17542796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8525547">
    <w:abstractNumId w:val="24"/>
  </w:num>
  <w:num w:numId="41" w16cid:durableId="1536506213">
    <w:abstractNumId w:val="40"/>
  </w:num>
  <w:num w:numId="42" w16cid:durableId="348331721">
    <w:abstractNumId w:val="61"/>
  </w:num>
  <w:num w:numId="43" w16cid:durableId="2063557529">
    <w:abstractNumId w:val="54"/>
  </w:num>
  <w:num w:numId="44" w16cid:durableId="913972044">
    <w:abstractNumId w:val="1"/>
  </w:num>
  <w:num w:numId="45" w16cid:durableId="983511933">
    <w:abstractNumId w:val="42"/>
  </w:num>
  <w:num w:numId="46" w16cid:durableId="1052198213">
    <w:abstractNumId w:val="29"/>
  </w:num>
  <w:num w:numId="47" w16cid:durableId="1524829242">
    <w:abstractNumId w:val="14"/>
  </w:num>
  <w:num w:numId="48" w16cid:durableId="2058119300">
    <w:abstractNumId w:val="0"/>
    <w:lvlOverride w:ilvl="0">
      <w:lvl w:ilvl="0">
        <w:start w:val="1"/>
        <w:numFmt w:val="bullet"/>
        <w:pStyle w:val="Punktai"/>
        <w:lvlText w:val=""/>
        <w:lvlJc w:val="left"/>
        <w:pPr>
          <w:tabs>
            <w:tab w:val="num" w:pos="927"/>
          </w:tabs>
          <w:ind w:firstLine="567"/>
        </w:pPr>
        <w:rPr>
          <w:rFonts w:ascii="Symbol" w:hAnsi="Symbol" w:hint="default"/>
        </w:rPr>
      </w:lvl>
    </w:lvlOverride>
  </w:num>
  <w:num w:numId="49" w16cid:durableId="1446461653">
    <w:abstractNumId w:val="36"/>
  </w:num>
  <w:num w:numId="50" w16cid:durableId="453837295">
    <w:abstractNumId w:val="13"/>
  </w:num>
  <w:num w:numId="51" w16cid:durableId="817964361">
    <w:abstractNumId w:val="23"/>
  </w:num>
  <w:num w:numId="52" w16cid:durableId="1534803727">
    <w:abstractNumId w:val="53"/>
  </w:num>
  <w:num w:numId="53" w16cid:durableId="1295022924">
    <w:abstractNumId w:val="17"/>
  </w:num>
  <w:num w:numId="54" w16cid:durableId="1105073952">
    <w:abstractNumId w:val="35"/>
  </w:num>
  <w:num w:numId="55" w16cid:durableId="1418987658">
    <w:abstractNumId w:val="26"/>
  </w:num>
  <w:num w:numId="56" w16cid:durableId="952513612">
    <w:abstractNumId w:val="25"/>
  </w:num>
  <w:num w:numId="57" w16cid:durableId="387923570">
    <w:abstractNumId w:val="48"/>
  </w:num>
  <w:num w:numId="58" w16cid:durableId="30619799">
    <w:abstractNumId w:val="43"/>
  </w:num>
  <w:num w:numId="59" w16cid:durableId="1693844168">
    <w:abstractNumId w:val="28"/>
  </w:num>
  <w:num w:numId="60" w16cid:durableId="1666539">
    <w:abstractNumId w:val="58"/>
  </w:num>
  <w:num w:numId="61" w16cid:durableId="1553347288">
    <w:abstractNumId w:val="47"/>
  </w:num>
  <w:num w:numId="62" w16cid:durableId="1217936882">
    <w:abstractNumId w:val="49"/>
  </w:num>
  <w:num w:numId="63" w16cid:durableId="902174921">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9A"/>
    <w:rsid w:val="0001618D"/>
    <w:rsid w:val="00016570"/>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3F0"/>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420"/>
    <w:rsid w:val="00043C51"/>
    <w:rsid w:val="00044728"/>
    <w:rsid w:val="00044836"/>
    <w:rsid w:val="00044B63"/>
    <w:rsid w:val="00044DE7"/>
    <w:rsid w:val="000455B9"/>
    <w:rsid w:val="000464E8"/>
    <w:rsid w:val="000466D2"/>
    <w:rsid w:val="00047F6B"/>
    <w:rsid w:val="00047F87"/>
    <w:rsid w:val="00050C31"/>
    <w:rsid w:val="00050EFB"/>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B1"/>
    <w:rsid w:val="00077944"/>
    <w:rsid w:val="00077D24"/>
    <w:rsid w:val="00080396"/>
    <w:rsid w:val="00080F53"/>
    <w:rsid w:val="0008241E"/>
    <w:rsid w:val="00082EA1"/>
    <w:rsid w:val="00082F6A"/>
    <w:rsid w:val="0008346C"/>
    <w:rsid w:val="0008378B"/>
    <w:rsid w:val="000845C7"/>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97BEE"/>
    <w:rsid w:val="000A0DFE"/>
    <w:rsid w:val="000A0F5D"/>
    <w:rsid w:val="000A1B88"/>
    <w:rsid w:val="000A1E34"/>
    <w:rsid w:val="000A2898"/>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86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897"/>
    <w:rsid w:val="000E0EAE"/>
    <w:rsid w:val="000E1339"/>
    <w:rsid w:val="000E1743"/>
    <w:rsid w:val="000E266E"/>
    <w:rsid w:val="000E2A3F"/>
    <w:rsid w:val="000E2FD9"/>
    <w:rsid w:val="000E31D4"/>
    <w:rsid w:val="000E3448"/>
    <w:rsid w:val="000E37BD"/>
    <w:rsid w:val="000E430C"/>
    <w:rsid w:val="000E4D68"/>
    <w:rsid w:val="000E542B"/>
    <w:rsid w:val="000E5826"/>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DB3"/>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A5E"/>
    <w:rsid w:val="0014541E"/>
    <w:rsid w:val="00146095"/>
    <w:rsid w:val="00146BC9"/>
    <w:rsid w:val="00147397"/>
    <w:rsid w:val="00147A63"/>
    <w:rsid w:val="00147A8C"/>
    <w:rsid w:val="00150260"/>
    <w:rsid w:val="00150492"/>
    <w:rsid w:val="0015057D"/>
    <w:rsid w:val="00150CA1"/>
    <w:rsid w:val="00152306"/>
    <w:rsid w:val="0015376E"/>
    <w:rsid w:val="001538C5"/>
    <w:rsid w:val="00153D1C"/>
    <w:rsid w:val="00156AC9"/>
    <w:rsid w:val="001607EC"/>
    <w:rsid w:val="00164443"/>
    <w:rsid w:val="001647BD"/>
    <w:rsid w:val="0016665C"/>
    <w:rsid w:val="001666D5"/>
    <w:rsid w:val="00167555"/>
    <w:rsid w:val="001676FC"/>
    <w:rsid w:val="00167B99"/>
    <w:rsid w:val="00167E09"/>
    <w:rsid w:val="00171C73"/>
    <w:rsid w:val="00171FE7"/>
    <w:rsid w:val="001720E5"/>
    <w:rsid w:val="001724B2"/>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811"/>
    <w:rsid w:val="00192B6B"/>
    <w:rsid w:val="00192ED3"/>
    <w:rsid w:val="00193614"/>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0C"/>
    <w:rsid w:val="00197EF6"/>
    <w:rsid w:val="001A0DF2"/>
    <w:rsid w:val="001A1062"/>
    <w:rsid w:val="001A1301"/>
    <w:rsid w:val="001A18C1"/>
    <w:rsid w:val="001A1DD2"/>
    <w:rsid w:val="001A225E"/>
    <w:rsid w:val="001A2892"/>
    <w:rsid w:val="001A2E70"/>
    <w:rsid w:val="001A3DA0"/>
    <w:rsid w:val="001A4191"/>
    <w:rsid w:val="001A423B"/>
    <w:rsid w:val="001A5289"/>
    <w:rsid w:val="001A5FBA"/>
    <w:rsid w:val="001A6029"/>
    <w:rsid w:val="001A67B2"/>
    <w:rsid w:val="001A77FB"/>
    <w:rsid w:val="001A7B3D"/>
    <w:rsid w:val="001B0043"/>
    <w:rsid w:val="001B0E43"/>
    <w:rsid w:val="001B101F"/>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09B"/>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0B"/>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5D48"/>
    <w:rsid w:val="00206179"/>
    <w:rsid w:val="00206F2A"/>
    <w:rsid w:val="0020706E"/>
    <w:rsid w:val="0020796D"/>
    <w:rsid w:val="00207E02"/>
    <w:rsid w:val="00207FAC"/>
    <w:rsid w:val="00210DD6"/>
    <w:rsid w:val="00212882"/>
    <w:rsid w:val="00212926"/>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6FD"/>
    <w:rsid w:val="00245C47"/>
    <w:rsid w:val="00245DEF"/>
    <w:rsid w:val="00246347"/>
    <w:rsid w:val="002469EE"/>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C1E"/>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D4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54"/>
    <w:rsid w:val="002C14FC"/>
    <w:rsid w:val="002C19CE"/>
    <w:rsid w:val="002C2936"/>
    <w:rsid w:val="002C2DD1"/>
    <w:rsid w:val="002C350D"/>
    <w:rsid w:val="002C362D"/>
    <w:rsid w:val="002C3C04"/>
    <w:rsid w:val="002C41AA"/>
    <w:rsid w:val="002C4AE8"/>
    <w:rsid w:val="002C4B0F"/>
    <w:rsid w:val="002C50AE"/>
    <w:rsid w:val="002C5249"/>
    <w:rsid w:val="002C53E8"/>
    <w:rsid w:val="002C7258"/>
    <w:rsid w:val="002D0F2D"/>
    <w:rsid w:val="002D1083"/>
    <w:rsid w:val="002D1C99"/>
    <w:rsid w:val="002D1EFA"/>
    <w:rsid w:val="002D2083"/>
    <w:rsid w:val="002D236C"/>
    <w:rsid w:val="002D28EF"/>
    <w:rsid w:val="002D2EC0"/>
    <w:rsid w:val="002D3701"/>
    <w:rsid w:val="002D3712"/>
    <w:rsid w:val="002D3FE9"/>
    <w:rsid w:val="002D48BB"/>
    <w:rsid w:val="002D4A0D"/>
    <w:rsid w:val="002D51D8"/>
    <w:rsid w:val="002D5ABC"/>
    <w:rsid w:val="002D6348"/>
    <w:rsid w:val="002D636A"/>
    <w:rsid w:val="002D6E52"/>
    <w:rsid w:val="002D7F06"/>
    <w:rsid w:val="002E00F1"/>
    <w:rsid w:val="002E1129"/>
    <w:rsid w:val="002E115D"/>
    <w:rsid w:val="002E13CB"/>
    <w:rsid w:val="002E2272"/>
    <w:rsid w:val="002E259F"/>
    <w:rsid w:val="002E2B93"/>
    <w:rsid w:val="002E2CD8"/>
    <w:rsid w:val="002E3C32"/>
    <w:rsid w:val="002E3DCA"/>
    <w:rsid w:val="002E417E"/>
    <w:rsid w:val="002E4679"/>
    <w:rsid w:val="002E4A0C"/>
    <w:rsid w:val="002E5400"/>
    <w:rsid w:val="002E5EA9"/>
    <w:rsid w:val="002E6BB6"/>
    <w:rsid w:val="002F05C1"/>
    <w:rsid w:val="002F0663"/>
    <w:rsid w:val="002F0FBA"/>
    <w:rsid w:val="002F12E7"/>
    <w:rsid w:val="002F148F"/>
    <w:rsid w:val="002F1CB8"/>
    <w:rsid w:val="002F1CD9"/>
    <w:rsid w:val="002F28DD"/>
    <w:rsid w:val="002F3773"/>
    <w:rsid w:val="002F396F"/>
    <w:rsid w:val="002F44C0"/>
    <w:rsid w:val="002F536E"/>
    <w:rsid w:val="002F5EE2"/>
    <w:rsid w:val="002F5F47"/>
    <w:rsid w:val="002F67FD"/>
    <w:rsid w:val="002F7D23"/>
    <w:rsid w:val="00300091"/>
    <w:rsid w:val="00300A60"/>
    <w:rsid w:val="00300FEF"/>
    <w:rsid w:val="00301185"/>
    <w:rsid w:val="00301AC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21B"/>
    <w:rsid w:val="00321A79"/>
    <w:rsid w:val="00321B1F"/>
    <w:rsid w:val="0032266C"/>
    <w:rsid w:val="00322A4F"/>
    <w:rsid w:val="003230AA"/>
    <w:rsid w:val="003232C3"/>
    <w:rsid w:val="00324073"/>
    <w:rsid w:val="003241B0"/>
    <w:rsid w:val="003241B4"/>
    <w:rsid w:val="00325A84"/>
    <w:rsid w:val="00326357"/>
    <w:rsid w:val="00326CB7"/>
    <w:rsid w:val="00326F19"/>
    <w:rsid w:val="00326F9E"/>
    <w:rsid w:val="003300F2"/>
    <w:rsid w:val="003308D7"/>
    <w:rsid w:val="00331673"/>
    <w:rsid w:val="00331ED1"/>
    <w:rsid w:val="003321B2"/>
    <w:rsid w:val="0033276B"/>
    <w:rsid w:val="003328D9"/>
    <w:rsid w:val="00333BFA"/>
    <w:rsid w:val="00334EB8"/>
    <w:rsid w:val="0033575F"/>
    <w:rsid w:val="003357A8"/>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2CB"/>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21A"/>
    <w:rsid w:val="003A2F4F"/>
    <w:rsid w:val="003A30C5"/>
    <w:rsid w:val="003A3C99"/>
    <w:rsid w:val="003A441C"/>
    <w:rsid w:val="003A65F9"/>
    <w:rsid w:val="003A6756"/>
    <w:rsid w:val="003A6BC4"/>
    <w:rsid w:val="003A7AD1"/>
    <w:rsid w:val="003B0093"/>
    <w:rsid w:val="003B03D1"/>
    <w:rsid w:val="003B12DE"/>
    <w:rsid w:val="003B2617"/>
    <w:rsid w:val="003B26CD"/>
    <w:rsid w:val="003B39F9"/>
    <w:rsid w:val="003B3D2C"/>
    <w:rsid w:val="003B5568"/>
    <w:rsid w:val="003B6389"/>
    <w:rsid w:val="003B6924"/>
    <w:rsid w:val="003B7004"/>
    <w:rsid w:val="003B7634"/>
    <w:rsid w:val="003C018A"/>
    <w:rsid w:val="003C07F4"/>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D0F"/>
    <w:rsid w:val="003E0731"/>
    <w:rsid w:val="003E0A08"/>
    <w:rsid w:val="003E0D7E"/>
    <w:rsid w:val="003E0FEA"/>
    <w:rsid w:val="003E1026"/>
    <w:rsid w:val="003E1160"/>
    <w:rsid w:val="003E1371"/>
    <w:rsid w:val="003E2296"/>
    <w:rsid w:val="003E23F7"/>
    <w:rsid w:val="003E3871"/>
    <w:rsid w:val="003E436D"/>
    <w:rsid w:val="003E45D4"/>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95C"/>
    <w:rsid w:val="003F5489"/>
    <w:rsid w:val="003F54D8"/>
    <w:rsid w:val="003F5D40"/>
    <w:rsid w:val="003F740A"/>
    <w:rsid w:val="004003B4"/>
    <w:rsid w:val="00401CAD"/>
    <w:rsid w:val="00403C4D"/>
    <w:rsid w:val="00403F90"/>
    <w:rsid w:val="00404031"/>
    <w:rsid w:val="00404533"/>
    <w:rsid w:val="0040472C"/>
    <w:rsid w:val="004047D7"/>
    <w:rsid w:val="00405034"/>
    <w:rsid w:val="00405855"/>
    <w:rsid w:val="00405B76"/>
    <w:rsid w:val="00405D65"/>
    <w:rsid w:val="0040657F"/>
    <w:rsid w:val="00407820"/>
    <w:rsid w:val="00407939"/>
    <w:rsid w:val="00410CE7"/>
    <w:rsid w:val="00411BD7"/>
    <w:rsid w:val="0041208A"/>
    <w:rsid w:val="0041359A"/>
    <w:rsid w:val="00413B9F"/>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6F9"/>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7D"/>
    <w:rsid w:val="00443DE5"/>
    <w:rsid w:val="00443FA8"/>
    <w:rsid w:val="00443FEB"/>
    <w:rsid w:val="00444DC8"/>
    <w:rsid w:val="0044540D"/>
    <w:rsid w:val="00446913"/>
    <w:rsid w:val="00446C3F"/>
    <w:rsid w:val="00447B36"/>
    <w:rsid w:val="00447D54"/>
    <w:rsid w:val="00450767"/>
    <w:rsid w:val="00450E09"/>
    <w:rsid w:val="004511A8"/>
    <w:rsid w:val="004512A8"/>
    <w:rsid w:val="0045164A"/>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1D7"/>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C2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AF1"/>
    <w:rsid w:val="004A1BB5"/>
    <w:rsid w:val="004A299F"/>
    <w:rsid w:val="004A3C50"/>
    <w:rsid w:val="004A3F9F"/>
    <w:rsid w:val="004A415C"/>
    <w:rsid w:val="004A4444"/>
    <w:rsid w:val="004A4761"/>
    <w:rsid w:val="004A48CA"/>
    <w:rsid w:val="004A4C80"/>
    <w:rsid w:val="004A51B9"/>
    <w:rsid w:val="004A5A9A"/>
    <w:rsid w:val="004A60F4"/>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90C"/>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86D"/>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9F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E6E"/>
    <w:rsid w:val="00547265"/>
    <w:rsid w:val="00547443"/>
    <w:rsid w:val="00547F32"/>
    <w:rsid w:val="005505A6"/>
    <w:rsid w:val="005505BF"/>
    <w:rsid w:val="00550751"/>
    <w:rsid w:val="00550833"/>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021"/>
    <w:rsid w:val="00572BCF"/>
    <w:rsid w:val="0057328C"/>
    <w:rsid w:val="005737EC"/>
    <w:rsid w:val="00573BEC"/>
    <w:rsid w:val="00573C33"/>
    <w:rsid w:val="00574E87"/>
    <w:rsid w:val="005753B6"/>
    <w:rsid w:val="005769FF"/>
    <w:rsid w:val="005771DB"/>
    <w:rsid w:val="00577A7E"/>
    <w:rsid w:val="00580423"/>
    <w:rsid w:val="005806D2"/>
    <w:rsid w:val="0058102F"/>
    <w:rsid w:val="0058195D"/>
    <w:rsid w:val="00581B14"/>
    <w:rsid w:val="00581F1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37A"/>
    <w:rsid w:val="005D46A9"/>
    <w:rsid w:val="005D4AB8"/>
    <w:rsid w:val="005D511B"/>
    <w:rsid w:val="005D5949"/>
    <w:rsid w:val="005D5FBB"/>
    <w:rsid w:val="005D6204"/>
    <w:rsid w:val="005D6210"/>
    <w:rsid w:val="005D7383"/>
    <w:rsid w:val="005D7A77"/>
    <w:rsid w:val="005D7D8C"/>
    <w:rsid w:val="005E0667"/>
    <w:rsid w:val="005E07BE"/>
    <w:rsid w:val="005E25A4"/>
    <w:rsid w:val="005E2700"/>
    <w:rsid w:val="005E29E3"/>
    <w:rsid w:val="005E2EFF"/>
    <w:rsid w:val="005E36FB"/>
    <w:rsid w:val="005E3B81"/>
    <w:rsid w:val="005E4667"/>
    <w:rsid w:val="005E5976"/>
    <w:rsid w:val="005E5FE0"/>
    <w:rsid w:val="005E655D"/>
    <w:rsid w:val="005F0E6E"/>
    <w:rsid w:val="005F10D3"/>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3FBA"/>
    <w:rsid w:val="006041B7"/>
    <w:rsid w:val="00605D03"/>
    <w:rsid w:val="00606AF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11C"/>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E4C"/>
    <w:rsid w:val="006512AF"/>
    <w:rsid w:val="00651301"/>
    <w:rsid w:val="00651664"/>
    <w:rsid w:val="00651E2B"/>
    <w:rsid w:val="0065247B"/>
    <w:rsid w:val="00653069"/>
    <w:rsid w:val="00653A37"/>
    <w:rsid w:val="006541EB"/>
    <w:rsid w:val="006545F9"/>
    <w:rsid w:val="00654E34"/>
    <w:rsid w:val="006553EF"/>
    <w:rsid w:val="00656E18"/>
    <w:rsid w:val="00656F8A"/>
    <w:rsid w:val="00657191"/>
    <w:rsid w:val="00657EEC"/>
    <w:rsid w:val="00660F6D"/>
    <w:rsid w:val="00660FD8"/>
    <w:rsid w:val="0066179A"/>
    <w:rsid w:val="00661860"/>
    <w:rsid w:val="00661B41"/>
    <w:rsid w:val="00661FBE"/>
    <w:rsid w:val="00662162"/>
    <w:rsid w:val="0066231D"/>
    <w:rsid w:val="00662606"/>
    <w:rsid w:val="0066271C"/>
    <w:rsid w:val="00663099"/>
    <w:rsid w:val="006630D5"/>
    <w:rsid w:val="00663CB2"/>
    <w:rsid w:val="00664184"/>
    <w:rsid w:val="00664716"/>
    <w:rsid w:val="00664C39"/>
    <w:rsid w:val="0066500F"/>
    <w:rsid w:val="00665B16"/>
    <w:rsid w:val="00665BB1"/>
    <w:rsid w:val="00665D82"/>
    <w:rsid w:val="006666F6"/>
    <w:rsid w:val="0066741B"/>
    <w:rsid w:val="00667BD8"/>
    <w:rsid w:val="00670373"/>
    <w:rsid w:val="00670606"/>
    <w:rsid w:val="00670E86"/>
    <w:rsid w:val="00671B2B"/>
    <w:rsid w:val="00671D4E"/>
    <w:rsid w:val="00671DB5"/>
    <w:rsid w:val="00671E8F"/>
    <w:rsid w:val="006727BF"/>
    <w:rsid w:val="0067281B"/>
    <w:rsid w:val="00673538"/>
    <w:rsid w:val="00676DEA"/>
    <w:rsid w:val="00677B00"/>
    <w:rsid w:val="00677F40"/>
    <w:rsid w:val="00680281"/>
    <w:rsid w:val="00681CDE"/>
    <w:rsid w:val="006824FC"/>
    <w:rsid w:val="00682AD5"/>
    <w:rsid w:val="0068448B"/>
    <w:rsid w:val="00685C49"/>
    <w:rsid w:val="0068672B"/>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A5D"/>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FDC"/>
    <w:rsid w:val="006B5492"/>
    <w:rsid w:val="006B5692"/>
    <w:rsid w:val="006B56F2"/>
    <w:rsid w:val="006C0152"/>
    <w:rsid w:val="006C0EF5"/>
    <w:rsid w:val="006C176F"/>
    <w:rsid w:val="006C1CEA"/>
    <w:rsid w:val="006C29FF"/>
    <w:rsid w:val="006C2ED7"/>
    <w:rsid w:val="006C3BEB"/>
    <w:rsid w:val="006C4A69"/>
    <w:rsid w:val="006C5438"/>
    <w:rsid w:val="006C5FDC"/>
    <w:rsid w:val="006C613D"/>
    <w:rsid w:val="006C6272"/>
    <w:rsid w:val="006C63B5"/>
    <w:rsid w:val="006C7A2B"/>
    <w:rsid w:val="006C7DED"/>
    <w:rsid w:val="006D0977"/>
    <w:rsid w:val="006D1390"/>
    <w:rsid w:val="006D1BC0"/>
    <w:rsid w:val="006D2363"/>
    <w:rsid w:val="006D3202"/>
    <w:rsid w:val="006D3C8B"/>
    <w:rsid w:val="006D3F45"/>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9B3"/>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252"/>
    <w:rsid w:val="0072163C"/>
    <w:rsid w:val="0072168C"/>
    <w:rsid w:val="00721A8D"/>
    <w:rsid w:val="00721C5B"/>
    <w:rsid w:val="00721E06"/>
    <w:rsid w:val="00722433"/>
    <w:rsid w:val="00722B34"/>
    <w:rsid w:val="00723C3F"/>
    <w:rsid w:val="007243EB"/>
    <w:rsid w:val="00724719"/>
    <w:rsid w:val="00724B68"/>
    <w:rsid w:val="00725AB6"/>
    <w:rsid w:val="00725D1E"/>
    <w:rsid w:val="00725DF0"/>
    <w:rsid w:val="00726D3A"/>
    <w:rsid w:val="00726E63"/>
    <w:rsid w:val="007306D3"/>
    <w:rsid w:val="007317B5"/>
    <w:rsid w:val="00731D1E"/>
    <w:rsid w:val="0073210C"/>
    <w:rsid w:val="0073238A"/>
    <w:rsid w:val="00732CB6"/>
    <w:rsid w:val="007334EA"/>
    <w:rsid w:val="0073352B"/>
    <w:rsid w:val="00733758"/>
    <w:rsid w:val="007337BB"/>
    <w:rsid w:val="00734BBA"/>
    <w:rsid w:val="00735BCF"/>
    <w:rsid w:val="00735C0D"/>
    <w:rsid w:val="00735E40"/>
    <w:rsid w:val="0073602A"/>
    <w:rsid w:val="00736E69"/>
    <w:rsid w:val="00736EA4"/>
    <w:rsid w:val="00736ECE"/>
    <w:rsid w:val="00736FF2"/>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F1E"/>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67F"/>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E86"/>
    <w:rsid w:val="007A50A9"/>
    <w:rsid w:val="007A5BDA"/>
    <w:rsid w:val="007A6EAB"/>
    <w:rsid w:val="007A769D"/>
    <w:rsid w:val="007A7C95"/>
    <w:rsid w:val="007A7D55"/>
    <w:rsid w:val="007A7E8A"/>
    <w:rsid w:val="007B12FF"/>
    <w:rsid w:val="007B185F"/>
    <w:rsid w:val="007B2A01"/>
    <w:rsid w:val="007B2E75"/>
    <w:rsid w:val="007B39E1"/>
    <w:rsid w:val="007B4BCE"/>
    <w:rsid w:val="007B4CB8"/>
    <w:rsid w:val="007B4DFE"/>
    <w:rsid w:val="007B6219"/>
    <w:rsid w:val="007B68ED"/>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1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2B1F"/>
    <w:rsid w:val="007F3812"/>
    <w:rsid w:val="007F3B77"/>
    <w:rsid w:val="007F3D95"/>
    <w:rsid w:val="007F47E7"/>
    <w:rsid w:val="007F4983"/>
    <w:rsid w:val="007F4F75"/>
    <w:rsid w:val="007F5196"/>
    <w:rsid w:val="007F6402"/>
    <w:rsid w:val="007F65C2"/>
    <w:rsid w:val="007F6F26"/>
    <w:rsid w:val="007F7397"/>
    <w:rsid w:val="0080046E"/>
    <w:rsid w:val="0080269D"/>
    <w:rsid w:val="008040CB"/>
    <w:rsid w:val="008043C9"/>
    <w:rsid w:val="00805177"/>
    <w:rsid w:val="00805ABA"/>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5F"/>
    <w:rsid w:val="00821BB1"/>
    <w:rsid w:val="008221D5"/>
    <w:rsid w:val="008233DF"/>
    <w:rsid w:val="008239BD"/>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5BE9"/>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576"/>
    <w:rsid w:val="00867806"/>
    <w:rsid w:val="008678E4"/>
    <w:rsid w:val="0087058B"/>
    <w:rsid w:val="008715AB"/>
    <w:rsid w:val="0087164F"/>
    <w:rsid w:val="00871A88"/>
    <w:rsid w:val="00871D47"/>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7BA"/>
    <w:rsid w:val="00893B29"/>
    <w:rsid w:val="00893C2B"/>
    <w:rsid w:val="00894FEF"/>
    <w:rsid w:val="00895D4A"/>
    <w:rsid w:val="00895FDB"/>
    <w:rsid w:val="008969D4"/>
    <w:rsid w:val="008A0157"/>
    <w:rsid w:val="008A1D5F"/>
    <w:rsid w:val="008A2044"/>
    <w:rsid w:val="008A216D"/>
    <w:rsid w:val="008A2970"/>
    <w:rsid w:val="008A3657"/>
    <w:rsid w:val="008A37DA"/>
    <w:rsid w:val="008A3929"/>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7BB"/>
    <w:rsid w:val="008C3D60"/>
    <w:rsid w:val="008C3FB4"/>
    <w:rsid w:val="008C4071"/>
    <w:rsid w:val="008C4DD9"/>
    <w:rsid w:val="008C5210"/>
    <w:rsid w:val="008C5433"/>
    <w:rsid w:val="008C5658"/>
    <w:rsid w:val="008C6767"/>
    <w:rsid w:val="008C6D60"/>
    <w:rsid w:val="008C7B15"/>
    <w:rsid w:val="008C7CA2"/>
    <w:rsid w:val="008D07EC"/>
    <w:rsid w:val="008D1798"/>
    <w:rsid w:val="008D277C"/>
    <w:rsid w:val="008D2D3D"/>
    <w:rsid w:val="008D3AE8"/>
    <w:rsid w:val="008D4023"/>
    <w:rsid w:val="008D4DB6"/>
    <w:rsid w:val="008D51EB"/>
    <w:rsid w:val="008D5485"/>
    <w:rsid w:val="008D5D4B"/>
    <w:rsid w:val="008D65EE"/>
    <w:rsid w:val="008D6F67"/>
    <w:rsid w:val="008D704D"/>
    <w:rsid w:val="008D7A4D"/>
    <w:rsid w:val="008E2035"/>
    <w:rsid w:val="008E3081"/>
    <w:rsid w:val="008E31B9"/>
    <w:rsid w:val="008E4A3C"/>
    <w:rsid w:val="008E4DAA"/>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65"/>
    <w:rsid w:val="008F32D0"/>
    <w:rsid w:val="008F34D6"/>
    <w:rsid w:val="008F35AA"/>
    <w:rsid w:val="008F38C8"/>
    <w:rsid w:val="008F3AED"/>
    <w:rsid w:val="008F476C"/>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1BD"/>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F3E"/>
    <w:rsid w:val="00941625"/>
    <w:rsid w:val="0094210F"/>
    <w:rsid w:val="009425A7"/>
    <w:rsid w:val="00942B80"/>
    <w:rsid w:val="00942BCA"/>
    <w:rsid w:val="009438E2"/>
    <w:rsid w:val="00946722"/>
    <w:rsid w:val="00946FA3"/>
    <w:rsid w:val="0094708F"/>
    <w:rsid w:val="009502F5"/>
    <w:rsid w:val="0095251F"/>
    <w:rsid w:val="00952A6D"/>
    <w:rsid w:val="00952CF6"/>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F52"/>
    <w:rsid w:val="009670AC"/>
    <w:rsid w:val="0096764F"/>
    <w:rsid w:val="0096798E"/>
    <w:rsid w:val="009700A8"/>
    <w:rsid w:val="00970BA8"/>
    <w:rsid w:val="00971170"/>
    <w:rsid w:val="009716FC"/>
    <w:rsid w:val="00971BDC"/>
    <w:rsid w:val="00971D98"/>
    <w:rsid w:val="00973207"/>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0C7"/>
    <w:rsid w:val="00995FEE"/>
    <w:rsid w:val="00996076"/>
    <w:rsid w:val="00996FBB"/>
    <w:rsid w:val="009971D6"/>
    <w:rsid w:val="009975BF"/>
    <w:rsid w:val="009978CF"/>
    <w:rsid w:val="009A06EE"/>
    <w:rsid w:val="009A0886"/>
    <w:rsid w:val="009A0943"/>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96F"/>
    <w:rsid w:val="009C0AD2"/>
    <w:rsid w:val="009C1796"/>
    <w:rsid w:val="009C19E0"/>
    <w:rsid w:val="009C1B9B"/>
    <w:rsid w:val="009C1D19"/>
    <w:rsid w:val="009C2357"/>
    <w:rsid w:val="009C2518"/>
    <w:rsid w:val="009C2E5C"/>
    <w:rsid w:val="009C2E86"/>
    <w:rsid w:val="009C30B3"/>
    <w:rsid w:val="009C3882"/>
    <w:rsid w:val="009C415C"/>
    <w:rsid w:val="009C436F"/>
    <w:rsid w:val="009C4A6D"/>
    <w:rsid w:val="009C4B4E"/>
    <w:rsid w:val="009C4F73"/>
    <w:rsid w:val="009C53A2"/>
    <w:rsid w:val="009C56ED"/>
    <w:rsid w:val="009C5AA9"/>
    <w:rsid w:val="009C621B"/>
    <w:rsid w:val="009C622E"/>
    <w:rsid w:val="009C658D"/>
    <w:rsid w:val="009C66EF"/>
    <w:rsid w:val="009C699E"/>
    <w:rsid w:val="009C69A4"/>
    <w:rsid w:val="009C6A63"/>
    <w:rsid w:val="009C6C1E"/>
    <w:rsid w:val="009C74E3"/>
    <w:rsid w:val="009C7A2D"/>
    <w:rsid w:val="009C7D51"/>
    <w:rsid w:val="009D02CC"/>
    <w:rsid w:val="009D08A3"/>
    <w:rsid w:val="009D0DC5"/>
    <w:rsid w:val="009D1038"/>
    <w:rsid w:val="009D184C"/>
    <w:rsid w:val="009D1AE6"/>
    <w:rsid w:val="009D2E13"/>
    <w:rsid w:val="009D2F4F"/>
    <w:rsid w:val="009D35B0"/>
    <w:rsid w:val="009D41AE"/>
    <w:rsid w:val="009D57A5"/>
    <w:rsid w:val="009D5F14"/>
    <w:rsid w:val="009D7222"/>
    <w:rsid w:val="009D7294"/>
    <w:rsid w:val="009D7770"/>
    <w:rsid w:val="009D779F"/>
    <w:rsid w:val="009E1FFB"/>
    <w:rsid w:val="009E20B7"/>
    <w:rsid w:val="009E2403"/>
    <w:rsid w:val="009E2820"/>
    <w:rsid w:val="009E2822"/>
    <w:rsid w:val="009E3A5C"/>
    <w:rsid w:val="009E3D03"/>
    <w:rsid w:val="009E43D5"/>
    <w:rsid w:val="009E46BC"/>
    <w:rsid w:val="009E4CDE"/>
    <w:rsid w:val="009F2842"/>
    <w:rsid w:val="009F29E7"/>
    <w:rsid w:val="009F474E"/>
    <w:rsid w:val="009F4E56"/>
    <w:rsid w:val="009F51D9"/>
    <w:rsid w:val="009F52D7"/>
    <w:rsid w:val="009F5AA1"/>
    <w:rsid w:val="009F5AAD"/>
    <w:rsid w:val="009F639D"/>
    <w:rsid w:val="009F644C"/>
    <w:rsid w:val="009F644F"/>
    <w:rsid w:val="009F7690"/>
    <w:rsid w:val="009F783D"/>
    <w:rsid w:val="009F7959"/>
    <w:rsid w:val="009F7C63"/>
    <w:rsid w:val="009F7D62"/>
    <w:rsid w:val="009F7F79"/>
    <w:rsid w:val="00A000F5"/>
    <w:rsid w:val="00A00765"/>
    <w:rsid w:val="00A00DDE"/>
    <w:rsid w:val="00A0136C"/>
    <w:rsid w:val="00A01B3A"/>
    <w:rsid w:val="00A01BBE"/>
    <w:rsid w:val="00A02433"/>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170"/>
    <w:rsid w:val="00A1776F"/>
    <w:rsid w:val="00A215B6"/>
    <w:rsid w:val="00A23B71"/>
    <w:rsid w:val="00A2443A"/>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540"/>
    <w:rsid w:val="00A529EF"/>
    <w:rsid w:val="00A52B08"/>
    <w:rsid w:val="00A52BA0"/>
    <w:rsid w:val="00A54EAE"/>
    <w:rsid w:val="00A55508"/>
    <w:rsid w:val="00A55596"/>
    <w:rsid w:val="00A55891"/>
    <w:rsid w:val="00A55AA5"/>
    <w:rsid w:val="00A560A2"/>
    <w:rsid w:val="00A56D86"/>
    <w:rsid w:val="00A56E33"/>
    <w:rsid w:val="00A56E84"/>
    <w:rsid w:val="00A571AB"/>
    <w:rsid w:val="00A5751B"/>
    <w:rsid w:val="00A57C65"/>
    <w:rsid w:val="00A60616"/>
    <w:rsid w:val="00A60845"/>
    <w:rsid w:val="00A6180D"/>
    <w:rsid w:val="00A636F3"/>
    <w:rsid w:val="00A637A9"/>
    <w:rsid w:val="00A6393C"/>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7BD"/>
    <w:rsid w:val="00A73BF7"/>
    <w:rsid w:val="00A744AD"/>
    <w:rsid w:val="00A747AC"/>
    <w:rsid w:val="00A74B22"/>
    <w:rsid w:val="00A75E04"/>
    <w:rsid w:val="00A76EAF"/>
    <w:rsid w:val="00A76F66"/>
    <w:rsid w:val="00A77900"/>
    <w:rsid w:val="00A80545"/>
    <w:rsid w:val="00A8071F"/>
    <w:rsid w:val="00A80C02"/>
    <w:rsid w:val="00A80C3B"/>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51"/>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4DB"/>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4A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6E2"/>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7E7"/>
    <w:rsid w:val="00B4694C"/>
    <w:rsid w:val="00B4698A"/>
    <w:rsid w:val="00B4722C"/>
    <w:rsid w:val="00B47C05"/>
    <w:rsid w:val="00B47EC3"/>
    <w:rsid w:val="00B50760"/>
    <w:rsid w:val="00B50A49"/>
    <w:rsid w:val="00B50E50"/>
    <w:rsid w:val="00B51FF8"/>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2D93"/>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79D"/>
    <w:rsid w:val="00B8671F"/>
    <w:rsid w:val="00B87FE9"/>
    <w:rsid w:val="00B9060D"/>
    <w:rsid w:val="00B90FB4"/>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AD7"/>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890"/>
    <w:rsid w:val="00BA5935"/>
    <w:rsid w:val="00BA5C6D"/>
    <w:rsid w:val="00BA74D7"/>
    <w:rsid w:val="00BA77A6"/>
    <w:rsid w:val="00BB174C"/>
    <w:rsid w:val="00BB17DC"/>
    <w:rsid w:val="00BB2F46"/>
    <w:rsid w:val="00BB3B0E"/>
    <w:rsid w:val="00BB3FAC"/>
    <w:rsid w:val="00BB45B4"/>
    <w:rsid w:val="00BB45DF"/>
    <w:rsid w:val="00BB4A57"/>
    <w:rsid w:val="00BB5270"/>
    <w:rsid w:val="00BB54F0"/>
    <w:rsid w:val="00BB6533"/>
    <w:rsid w:val="00BB6B79"/>
    <w:rsid w:val="00BC0EC9"/>
    <w:rsid w:val="00BC1CD4"/>
    <w:rsid w:val="00BC22EF"/>
    <w:rsid w:val="00BC2B2B"/>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1F5"/>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FE3"/>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DD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9E4"/>
    <w:rsid w:val="00C35066"/>
    <w:rsid w:val="00C357D8"/>
    <w:rsid w:val="00C3734E"/>
    <w:rsid w:val="00C373EA"/>
    <w:rsid w:val="00C37E50"/>
    <w:rsid w:val="00C42315"/>
    <w:rsid w:val="00C42A0E"/>
    <w:rsid w:val="00C44E96"/>
    <w:rsid w:val="00C458E8"/>
    <w:rsid w:val="00C468E9"/>
    <w:rsid w:val="00C46DE8"/>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6D6"/>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5A1"/>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27F"/>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1F54"/>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D49"/>
    <w:rsid w:val="00DB0683"/>
    <w:rsid w:val="00DB0BDF"/>
    <w:rsid w:val="00DB2857"/>
    <w:rsid w:val="00DB35AF"/>
    <w:rsid w:val="00DB374C"/>
    <w:rsid w:val="00DB3CE2"/>
    <w:rsid w:val="00DB4B5C"/>
    <w:rsid w:val="00DB4BD9"/>
    <w:rsid w:val="00DB4CE3"/>
    <w:rsid w:val="00DB5CA5"/>
    <w:rsid w:val="00DB6D53"/>
    <w:rsid w:val="00DB7AB5"/>
    <w:rsid w:val="00DB7BEF"/>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A79"/>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1C2"/>
    <w:rsid w:val="00DD6240"/>
    <w:rsid w:val="00DD649E"/>
    <w:rsid w:val="00DE051B"/>
    <w:rsid w:val="00DE0779"/>
    <w:rsid w:val="00DE0954"/>
    <w:rsid w:val="00DE0A53"/>
    <w:rsid w:val="00DE0B49"/>
    <w:rsid w:val="00DE18FF"/>
    <w:rsid w:val="00DE23C1"/>
    <w:rsid w:val="00DE23CA"/>
    <w:rsid w:val="00DE2844"/>
    <w:rsid w:val="00DE290C"/>
    <w:rsid w:val="00DE2E9E"/>
    <w:rsid w:val="00DE3558"/>
    <w:rsid w:val="00DE37BE"/>
    <w:rsid w:val="00DE3D84"/>
    <w:rsid w:val="00DE4696"/>
    <w:rsid w:val="00DE4BE1"/>
    <w:rsid w:val="00DE515C"/>
    <w:rsid w:val="00DE5711"/>
    <w:rsid w:val="00DE62E3"/>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2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F78"/>
    <w:rsid w:val="00E076BB"/>
    <w:rsid w:val="00E078A0"/>
    <w:rsid w:val="00E10068"/>
    <w:rsid w:val="00E10741"/>
    <w:rsid w:val="00E110DE"/>
    <w:rsid w:val="00E1174E"/>
    <w:rsid w:val="00E11EE6"/>
    <w:rsid w:val="00E1204F"/>
    <w:rsid w:val="00E121DF"/>
    <w:rsid w:val="00E12502"/>
    <w:rsid w:val="00E12FCB"/>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230"/>
    <w:rsid w:val="00E267BA"/>
    <w:rsid w:val="00E2694C"/>
    <w:rsid w:val="00E26CF5"/>
    <w:rsid w:val="00E270AB"/>
    <w:rsid w:val="00E312C2"/>
    <w:rsid w:val="00E32664"/>
    <w:rsid w:val="00E32EE3"/>
    <w:rsid w:val="00E33261"/>
    <w:rsid w:val="00E345D2"/>
    <w:rsid w:val="00E36D55"/>
    <w:rsid w:val="00E375BF"/>
    <w:rsid w:val="00E3782C"/>
    <w:rsid w:val="00E37D44"/>
    <w:rsid w:val="00E40111"/>
    <w:rsid w:val="00E405E7"/>
    <w:rsid w:val="00E407FC"/>
    <w:rsid w:val="00E4094D"/>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51"/>
    <w:rsid w:val="00E5285C"/>
    <w:rsid w:val="00E52B67"/>
    <w:rsid w:val="00E54BE2"/>
    <w:rsid w:val="00E55E1A"/>
    <w:rsid w:val="00E55E31"/>
    <w:rsid w:val="00E56BA8"/>
    <w:rsid w:val="00E57BC3"/>
    <w:rsid w:val="00E6008D"/>
    <w:rsid w:val="00E6084D"/>
    <w:rsid w:val="00E60B06"/>
    <w:rsid w:val="00E615AD"/>
    <w:rsid w:val="00E61D90"/>
    <w:rsid w:val="00E62CB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083"/>
    <w:rsid w:val="00E73CF3"/>
    <w:rsid w:val="00E74774"/>
    <w:rsid w:val="00E7520F"/>
    <w:rsid w:val="00E75227"/>
    <w:rsid w:val="00E75851"/>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88"/>
    <w:rsid w:val="00E9648D"/>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1C64"/>
    <w:rsid w:val="00EB35C1"/>
    <w:rsid w:val="00EB3686"/>
    <w:rsid w:val="00EB3779"/>
    <w:rsid w:val="00EB381D"/>
    <w:rsid w:val="00EB58C7"/>
    <w:rsid w:val="00EB5DC1"/>
    <w:rsid w:val="00EB6D85"/>
    <w:rsid w:val="00EB7FCE"/>
    <w:rsid w:val="00EC03C0"/>
    <w:rsid w:val="00EC0799"/>
    <w:rsid w:val="00EC121F"/>
    <w:rsid w:val="00EC1554"/>
    <w:rsid w:val="00EC2A2E"/>
    <w:rsid w:val="00EC3339"/>
    <w:rsid w:val="00EC42F8"/>
    <w:rsid w:val="00EC4A1B"/>
    <w:rsid w:val="00EC6361"/>
    <w:rsid w:val="00EC6C73"/>
    <w:rsid w:val="00EC702A"/>
    <w:rsid w:val="00EC790E"/>
    <w:rsid w:val="00ED0C16"/>
    <w:rsid w:val="00ED0DC7"/>
    <w:rsid w:val="00ED0F2C"/>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84"/>
    <w:rsid w:val="00EE33F3"/>
    <w:rsid w:val="00EE433A"/>
    <w:rsid w:val="00EE4477"/>
    <w:rsid w:val="00EE523A"/>
    <w:rsid w:val="00EE54B9"/>
    <w:rsid w:val="00EE68F5"/>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DFD"/>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571"/>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8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75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AD"/>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BAF"/>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DA4"/>
    <w:rsid w:val="00FB00BA"/>
    <w:rsid w:val="00FB0339"/>
    <w:rsid w:val="00FB10F0"/>
    <w:rsid w:val="00FB1FBE"/>
    <w:rsid w:val="00FB275B"/>
    <w:rsid w:val="00FB2EAD"/>
    <w:rsid w:val="00FB2EFD"/>
    <w:rsid w:val="00FB31A7"/>
    <w:rsid w:val="00FB3981"/>
    <w:rsid w:val="00FB3C36"/>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C41"/>
    <w:rsid w:val="00FC3EFB"/>
    <w:rsid w:val="00FC46D9"/>
    <w:rsid w:val="00FC4C61"/>
    <w:rsid w:val="00FC5449"/>
    <w:rsid w:val="00FC5CAE"/>
    <w:rsid w:val="00FC5EA5"/>
    <w:rsid w:val="00FC674E"/>
    <w:rsid w:val="00FC75A8"/>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390"/>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7A6"/>
    <w:rsid w:val="00FF2AA2"/>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93C"/>
    <w:pPr>
      <w:spacing w:line="240" w:lineRule="auto"/>
      <w:ind w:firstLine="0"/>
      <w:jc w:val="left"/>
    </w:pPr>
    <w:rPr>
      <w:rFonts w:ascii="Times New Roman" w:eastAsia="Times New Roman" w:hAnsi="Times New Roman" w:cs="Times New Roman"/>
      <w:sz w:val="24"/>
      <w:szCs w:val="20"/>
      <w:lang w:eastAsia="en-US"/>
    </w:rPr>
  </w:style>
  <w:style w:type="paragraph" w:styleId="Heading1">
    <w:name w:val="heading 1"/>
    <w:aliases w:val="Heading 1mano,Appendix,stydde,app heading 1,app heading 11,app heading 12,app heading 111,app heading 13,1 ghost,g,ghost,H1,Kapitel,Arial 14 Fett,Arial 14 Fett1,Arial 14 Fett2,Arial 16 Fett,Datasheet title,Chapter,TF-Overskrift 1,H11,H12"/>
    <w:basedOn w:val="Normal"/>
    <w:next w:val="Normal"/>
    <w:link w:val="Heading1Char"/>
    <w:uiPriority w:val="99"/>
    <w:qFormat/>
    <w:rsid w:val="00281735"/>
    <w:pPr>
      <w:keepNext/>
      <w:keepLines/>
      <w:pBdr>
        <w:bottom w:val="single" w:sz="4" w:space="2" w:color="ED7D31" w:themeColor="accent2"/>
      </w:pBdr>
      <w:spacing w:before="360" w:after="120"/>
      <w:ind w:left="1440" w:hanging="360"/>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aliases w:val="Title Header2,Header_mano2"/>
    <w:basedOn w:val="Normal"/>
    <w:next w:val="Normal"/>
    <w:link w:val="Heading2Char"/>
    <w:uiPriority w:val="99"/>
    <w:unhideWhenUsed/>
    <w:qFormat/>
    <w:rsid w:val="00281735"/>
    <w:pPr>
      <w:keepNext/>
      <w:keepLines/>
      <w:numPr>
        <w:ilvl w:val="1"/>
        <w:numId w:val="45"/>
      </w:numPr>
      <w:spacing w:before="120"/>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aliases w:val="Antraštė 3 Diagrama,Section Header3,Sub-Clause Paragraph"/>
    <w:basedOn w:val="Normal"/>
    <w:next w:val="Normal"/>
    <w:link w:val="Heading3Char"/>
    <w:unhideWhenUsed/>
    <w:qFormat/>
    <w:rsid w:val="00281735"/>
    <w:pPr>
      <w:keepNext/>
      <w:keepLines/>
      <w:numPr>
        <w:ilvl w:val="2"/>
        <w:numId w:val="45"/>
      </w:numPr>
      <w:spacing w:before="80"/>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aliases w:val=" Sub-Clause Sub-paragraph,Sub-Clause Sub-paragraph,Heading 4 Char Char Char Char,hd4"/>
    <w:basedOn w:val="Normal"/>
    <w:next w:val="Normal"/>
    <w:link w:val="Heading4Char"/>
    <w:unhideWhenUsed/>
    <w:qFormat/>
    <w:rsid w:val="00281735"/>
    <w:pPr>
      <w:keepNext/>
      <w:keepLines/>
      <w:numPr>
        <w:ilvl w:val="3"/>
        <w:numId w:val="45"/>
      </w:numPr>
      <w:spacing w:before="80"/>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aliases w:val=" Diagrama,Diagrama"/>
    <w:basedOn w:val="Normal"/>
    <w:next w:val="Normal"/>
    <w:link w:val="Heading5Char"/>
    <w:unhideWhenUsed/>
    <w:qFormat/>
    <w:rsid w:val="00281735"/>
    <w:pPr>
      <w:keepNext/>
      <w:keepLines/>
      <w:numPr>
        <w:ilvl w:val="4"/>
        <w:numId w:val="45"/>
      </w:numPr>
      <w:spacing w:before="80"/>
      <w:jc w:val="both"/>
      <w:outlineLvl w:val="4"/>
    </w:pPr>
    <w:rPr>
      <w:rFonts w:asciiTheme="majorHAnsi" w:eastAsiaTheme="majorEastAsia" w:hAnsiTheme="majorHAnsi" w:cstheme="majorBidi"/>
      <w:color w:val="C45911" w:themeColor="accent2" w:themeShade="BF"/>
      <w:szCs w:val="24"/>
      <w:lang w:eastAsia="lt-LT"/>
    </w:rPr>
  </w:style>
  <w:style w:type="paragraph" w:styleId="Heading6">
    <w:name w:val="heading 6"/>
    <w:basedOn w:val="Normal"/>
    <w:next w:val="Normal"/>
    <w:link w:val="Heading6Char"/>
    <w:unhideWhenUsed/>
    <w:qFormat/>
    <w:rsid w:val="00281735"/>
    <w:pPr>
      <w:keepNext/>
      <w:keepLines/>
      <w:numPr>
        <w:ilvl w:val="5"/>
        <w:numId w:val="45"/>
      </w:numPr>
      <w:spacing w:before="80"/>
      <w:jc w:val="both"/>
      <w:outlineLvl w:val="5"/>
    </w:pPr>
    <w:rPr>
      <w:rFonts w:asciiTheme="majorHAnsi" w:eastAsiaTheme="majorEastAsia" w:hAnsiTheme="majorHAnsi" w:cstheme="majorBidi"/>
      <w:i/>
      <w:iCs/>
      <w:color w:val="833C0B" w:themeColor="accent2" w:themeShade="80"/>
      <w:szCs w:val="24"/>
      <w:lang w:eastAsia="lt-LT"/>
    </w:rPr>
  </w:style>
  <w:style w:type="paragraph" w:styleId="Heading7">
    <w:name w:val="heading 7"/>
    <w:basedOn w:val="Normal"/>
    <w:next w:val="Normal"/>
    <w:link w:val="Heading7Char"/>
    <w:unhideWhenUsed/>
    <w:qFormat/>
    <w:rsid w:val="00281735"/>
    <w:pPr>
      <w:keepNext/>
      <w:keepLines/>
      <w:numPr>
        <w:ilvl w:val="6"/>
        <w:numId w:val="45"/>
      </w:numPr>
      <w:spacing w:before="80"/>
      <w:jc w:val="both"/>
      <w:outlineLvl w:val="6"/>
    </w:pPr>
    <w:rPr>
      <w:rFonts w:asciiTheme="majorHAnsi" w:eastAsiaTheme="majorEastAsia" w:hAnsiTheme="majorHAnsi" w:cstheme="majorBidi"/>
      <w:b/>
      <w:bCs/>
      <w:color w:val="833C0B" w:themeColor="accent2" w:themeShade="80"/>
      <w:sz w:val="22"/>
      <w:szCs w:val="22"/>
      <w:lang w:eastAsia="lt-LT"/>
    </w:rPr>
  </w:style>
  <w:style w:type="paragraph" w:styleId="Heading8">
    <w:name w:val="heading 8"/>
    <w:basedOn w:val="Normal"/>
    <w:next w:val="Normal"/>
    <w:link w:val="Heading8Char"/>
    <w:unhideWhenUsed/>
    <w:qFormat/>
    <w:rsid w:val="00281735"/>
    <w:pPr>
      <w:keepNext/>
      <w:keepLines/>
      <w:numPr>
        <w:ilvl w:val="7"/>
        <w:numId w:val="45"/>
      </w:numPr>
      <w:spacing w:before="80"/>
      <w:jc w:val="both"/>
      <w:outlineLvl w:val="7"/>
    </w:pPr>
    <w:rPr>
      <w:rFonts w:asciiTheme="majorHAnsi" w:eastAsiaTheme="majorEastAsia" w:hAnsiTheme="majorHAnsi" w:cstheme="majorBidi"/>
      <w:color w:val="833C0B" w:themeColor="accent2" w:themeShade="80"/>
      <w:sz w:val="22"/>
      <w:szCs w:val="22"/>
      <w:lang w:eastAsia="lt-LT"/>
    </w:rPr>
  </w:style>
  <w:style w:type="paragraph" w:styleId="Heading9">
    <w:name w:val="heading 9"/>
    <w:basedOn w:val="Normal"/>
    <w:next w:val="Normal"/>
    <w:link w:val="Heading9Char"/>
    <w:unhideWhenUsed/>
    <w:qFormat/>
    <w:rsid w:val="00281735"/>
    <w:pPr>
      <w:keepNext/>
      <w:keepLines/>
      <w:numPr>
        <w:ilvl w:val="8"/>
        <w:numId w:val="45"/>
      </w:numPr>
      <w:spacing w:before="80"/>
      <w:jc w:val="both"/>
      <w:outlineLvl w:val="8"/>
    </w:pPr>
    <w:rPr>
      <w:rFonts w:asciiTheme="majorHAnsi" w:eastAsiaTheme="majorEastAsia" w:hAnsiTheme="majorHAnsi" w:cstheme="majorBidi"/>
      <w:i/>
      <w:iCs/>
      <w:color w:val="833C0B" w:themeColor="accent2" w:themeShade="80"/>
      <w:sz w:val="2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mano Char,Appendix Char,stydde Char,app heading 1 Char,app heading 11 Char,app heading 12 Char,app heading 111 Char,app heading 13 Char,1 ghost Char,g Char,ghost Char,H1 Char,Kapitel Char,Arial 14 Fett Char,Arial 14 Fett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nhideWhenUsed/>
    <w:rsid w:val="00D05666"/>
    <w:rPr>
      <w:strike w:val="0"/>
      <w:dstrike w:val="0"/>
      <w:color w:val="auto"/>
      <w:u w:val="none"/>
      <w:effect w:val="none"/>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D05666"/>
    <w:pPr>
      <w:spacing w:line="300" w:lineRule="auto"/>
      <w:ind w:firstLine="697"/>
      <w:jc w:val="both"/>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
    <w:basedOn w:val="Normal"/>
    <w:link w:val="CommentTextChar"/>
    <w:uiPriority w:val="99"/>
    <w:unhideWhenUsed/>
    <w:rsid w:val="00D05666"/>
    <w:pPr>
      <w:spacing w:line="300" w:lineRule="auto"/>
      <w:ind w:firstLine="697"/>
      <w:jc w:val="both"/>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281735"/>
    <w:pPr>
      <w:numPr>
        <w:ilvl w:val="1"/>
      </w:numPr>
      <w:spacing w:after="240" w:line="300" w:lineRule="auto"/>
      <w:ind w:left="1004" w:hanging="437"/>
      <w:jc w:val="both"/>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spacing w:line="300" w:lineRule="auto"/>
      <w:ind w:left="720" w:firstLine="697"/>
      <w:contextualSpacing/>
      <w:jc w:val="both"/>
    </w:pPr>
    <w:rPr>
      <w:rFonts w:asciiTheme="minorHAnsi" w:eastAsiaTheme="minorEastAsia" w:hAnsiTheme="minorHAnsi" w:cstheme="minorBidi"/>
      <w:sz w:val="21"/>
      <w:szCs w:val="21"/>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Voetnootverwijzing"/>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D05666"/>
    <w:pPr>
      <w:spacing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unhideWhenUsed/>
    <w:rsid w:val="00FB3D71"/>
    <w:rPr>
      <w:b/>
      <w:bCs/>
    </w:rPr>
  </w:style>
  <w:style w:type="character" w:customStyle="1" w:styleId="CommentSubjectChar">
    <w:name w:val="Comment Subject Char"/>
    <w:basedOn w:val="CommentTextChar"/>
    <w:link w:val="CommentSubject"/>
    <w:uiPriority w:val="99"/>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spacing w:line="300" w:lineRule="auto"/>
      <w:ind w:firstLine="567"/>
      <w:jc w:val="both"/>
    </w:pPr>
    <w:rPr>
      <w:rFonts w:asciiTheme="minorHAnsi" w:eastAsiaTheme="minorEastAsia" w:hAnsiTheme="minorHAnsi" w:cstheme="minorBidi"/>
      <w:sz w:val="21"/>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Specialioji žyma"/>
    <w:basedOn w:val="Normal"/>
    <w:link w:val="HeaderChar"/>
    <w:uiPriority w:val="99"/>
    <w:unhideWhenUsed/>
    <w:rsid w:val="00F560B4"/>
    <w:pPr>
      <w:tabs>
        <w:tab w:val="center" w:pos="4513"/>
        <w:tab w:val="right" w:pos="9026"/>
      </w:tabs>
      <w:spacing w:line="300" w:lineRule="auto"/>
      <w:ind w:firstLine="697"/>
      <w:jc w:val="both"/>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spacing w:line="300" w:lineRule="auto"/>
      <w:ind w:firstLine="697"/>
      <w:jc w:val="both"/>
    </w:pPr>
    <w:rPr>
      <w:rFonts w:asciiTheme="minorHAnsi" w:eastAsiaTheme="minorEastAsia" w:hAnsiTheme="minorHAnsi" w:cstheme="minorBidi"/>
      <w:sz w:val="21"/>
      <w:szCs w:val="21"/>
      <w:lang w:eastAsia="lt-LT"/>
    </w:r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eader_mano2 Char"/>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Antraštė 3 Diagrama Char,Section Header3 Char,Sub-Clause Paragraph Char"/>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hd4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 Diagrama Char,Diagrama Char"/>
    <w:basedOn w:val="DefaultParagraphFont"/>
    <w:link w:val="Heading5"/>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aliases w:val="Paveiksliukai"/>
    <w:basedOn w:val="Normal"/>
    <w:next w:val="Normal"/>
    <w:link w:val="CaptionChar"/>
    <w:uiPriority w:val="99"/>
    <w:unhideWhenUsed/>
    <w:qFormat/>
    <w:rsid w:val="00281735"/>
    <w:pPr>
      <w:ind w:firstLine="697"/>
      <w:jc w:val="both"/>
    </w:pPr>
    <w:rPr>
      <w:rFonts w:asciiTheme="minorHAnsi" w:eastAsiaTheme="minorEastAsia" w:hAnsiTheme="minorHAnsi" w:cstheme="minorBidi"/>
      <w:b/>
      <w:bCs/>
      <w:color w:val="404040" w:themeColor="text1" w:themeTint="BF"/>
      <w:sz w:val="16"/>
      <w:szCs w:val="16"/>
      <w:lang w:eastAsia="lt-LT"/>
    </w:rPr>
  </w:style>
  <w:style w:type="paragraph" w:styleId="Title">
    <w:name w:val="Title"/>
    <w:basedOn w:val="Normal"/>
    <w:next w:val="Normal"/>
    <w:link w:val="TitleChar"/>
    <w:qFormat/>
    <w:rsid w:val="00281735"/>
    <w:pPr>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line="300" w:lineRule="auto"/>
      <w:ind w:left="720" w:right="720" w:firstLine="697"/>
      <w:jc w:val="center"/>
    </w:pPr>
    <w:rPr>
      <w:rFonts w:asciiTheme="majorHAnsi" w:eastAsiaTheme="majorEastAsia" w:hAnsiTheme="majorHAnsi" w:cstheme="majorBidi"/>
      <w:color w:val="000000" w:themeColor="text1"/>
      <w:szCs w:val="24"/>
      <w:lang w:eastAsia="lt-LT"/>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ind w:left="936" w:right="936" w:firstLine="697"/>
      <w:jc w:val="center"/>
    </w:pPr>
    <w:rPr>
      <w:rFonts w:asciiTheme="majorHAnsi" w:eastAsiaTheme="majorEastAsia" w:hAnsiTheme="majorHAnsi" w:cstheme="majorBidi"/>
      <w:szCs w:val="24"/>
      <w:lang w:eastAsia="lt-LT"/>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semiHidden/>
    <w:rsid w:val="00321B1F"/>
    <w:rPr>
      <w:color w:val="808080"/>
    </w:rPr>
  </w:style>
  <w:style w:type="paragraph" w:styleId="TOC1">
    <w:name w:val="toc 1"/>
    <w:basedOn w:val="Normal"/>
    <w:next w:val="Normal"/>
    <w:autoRedefine/>
    <w:unhideWhenUsed/>
    <w:qFormat/>
    <w:rsid w:val="00B62D93"/>
    <w:pPr>
      <w:tabs>
        <w:tab w:val="left" w:pos="426"/>
        <w:tab w:val="left" w:pos="1100"/>
        <w:tab w:val="right" w:leader="dot" w:pos="9962"/>
      </w:tabs>
      <w:spacing w:line="300" w:lineRule="auto"/>
      <w:ind w:left="709" w:right="877"/>
      <w:jc w:val="both"/>
    </w:pPr>
    <w:rPr>
      <w:rFonts w:ascii="Tahoma" w:eastAsiaTheme="minorEastAsia" w:hAnsi="Tahoma" w:cs="Tahoma"/>
      <w:noProof/>
      <w:sz w:val="22"/>
      <w:szCs w:val="22"/>
      <w:lang w:eastAsia="lt-LT"/>
    </w:rPr>
  </w:style>
  <w:style w:type="paragraph" w:customStyle="1" w:styleId="tajtip">
    <w:name w:val="tajtip"/>
    <w:basedOn w:val="Normal"/>
    <w:rsid w:val="003536CF"/>
    <w:pPr>
      <w:spacing w:before="100" w:beforeAutospacing="1" w:after="100" w:afterAutospacing="1"/>
      <w:ind w:firstLine="697"/>
      <w:jc w:val="both"/>
    </w:pPr>
    <w:rPr>
      <w:szCs w:val="24"/>
      <w:lang w:eastAsia="lt-LT"/>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ED735B"/>
    <w:pPr>
      <w:tabs>
        <w:tab w:val="right" w:leader="dot" w:pos="9962"/>
      </w:tabs>
      <w:spacing w:line="300" w:lineRule="auto"/>
      <w:ind w:left="220" w:firstLine="697"/>
      <w:jc w:val="both"/>
    </w:pPr>
    <w:rPr>
      <w:rFonts w:asciiTheme="minorHAnsi" w:eastAsiaTheme="minorEastAsia" w:hAnsiTheme="minorHAnsi" w:cstheme="minorBidi"/>
      <w:sz w:val="21"/>
      <w:szCs w:val="21"/>
      <w:lang w:eastAsia="lt-LT"/>
    </w:r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jc w:val="both"/>
    </w:pPr>
    <w:rPr>
      <w:b/>
      <w:szCs w:val="24"/>
      <w:lang w:eastAsia="lt-LT"/>
    </w:rPr>
  </w:style>
  <w:style w:type="paragraph" w:customStyle="1" w:styleId="S2lygis">
    <w:name w:val="_S 2 lygis"/>
    <w:basedOn w:val="Normal"/>
    <w:rsid w:val="00BC0EC9"/>
    <w:pPr>
      <w:numPr>
        <w:ilvl w:val="1"/>
        <w:numId w:val="2"/>
      </w:numPr>
      <w:spacing w:before="120" w:after="120"/>
      <w:jc w:val="both"/>
    </w:pPr>
    <w:rPr>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ind w:firstLine="697"/>
      <w:jc w:val="both"/>
    </w:pPr>
    <w:rPr>
      <w:rFonts w:asciiTheme="minorHAnsi" w:eastAsiaTheme="minorEastAsia" w:hAnsiTheme="minorHAnsi" w:cstheme="minorBidi"/>
      <w:sz w:val="20"/>
      <w:lang w:eastAsia="lt-LT"/>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firstLine="697"/>
      <w:jc w:val="both"/>
    </w:pPr>
    <w:rPr>
      <w:rFonts w:asciiTheme="minorHAnsi" w:eastAsiaTheme="minorEastAsia" w:hAnsiTheme="minorHAnsi" w:cstheme="minorBidi"/>
      <w:sz w:val="21"/>
      <w:szCs w:val="21"/>
      <w:lang w:eastAsia="lt-LT"/>
    </w:r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4D2FB8"/>
    <w:pPr>
      <w:spacing w:after="120" w:line="480" w:lineRule="auto"/>
      <w:ind w:left="283" w:firstLine="697"/>
      <w:jc w:val="both"/>
    </w:pPr>
    <w:rPr>
      <w:rFonts w:asciiTheme="minorHAnsi" w:eastAsiaTheme="minorEastAsia" w:hAnsiTheme="minorHAnsi" w:cstheme="minorBidi"/>
      <w:sz w:val="21"/>
      <w:szCs w:val="21"/>
      <w:lang w:eastAsia="lt-LT"/>
    </w:rPr>
  </w:style>
  <w:style w:type="character" w:customStyle="1" w:styleId="BodyTextIndent2Char">
    <w:name w:val="Body Text Indent 2 Char"/>
    <w:basedOn w:val="DefaultParagraphFont"/>
    <w:link w:val="BodyTextIndent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ind w:left="-142"/>
      <w:jc w:val="center"/>
    </w:pPr>
    <w:rPr>
      <w:b/>
      <w:szCs w:val="24"/>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niatinklio1">
    <w:name w:val="Įprastas (žiniatinklio)1"/>
    <w:basedOn w:val="Normal"/>
    <w:rsid w:val="00646E4C"/>
    <w:pPr>
      <w:suppressAutoHyphens/>
      <w:autoSpaceDN w:val="0"/>
      <w:spacing w:before="100" w:after="100"/>
      <w:textAlignment w:val="baseline"/>
    </w:pPr>
    <w:rPr>
      <w:szCs w:val="24"/>
      <w:lang w:val="en-US"/>
    </w:rPr>
  </w:style>
  <w:style w:type="table" w:customStyle="1" w:styleId="GridTable1Light1">
    <w:name w:val="Grid Table 1 Light1"/>
    <w:basedOn w:val="TableNormal"/>
    <w:next w:val="GridTable1Light"/>
    <w:uiPriority w:val="46"/>
    <w:rsid w:val="002E5400"/>
    <w:pPr>
      <w:spacing w:line="240" w:lineRule="auto"/>
      <w:ind w:firstLine="0"/>
      <w:jc w:val="left"/>
    </w:pPr>
    <w:rPr>
      <w:rFonts w:eastAsia="Times New Roman" w:cs="Times New Roman"/>
      <w:sz w:val="24"/>
      <w:szCs w:val="24"/>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table" w:styleId="GridTable1Light">
    <w:name w:val="Grid Table 1 Light"/>
    <w:basedOn w:val="TableNormal"/>
    <w:uiPriority w:val="46"/>
    <w:rsid w:val="002E5400"/>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FE3390"/>
    <w:pPr>
      <w:widowControl w:val="0"/>
      <w:autoSpaceDE w:val="0"/>
      <w:autoSpaceDN w:val="0"/>
      <w:spacing w:line="240" w:lineRule="auto"/>
      <w:ind w:firstLine="0"/>
      <w:jc w:val="left"/>
    </w:pPr>
    <w:rPr>
      <w:rFonts w:eastAsia="Times New Roman" w:cs="Arial"/>
      <w:sz w:val="22"/>
      <w:szCs w:val="22"/>
      <w:lang w:val="en-US" w:eastAsia="en-US"/>
    </w:rPr>
    <w:tblPr>
      <w:tblInd w:w="0" w:type="dxa"/>
      <w:tblCellMar>
        <w:top w:w="0" w:type="dxa"/>
        <w:left w:w="0" w:type="dxa"/>
        <w:bottom w:w="0" w:type="dxa"/>
        <w:right w:w="0" w:type="dxa"/>
      </w:tblCellMar>
    </w:tblPr>
  </w:style>
  <w:style w:type="table" w:customStyle="1" w:styleId="TableGrid4">
    <w:name w:val="Table Grid4"/>
    <w:basedOn w:val="TableNormal"/>
    <w:next w:val="TableGrid"/>
    <w:uiPriority w:val="59"/>
    <w:rsid w:val="008F3165"/>
    <w:pPr>
      <w:spacing w:line="240" w:lineRule="auto"/>
      <w:ind w:firstLine="0"/>
      <w:jc w:val="left"/>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F3DB3"/>
  </w:style>
  <w:style w:type="table" w:customStyle="1" w:styleId="TableGrid11">
    <w:name w:val="Table Grid11"/>
    <w:basedOn w:val="TableNormal"/>
    <w:next w:val="TableGrid"/>
    <w:uiPriority w:val="39"/>
    <w:rsid w:val="000F3DB3"/>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F3DB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0F3DB3"/>
    <w:pPr>
      <w:spacing w:before="120" w:after="120"/>
      <w:ind w:left="1418" w:hanging="567"/>
      <w:jc w:val="both"/>
    </w:pPr>
    <w:rPr>
      <w:lang w:eastAsia="lt-LT"/>
    </w:rPr>
  </w:style>
  <w:style w:type="character" w:customStyle="1" w:styleId="eop">
    <w:name w:val="eop"/>
    <w:basedOn w:val="DefaultParagraphFont"/>
    <w:rsid w:val="000F3DB3"/>
  </w:style>
  <w:style w:type="paragraph" w:customStyle="1" w:styleId="Bullets2">
    <w:name w:val="Bullets 2"/>
    <w:basedOn w:val="Normal"/>
    <w:rsid w:val="009C53A2"/>
    <w:pPr>
      <w:numPr>
        <w:numId w:val="8"/>
      </w:numPr>
      <w:tabs>
        <w:tab w:val="clear" w:pos="360"/>
      </w:tabs>
      <w:spacing w:after="60"/>
      <w:ind w:left="0" w:firstLine="0"/>
    </w:pPr>
    <w:rPr>
      <w:rFonts w:ascii="Arial" w:hAnsi="Arial"/>
      <w:spacing w:val="-5"/>
      <w:sz w:val="22"/>
    </w:rPr>
  </w:style>
  <w:style w:type="paragraph" w:customStyle="1" w:styleId="msonormal0">
    <w:name w:val="msonormal"/>
    <w:basedOn w:val="Normal"/>
    <w:rsid w:val="00A56D86"/>
    <w:pPr>
      <w:spacing w:before="100" w:beforeAutospacing="1" w:after="100" w:afterAutospacing="1"/>
    </w:pPr>
    <w:rPr>
      <w:szCs w:val="24"/>
      <w:lang w:val="en-GB" w:eastAsia="en-GB"/>
    </w:rPr>
  </w:style>
  <w:style w:type="paragraph" w:customStyle="1" w:styleId="paragraph">
    <w:name w:val="paragraph"/>
    <w:basedOn w:val="Normal"/>
    <w:rsid w:val="00A56D86"/>
    <w:pPr>
      <w:spacing w:before="100" w:beforeAutospacing="1" w:after="100" w:afterAutospacing="1"/>
    </w:pPr>
    <w:rPr>
      <w:szCs w:val="24"/>
      <w:lang w:val="en-US"/>
    </w:rPr>
  </w:style>
  <w:style w:type="paragraph" w:styleId="BodyTextIndent3">
    <w:name w:val="Body Text Indent 3"/>
    <w:basedOn w:val="Normal"/>
    <w:link w:val="BodyTextIndent3Char"/>
    <w:rsid w:val="00FC75A8"/>
    <w:pPr>
      <w:tabs>
        <w:tab w:val="left" w:pos="765"/>
      </w:tabs>
      <w:ind w:firstLine="405"/>
    </w:pPr>
    <w:rPr>
      <w:szCs w:val="24"/>
      <w:lang w:val="x-none" w:eastAsia="lt-LT"/>
    </w:rPr>
  </w:style>
  <w:style w:type="character" w:customStyle="1" w:styleId="BodyTextIndent3Char">
    <w:name w:val="Body Text Indent 3 Char"/>
    <w:basedOn w:val="DefaultParagraphFont"/>
    <w:link w:val="BodyTextIndent3"/>
    <w:rsid w:val="00FC75A8"/>
    <w:rPr>
      <w:rFonts w:ascii="Times New Roman" w:eastAsia="Times New Roman" w:hAnsi="Times New Roman" w:cs="Times New Roman"/>
      <w:sz w:val="24"/>
      <w:szCs w:val="24"/>
      <w:lang w:val="x-none"/>
    </w:rPr>
  </w:style>
  <w:style w:type="paragraph" w:customStyle="1" w:styleId="linija">
    <w:name w:val="linija"/>
    <w:basedOn w:val="Normal"/>
    <w:rsid w:val="00FC75A8"/>
    <w:pPr>
      <w:spacing w:before="100" w:beforeAutospacing="1" w:after="100" w:afterAutospacing="1"/>
    </w:pPr>
    <w:rPr>
      <w:szCs w:val="24"/>
      <w:lang w:eastAsia="lt-LT"/>
    </w:rPr>
  </w:style>
  <w:style w:type="paragraph" w:customStyle="1" w:styleId="Default">
    <w:name w:val="Default"/>
    <w:rsid w:val="00FC75A8"/>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character" w:customStyle="1" w:styleId="Bodytext0">
    <w:name w:val="Body text_"/>
    <w:link w:val="BodyText5"/>
    <w:rsid w:val="00FC75A8"/>
    <w:rPr>
      <w:rFonts w:eastAsia="Times New Roman"/>
      <w:sz w:val="23"/>
      <w:szCs w:val="23"/>
      <w:shd w:val="clear" w:color="auto" w:fill="FFFFFF"/>
    </w:rPr>
  </w:style>
  <w:style w:type="paragraph" w:customStyle="1" w:styleId="BodyText5">
    <w:name w:val="Body Text5"/>
    <w:basedOn w:val="Normal"/>
    <w:link w:val="Bodytext0"/>
    <w:rsid w:val="00FC75A8"/>
    <w:pPr>
      <w:widowControl w:val="0"/>
      <w:shd w:val="clear" w:color="auto" w:fill="FFFFFF"/>
      <w:spacing w:after="60" w:line="0" w:lineRule="atLeast"/>
    </w:pPr>
    <w:rPr>
      <w:rFonts w:asciiTheme="minorHAnsi" w:hAnsiTheme="minorHAnsi" w:cstheme="minorBidi"/>
      <w:sz w:val="23"/>
      <w:szCs w:val="23"/>
      <w:lang w:eastAsia="lt-LT"/>
    </w:rPr>
  </w:style>
  <w:style w:type="paragraph" w:styleId="BodyText3">
    <w:name w:val="Body Text 3"/>
    <w:basedOn w:val="Normal"/>
    <w:link w:val="BodyText3Char"/>
    <w:unhideWhenUsed/>
    <w:rsid w:val="00FC75A8"/>
    <w:pPr>
      <w:spacing w:after="120"/>
    </w:pPr>
    <w:rPr>
      <w:sz w:val="16"/>
      <w:szCs w:val="16"/>
    </w:rPr>
  </w:style>
  <w:style w:type="character" w:customStyle="1" w:styleId="BodyText3Char">
    <w:name w:val="Body Text 3 Char"/>
    <w:basedOn w:val="DefaultParagraphFont"/>
    <w:link w:val="BodyText3"/>
    <w:rsid w:val="00FC75A8"/>
    <w:rPr>
      <w:rFonts w:ascii="Times New Roman" w:eastAsia="Times New Roman" w:hAnsi="Times New Roman" w:cs="Times New Roman"/>
      <w:sz w:val="16"/>
      <w:szCs w:val="16"/>
      <w:lang w:eastAsia="en-US"/>
    </w:rPr>
  </w:style>
  <w:style w:type="paragraph" w:styleId="BlockText">
    <w:name w:val="Block Text"/>
    <w:basedOn w:val="Normal"/>
    <w:rsid w:val="00FC75A8"/>
    <w:pPr>
      <w:ind w:left="1440" w:right="142"/>
    </w:pPr>
  </w:style>
  <w:style w:type="paragraph" w:customStyle="1" w:styleId="HSPunktai">
    <w:name w:val="HSPunktai"/>
    <w:basedOn w:val="Normal"/>
    <w:link w:val="HSPunktaiChar1"/>
    <w:qFormat/>
    <w:rsid w:val="00FC75A8"/>
    <w:pPr>
      <w:numPr>
        <w:ilvl w:val="1"/>
        <w:numId w:val="34"/>
      </w:numPr>
      <w:tabs>
        <w:tab w:val="clear" w:pos="1152"/>
        <w:tab w:val="num" w:pos="960"/>
        <w:tab w:val="num" w:pos="1134"/>
      </w:tabs>
      <w:spacing w:line="360" w:lineRule="auto"/>
      <w:ind w:left="0" w:firstLine="0"/>
      <w:contextualSpacing/>
      <w:jc w:val="both"/>
    </w:pPr>
    <w:rPr>
      <w:rFonts w:eastAsia="Calibri"/>
      <w:lang w:val="x-none"/>
    </w:rPr>
  </w:style>
  <w:style w:type="character" w:customStyle="1" w:styleId="HSPunktaiChar1">
    <w:name w:val="HSPunktai Char1"/>
    <w:link w:val="HSPunktai"/>
    <w:locked/>
    <w:rsid w:val="00FC75A8"/>
    <w:rPr>
      <w:rFonts w:ascii="Times New Roman" w:eastAsia="Calibri" w:hAnsi="Times New Roman" w:cs="Times New Roman"/>
      <w:sz w:val="24"/>
      <w:szCs w:val="20"/>
      <w:lang w:val="x-none" w:eastAsia="en-US"/>
    </w:rPr>
  </w:style>
  <w:style w:type="paragraph" w:customStyle="1" w:styleId="BodyText1">
    <w:name w:val="Body Text1"/>
    <w:rsid w:val="00FC75A8"/>
    <w:pPr>
      <w:snapToGrid w:val="0"/>
      <w:spacing w:line="240" w:lineRule="auto"/>
      <w:ind w:firstLine="312"/>
    </w:pPr>
    <w:rPr>
      <w:rFonts w:ascii="TimesLT" w:eastAsia="Times New Roman" w:hAnsi="TimesLT" w:cs="Times New Roman"/>
      <w:sz w:val="20"/>
      <w:szCs w:val="20"/>
      <w:lang w:val="en-US" w:eastAsia="en-US"/>
    </w:rPr>
  </w:style>
  <w:style w:type="paragraph" w:customStyle="1" w:styleId="Style3">
    <w:name w:val="Style3"/>
    <w:basedOn w:val="Normal"/>
    <w:rsid w:val="00FC75A8"/>
    <w:pPr>
      <w:widowControl w:val="0"/>
      <w:autoSpaceDE w:val="0"/>
      <w:autoSpaceDN w:val="0"/>
      <w:adjustRightInd w:val="0"/>
      <w:spacing w:line="256" w:lineRule="exact"/>
      <w:jc w:val="right"/>
    </w:pPr>
    <w:rPr>
      <w:szCs w:val="24"/>
      <w:lang w:eastAsia="lt-LT"/>
    </w:rPr>
  </w:style>
  <w:style w:type="paragraph" w:styleId="HTMLPreformatted">
    <w:name w:val="HTML Preformatted"/>
    <w:basedOn w:val="Normal"/>
    <w:link w:val="HTMLPreformattedChar"/>
    <w:rsid w:val="00FC7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en-GB"/>
    </w:rPr>
  </w:style>
  <w:style w:type="character" w:customStyle="1" w:styleId="HTMLPreformattedChar">
    <w:name w:val="HTML Preformatted Char"/>
    <w:basedOn w:val="DefaultParagraphFont"/>
    <w:link w:val="HTMLPreformatted"/>
    <w:rsid w:val="00FC75A8"/>
    <w:rPr>
      <w:rFonts w:ascii="Courier New" w:eastAsia="Courier New" w:hAnsi="Courier New" w:cs="Times New Roman"/>
      <w:sz w:val="20"/>
      <w:szCs w:val="20"/>
      <w:lang w:val="en-GB" w:eastAsia="en-US"/>
    </w:rPr>
  </w:style>
  <w:style w:type="paragraph" w:customStyle="1" w:styleId="Standard">
    <w:name w:val="Standard"/>
    <w:rsid w:val="00FC75A8"/>
    <w:pPr>
      <w:suppressAutoHyphens/>
      <w:autoSpaceDN w:val="0"/>
      <w:spacing w:line="240" w:lineRule="auto"/>
      <w:ind w:firstLine="0"/>
      <w:jc w:val="left"/>
      <w:textAlignment w:val="baseline"/>
    </w:pPr>
    <w:rPr>
      <w:rFonts w:ascii="Times New Roman" w:eastAsia="SimSun" w:hAnsi="Times New Roman" w:cs="Times New Roman"/>
      <w:color w:val="00000A"/>
      <w:kern w:val="3"/>
      <w:sz w:val="24"/>
      <w:szCs w:val="20"/>
      <w:lang w:eastAsia="zh-CN"/>
    </w:rPr>
  </w:style>
  <w:style w:type="paragraph" w:customStyle="1" w:styleId="Punktas1">
    <w:name w:val="Punktas 1"/>
    <w:basedOn w:val="Standard"/>
    <w:rsid w:val="00FC75A8"/>
    <w:pPr>
      <w:tabs>
        <w:tab w:val="left" w:pos="0"/>
        <w:tab w:val="left" w:pos="1134"/>
      </w:tabs>
      <w:ind w:firstLine="709"/>
      <w:jc w:val="both"/>
    </w:pPr>
    <w:rPr>
      <w:bCs/>
      <w:szCs w:val="24"/>
    </w:rPr>
  </w:style>
  <w:style w:type="character" w:customStyle="1" w:styleId="FontStyle18">
    <w:name w:val="Font Style18"/>
    <w:basedOn w:val="DefaultParagraphFont"/>
    <w:rsid w:val="00FC75A8"/>
    <w:rPr>
      <w:rFonts w:ascii="Times New Roman" w:hAnsi="Times New Roman" w:cs="Times New Roman"/>
      <w:sz w:val="20"/>
      <w:szCs w:val="20"/>
    </w:rPr>
  </w:style>
  <w:style w:type="table" w:customStyle="1" w:styleId="TableGrid6">
    <w:name w:val="Table Grid6"/>
    <w:basedOn w:val="TableNormal"/>
    <w:next w:val="TableGrid"/>
    <w:uiPriority w:val="39"/>
    <w:rsid w:val="00FC75A8"/>
    <w:pPr>
      <w:spacing w:line="240" w:lineRule="auto"/>
      <w:ind w:firstLine="573"/>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i11">
    <w:name w:val="Punktai 1.1"/>
    <w:basedOn w:val="HSPunktai"/>
    <w:link w:val="Punktai11Char"/>
    <w:qFormat/>
    <w:rsid w:val="00FC75A8"/>
    <w:pPr>
      <w:numPr>
        <w:ilvl w:val="0"/>
        <w:numId w:val="0"/>
      </w:numPr>
      <w:tabs>
        <w:tab w:val="clear" w:pos="1134"/>
        <w:tab w:val="num" w:pos="360"/>
        <w:tab w:val="num" w:pos="802"/>
        <w:tab w:val="num" w:pos="1155"/>
        <w:tab w:val="left" w:pos="1276"/>
        <w:tab w:val="num" w:pos="1440"/>
      </w:tabs>
      <w:ind w:left="1155" w:hanging="360"/>
    </w:pPr>
    <w:rPr>
      <w:rFonts w:eastAsia="Times New Roman"/>
      <w:sz w:val="20"/>
      <w:lang w:val="lt-LT" w:eastAsia="lt-LT"/>
    </w:rPr>
  </w:style>
  <w:style w:type="paragraph" w:customStyle="1" w:styleId="1lygis">
    <w:name w:val="_1 lygis"/>
    <w:basedOn w:val="Normal"/>
    <w:rsid w:val="00FC75A8"/>
    <w:pPr>
      <w:numPr>
        <w:numId w:val="35"/>
      </w:numPr>
      <w:tabs>
        <w:tab w:val="clear" w:pos="1702"/>
      </w:tabs>
      <w:spacing w:before="60" w:after="60"/>
      <w:ind w:left="0" w:firstLine="0"/>
      <w:jc w:val="both"/>
    </w:pPr>
    <w:rPr>
      <w:szCs w:val="24"/>
      <w:lang w:eastAsia="lt-LT"/>
    </w:rPr>
  </w:style>
  <w:style w:type="character" w:styleId="PageNumber">
    <w:name w:val="page number"/>
    <w:basedOn w:val="DefaultParagraphFont"/>
    <w:rsid w:val="00FC75A8"/>
  </w:style>
  <w:style w:type="paragraph" w:customStyle="1" w:styleId="TEKSTAS">
    <w:name w:val="TEKSTAS"/>
    <w:basedOn w:val="Normal"/>
    <w:rsid w:val="00FC75A8"/>
    <w:pPr>
      <w:widowControl w:val="0"/>
      <w:overflowPunct w:val="0"/>
      <w:autoSpaceDE w:val="0"/>
      <w:spacing w:before="60" w:after="60"/>
      <w:jc w:val="both"/>
      <w:textAlignment w:val="baseline"/>
    </w:pPr>
    <w:rPr>
      <w:lang w:val="en-GB" w:eastAsia="ar-SA"/>
    </w:rPr>
  </w:style>
  <w:style w:type="table" w:customStyle="1" w:styleId="TableGrid21">
    <w:name w:val="Table Grid21"/>
    <w:basedOn w:val="TableNormal"/>
    <w:next w:val="TableGrid"/>
    <w:uiPriority w:val="59"/>
    <w:rsid w:val="00FC75A8"/>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FC75A8"/>
    <w:pPr>
      <w:spacing w:after="120" w:line="480" w:lineRule="auto"/>
    </w:pPr>
  </w:style>
  <w:style w:type="character" w:customStyle="1" w:styleId="BodyText2Char">
    <w:name w:val="Body Text 2 Char"/>
    <w:basedOn w:val="DefaultParagraphFont"/>
    <w:link w:val="BodyText2"/>
    <w:rsid w:val="00FC75A8"/>
    <w:rPr>
      <w:rFonts w:ascii="Times New Roman" w:eastAsia="Times New Roman" w:hAnsi="Times New Roman" w:cs="Times New Roman"/>
      <w:sz w:val="24"/>
      <w:szCs w:val="20"/>
      <w:lang w:eastAsia="en-US"/>
    </w:rPr>
  </w:style>
  <w:style w:type="character" w:customStyle="1" w:styleId="ListParagraph1Diagrama">
    <w:name w:val="List Paragraph1 Diagrama"/>
    <w:locked/>
    <w:rsid w:val="00FC75A8"/>
    <w:rPr>
      <w:sz w:val="24"/>
    </w:rPr>
  </w:style>
  <w:style w:type="character" w:customStyle="1" w:styleId="FootnoteTextChar1">
    <w:name w:val="Footnote Text Char1"/>
    <w:basedOn w:val="DefaultParagraphFont"/>
    <w:uiPriority w:val="99"/>
    <w:semiHidden/>
    <w:rsid w:val="00FC75A8"/>
    <w:rPr>
      <w:rFonts w:ascii="Times New Roman" w:eastAsia="Times New Roman" w:hAnsi="Times New Roman" w:cs="Times New Roman"/>
      <w:kern w:val="0"/>
      <w:sz w:val="20"/>
      <w:szCs w:val="20"/>
      <w:lang w:val="lt-LT"/>
      <w14:ligatures w14:val="none"/>
    </w:rPr>
  </w:style>
  <w:style w:type="paragraph" w:customStyle="1" w:styleId="PlainText1">
    <w:name w:val="Plain Text1"/>
    <w:basedOn w:val="Normal"/>
    <w:next w:val="PlainText"/>
    <w:link w:val="PlainTextChar"/>
    <w:unhideWhenUsed/>
    <w:rsid w:val="00FC75A8"/>
    <w:rPr>
      <w:rFonts w:ascii="Calibri" w:eastAsiaTheme="minorEastAsia" w:hAnsi="Calibri" w:cstheme="minorBidi"/>
      <w:sz w:val="22"/>
      <w:szCs w:val="21"/>
      <w:lang w:eastAsia="lt-LT"/>
    </w:rPr>
  </w:style>
  <w:style w:type="character" w:customStyle="1" w:styleId="PlainTextChar">
    <w:name w:val="Plain Text Char"/>
    <w:basedOn w:val="DefaultParagraphFont"/>
    <w:link w:val="PlainText1"/>
    <w:rsid w:val="00FC75A8"/>
    <w:rPr>
      <w:rFonts w:ascii="Calibri" w:hAnsi="Calibri"/>
      <w:kern w:val="0"/>
      <w:sz w:val="22"/>
      <w:szCs w:val="21"/>
      <w:lang w:val="lt-LT"/>
      <w14:ligatures w14:val="none"/>
    </w:rPr>
  </w:style>
  <w:style w:type="character" w:customStyle="1" w:styleId="Punktai11Char">
    <w:name w:val="Punktai 1.1 Char"/>
    <w:link w:val="Punktai11"/>
    <w:locked/>
    <w:rsid w:val="00FC75A8"/>
    <w:rPr>
      <w:rFonts w:ascii="Times New Roman" w:eastAsia="Times New Roman" w:hAnsi="Times New Roman" w:cs="Times New Roman"/>
      <w:sz w:val="20"/>
      <w:szCs w:val="20"/>
    </w:rPr>
  </w:style>
  <w:style w:type="character" w:customStyle="1" w:styleId="Punktai1Char">
    <w:name w:val="Punktai 1. Char"/>
    <w:link w:val="Punktai1"/>
    <w:locked/>
    <w:rsid w:val="00FC75A8"/>
    <w:rPr>
      <w:lang w:val="x-none" w:eastAsia="x-none"/>
    </w:rPr>
  </w:style>
  <w:style w:type="paragraph" w:customStyle="1" w:styleId="Punktai1">
    <w:name w:val="Punktai 1."/>
    <w:basedOn w:val="HSPunktai"/>
    <w:link w:val="Punktai1Char"/>
    <w:qFormat/>
    <w:rsid w:val="00FC75A8"/>
    <w:pPr>
      <w:numPr>
        <w:ilvl w:val="0"/>
        <w:numId w:val="0"/>
      </w:numPr>
      <w:tabs>
        <w:tab w:val="num" w:pos="1070"/>
        <w:tab w:val="left" w:pos="1134"/>
      </w:tabs>
      <w:contextualSpacing w:val="0"/>
    </w:pPr>
    <w:rPr>
      <w:rFonts w:asciiTheme="minorHAnsi" w:eastAsiaTheme="minorEastAsia" w:hAnsiTheme="minorHAnsi" w:cstheme="minorBidi"/>
      <w:sz w:val="21"/>
      <w:szCs w:val="21"/>
      <w:lang w:eastAsia="x-none"/>
    </w:rPr>
  </w:style>
  <w:style w:type="character" w:customStyle="1" w:styleId="CaptionChar">
    <w:name w:val="Caption Char"/>
    <w:aliases w:val="Paveiksliukai Char"/>
    <w:link w:val="Caption"/>
    <w:uiPriority w:val="99"/>
    <w:rsid w:val="00FC75A8"/>
    <w:rPr>
      <w:b/>
      <w:bCs/>
      <w:color w:val="404040" w:themeColor="text1" w:themeTint="BF"/>
      <w:sz w:val="16"/>
      <w:szCs w:val="16"/>
    </w:rPr>
  </w:style>
  <w:style w:type="table" w:customStyle="1" w:styleId="TableGrid12">
    <w:name w:val="Table Grid12"/>
    <w:basedOn w:val="TableNormal"/>
    <w:next w:val="TableGrid"/>
    <w:uiPriority w:val="59"/>
    <w:rsid w:val="00FC75A8"/>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3Diagrama1">
    <w:name w:val="Pagrindinio teksto įtrauka 3 Diagrama1"/>
    <w:basedOn w:val="DefaultParagraphFont"/>
    <w:uiPriority w:val="99"/>
    <w:semiHidden/>
    <w:rsid w:val="00FC75A8"/>
    <w:rPr>
      <w:rFonts w:eastAsia="Calibri"/>
      <w:sz w:val="16"/>
      <w:szCs w:val="16"/>
      <w:lang w:eastAsia="en-US"/>
    </w:rPr>
  </w:style>
  <w:style w:type="character" w:customStyle="1" w:styleId="BodyTextIndent3Char1">
    <w:name w:val="Body Text Indent 3 Char1"/>
    <w:uiPriority w:val="99"/>
    <w:semiHidden/>
    <w:rsid w:val="00FC75A8"/>
    <w:rPr>
      <w:rFonts w:eastAsia="Calibri"/>
      <w:sz w:val="16"/>
      <w:szCs w:val="16"/>
      <w:lang w:eastAsia="en-US"/>
    </w:rPr>
  </w:style>
  <w:style w:type="character" w:customStyle="1" w:styleId="PaprastasistekstasDiagrama1">
    <w:name w:val="Paprastasis tekstas Diagrama1"/>
    <w:basedOn w:val="DefaultParagraphFont"/>
    <w:uiPriority w:val="99"/>
    <w:semiHidden/>
    <w:rsid w:val="00FC75A8"/>
    <w:rPr>
      <w:rFonts w:ascii="Consolas" w:eastAsia="Calibri" w:hAnsi="Consolas"/>
      <w:sz w:val="21"/>
      <w:szCs w:val="21"/>
      <w:lang w:eastAsia="en-US"/>
    </w:rPr>
  </w:style>
  <w:style w:type="character" w:customStyle="1" w:styleId="PlainTextChar1">
    <w:name w:val="Plain Text Char1"/>
    <w:uiPriority w:val="99"/>
    <w:semiHidden/>
    <w:rsid w:val="00FC75A8"/>
    <w:rPr>
      <w:rFonts w:ascii="Consolas" w:eastAsia="Calibri" w:hAnsi="Consolas" w:cs="Consolas"/>
      <w:sz w:val="21"/>
      <w:szCs w:val="21"/>
      <w:lang w:eastAsia="en-US"/>
    </w:rPr>
  </w:style>
  <w:style w:type="character" w:customStyle="1" w:styleId="KomentarotemaDiagrama1">
    <w:name w:val="Komentaro tema Diagrama1"/>
    <w:basedOn w:val="CommentTextChar"/>
    <w:uiPriority w:val="99"/>
    <w:semiHidden/>
    <w:rsid w:val="00FC75A8"/>
    <w:rPr>
      <w:rFonts w:ascii="Times New Roman" w:eastAsia="Calibri" w:hAnsi="Times New Roman" w:cs="Times New Roman"/>
      <w:b/>
      <w:bCs/>
      <w:kern w:val="0"/>
      <w:sz w:val="20"/>
      <w:szCs w:val="20"/>
      <w:lang w:val="lt-LT" w:eastAsia="en-US"/>
      <w14:ligatures w14:val="none"/>
    </w:rPr>
  </w:style>
  <w:style w:type="character" w:customStyle="1" w:styleId="CommentSubjectChar1">
    <w:name w:val="Comment Subject Char1"/>
    <w:uiPriority w:val="99"/>
    <w:semiHidden/>
    <w:rsid w:val="00FC75A8"/>
    <w:rPr>
      <w:rFonts w:eastAsia="Calibri"/>
      <w:b/>
      <w:bCs/>
    </w:rPr>
  </w:style>
  <w:style w:type="paragraph" w:customStyle="1" w:styleId="Patvirtinta">
    <w:name w:val="Patvirtinta"/>
    <w:rsid w:val="00FC75A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CentrBoldm">
    <w:name w:val="CentrBoldm"/>
    <w:basedOn w:val="Normal"/>
    <w:rsid w:val="00FC75A8"/>
    <w:pPr>
      <w:autoSpaceDE w:val="0"/>
      <w:autoSpaceDN w:val="0"/>
      <w:adjustRightInd w:val="0"/>
      <w:jc w:val="center"/>
    </w:pPr>
    <w:rPr>
      <w:rFonts w:ascii="TimesLT" w:hAnsi="TimesLT"/>
      <w:b/>
      <w:bCs/>
      <w:sz w:val="20"/>
      <w:szCs w:val="24"/>
      <w:lang w:val="en-US"/>
    </w:rPr>
  </w:style>
  <w:style w:type="paragraph" w:customStyle="1" w:styleId="MAZAS">
    <w:name w:val="MAZAS"/>
    <w:rsid w:val="00FC75A8"/>
    <w:pPr>
      <w:autoSpaceDE w:val="0"/>
      <w:autoSpaceDN w:val="0"/>
      <w:adjustRightInd w:val="0"/>
      <w:spacing w:line="240" w:lineRule="auto"/>
      <w:ind w:firstLine="312"/>
    </w:pPr>
    <w:rPr>
      <w:rFonts w:ascii="TimesLT" w:eastAsia="Times New Roman" w:hAnsi="TimesLT" w:cs="Times New Roman"/>
      <w:color w:val="000000"/>
      <w:sz w:val="8"/>
      <w:szCs w:val="8"/>
      <w:lang w:val="en-US" w:eastAsia="en-US"/>
    </w:rPr>
  </w:style>
  <w:style w:type="character" w:customStyle="1" w:styleId="DebesliotekstasDiagrama1">
    <w:name w:val="Debesėlio tekstas Diagrama1"/>
    <w:basedOn w:val="DefaultParagraphFont"/>
    <w:uiPriority w:val="99"/>
    <w:semiHidden/>
    <w:rsid w:val="00FC75A8"/>
    <w:rPr>
      <w:rFonts w:ascii="Segoe UI" w:eastAsia="Calibri" w:hAnsi="Segoe UI" w:cs="Segoe UI"/>
      <w:sz w:val="18"/>
      <w:szCs w:val="18"/>
      <w:lang w:eastAsia="en-US"/>
    </w:rPr>
  </w:style>
  <w:style w:type="character" w:customStyle="1" w:styleId="BalloonTextChar1">
    <w:name w:val="Balloon Text Char1"/>
    <w:uiPriority w:val="99"/>
    <w:semiHidden/>
    <w:rsid w:val="00FC75A8"/>
    <w:rPr>
      <w:rFonts w:ascii="Tahoma" w:eastAsia="Calibri" w:hAnsi="Tahoma" w:cs="Tahoma"/>
      <w:sz w:val="16"/>
      <w:szCs w:val="16"/>
      <w:lang w:eastAsia="en-US"/>
    </w:rPr>
  </w:style>
  <w:style w:type="paragraph" w:customStyle="1" w:styleId="pavadinimas2">
    <w:name w:val="pavadinimas2"/>
    <w:basedOn w:val="Normal"/>
    <w:rsid w:val="00FC75A8"/>
    <w:pPr>
      <w:spacing w:before="100" w:beforeAutospacing="1" w:after="100" w:afterAutospacing="1"/>
    </w:pPr>
    <w:rPr>
      <w:rFonts w:eastAsia="Calibri"/>
      <w:szCs w:val="24"/>
      <w:lang w:eastAsia="lt-LT"/>
    </w:rPr>
  </w:style>
  <w:style w:type="paragraph" w:customStyle="1" w:styleId="bodytext4">
    <w:name w:val="bodytext"/>
    <w:basedOn w:val="Normal"/>
    <w:rsid w:val="00FC75A8"/>
    <w:pPr>
      <w:spacing w:before="100" w:beforeAutospacing="1" w:after="100" w:afterAutospacing="1"/>
    </w:pPr>
    <w:rPr>
      <w:szCs w:val="24"/>
      <w:lang w:eastAsia="lt-LT"/>
    </w:rPr>
  </w:style>
  <w:style w:type="paragraph" w:customStyle="1" w:styleId="normaltableau">
    <w:name w:val="normal_tableau"/>
    <w:basedOn w:val="Normal"/>
    <w:rsid w:val="00FC75A8"/>
    <w:pPr>
      <w:spacing w:before="120" w:after="120"/>
      <w:jc w:val="both"/>
    </w:pPr>
    <w:rPr>
      <w:rFonts w:ascii="Optima" w:hAnsi="Optima"/>
      <w:sz w:val="22"/>
      <w:lang w:val="en-GB"/>
    </w:rPr>
  </w:style>
  <w:style w:type="paragraph" w:styleId="ListBullet">
    <w:name w:val="List Bullet"/>
    <w:basedOn w:val="Normal"/>
    <w:autoRedefine/>
    <w:rsid w:val="00FC75A8"/>
    <w:pPr>
      <w:snapToGrid w:val="0"/>
      <w:spacing w:line="276" w:lineRule="auto"/>
      <w:ind w:left="317"/>
      <w:jc w:val="center"/>
    </w:pPr>
    <w:rPr>
      <w:szCs w:val="24"/>
    </w:rPr>
  </w:style>
  <w:style w:type="paragraph" w:customStyle="1" w:styleId="prastasistinklapis">
    <w:name w:val="Įprastasis (tinklapis)"/>
    <w:basedOn w:val="Normal"/>
    <w:uiPriority w:val="99"/>
    <w:rsid w:val="00FC75A8"/>
    <w:pPr>
      <w:spacing w:before="100" w:beforeAutospacing="1" w:after="100" w:afterAutospacing="1"/>
    </w:pPr>
    <w:rPr>
      <w:szCs w:val="24"/>
      <w:lang w:eastAsia="lt-LT"/>
    </w:rPr>
  </w:style>
  <w:style w:type="paragraph" w:customStyle="1" w:styleId="CharCharCharCharCharChar1Char">
    <w:name w:val="Char Char Char Char Char Char1 Char"/>
    <w:basedOn w:val="Normal"/>
    <w:rsid w:val="00FC75A8"/>
    <w:pPr>
      <w:spacing w:after="160" w:line="240" w:lineRule="exact"/>
    </w:pPr>
    <w:rPr>
      <w:rFonts w:ascii="Verdana" w:hAnsi="Verdana" w:cs="Verdana"/>
      <w:sz w:val="20"/>
      <w:lang w:val="en-US"/>
    </w:rPr>
  </w:style>
  <w:style w:type="paragraph" w:customStyle="1" w:styleId="CharCharCharDiagramaDiagramaCharChar">
    <w:name w:val="Char Char Char Diagrama Diagrama Char Char"/>
    <w:basedOn w:val="Normal"/>
    <w:rsid w:val="00FC75A8"/>
    <w:pPr>
      <w:spacing w:after="160" w:line="240" w:lineRule="exact"/>
    </w:pPr>
    <w:rPr>
      <w:rFonts w:ascii="Verdana" w:hAnsi="Verdana" w:cs="Verdana"/>
      <w:sz w:val="20"/>
      <w:lang w:val="en-US"/>
    </w:rPr>
  </w:style>
  <w:style w:type="paragraph" w:customStyle="1" w:styleId="Pavadinimas1">
    <w:name w:val="Pavadinimas1"/>
    <w:rsid w:val="00FC75A8"/>
    <w:pPr>
      <w:autoSpaceDE w:val="0"/>
      <w:autoSpaceDN w:val="0"/>
      <w:adjustRightInd w:val="0"/>
      <w:spacing w:line="240" w:lineRule="auto"/>
      <w:ind w:left="850" w:firstLine="0"/>
      <w:jc w:val="left"/>
    </w:pPr>
    <w:rPr>
      <w:rFonts w:ascii="TimesLT" w:eastAsia="Times New Roman" w:hAnsi="TimesLT" w:cs="Times New Roman"/>
      <w:b/>
      <w:bCs/>
      <w:caps/>
      <w:sz w:val="22"/>
      <w:szCs w:val="22"/>
      <w:lang w:val="en-US" w:eastAsia="en-US"/>
    </w:rPr>
  </w:style>
  <w:style w:type="paragraph" w:customStyle="1" w:styleId="Hyperlink1">
    <w:name w:val="Hyperlink1"/>
    <w:rsid w:val="00FC75A8"/>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ISTATYMAS">
    <w:name w:val="ISTATYMAS"/>
    <w:rsid w:val="00FC75A8"/>
    <w:pPr>
      <w:autoSpaceDE w:val="0"/>
      <w:autoSpaceDN w:val="0"/>
      <w:adjustRightInd w:val="0"/>
      <w:spacing w:line="240" w:lineRule="auto"/>
      <w:ind w:firstLine="0"/>
      <w:jc w:val="center"/>
    </w:pPr>
    <w:rPr>
      <w:rFonts w:ascii="TimesLT" w:eastAsia="Times New Roman" w:hAnsi="TimesLT" w:cs="Times New Roman"/>
      <w:sz w:val="20"/>
      <w:szCs w:val="20"/>
      <w:lang w:val="en-US" w:eastAsia="en-US"/>
    </w:rPr>
  </w:style>
  <w:style w:type="paragraph" w:customStyle="1" w:styleId="CentrBold">
    <w:name w:val="CentrBold"/>
    <w:rsid w:val="00FC75A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istatymas0">
    <w:name w:val="istatymas"/>
    <w:basedOn w:val="Normal"/>
    <w:uiPriority w:val="99"/>
    <w:rsid w:val="00FC75A8"/>
    <w:pPr>
      <w:spacing w:before="100" w:beforeAutospacing="1" w:after="100" w:afterAutospacing="1"/>
    </w:pPr>
    <w:rPr>
      <w:szCs w:val="24"/>
      <w:lang w:eastAsia="lt-LT"/>
    </w:rPr>
  </w:style>
  <w:style w:type="paragraph" w:customStyle="1" w:styleId="mazas0">
    <w:name w:val="mazas"/>
    <w:basedOn w:val="Normal"/>
    <w:rsid w:val="00FC75A8"/>
    <w:pPr>
      <w:spacing w:before="100" w:beforeAutospacing="1" w:after="100" w:afterAutospacing="1"/>
    </w:pPr>
    <w:rPr>
      <w:szCs w:val="24"/>
      <w:lang w:eastAsia="lt-LT"/>
    </w:rPr>
  </w:style>
  <w:style w:type="paragraph" w:customStyle="1" w:styleId="pavadinimas10">
    <w:name w:val="pavadinimas1"/>
    <w:basedOn w:val="Normal"/>
    <w:rsid w:val="00FC75A8"/>
    <w:pPr>
      <w:spacing w:before="100" w:beforeAutospacing="1" w:after="100" w:afterAutospacing="1"/>
    </w:pPr>
    <w:rPr>
      <w:szCs w:val="24"/>
      <w:lang w:eastAsia="lt-LT"/>
    </w:rPr>
  </w:style>
  <w:style w:type="character" w:customStyle="1" w:styleId="Heading1Char1">
    <w:name w:val="Heading 1 Char1"/>
    <w:rsid w:val="00FC75A8"/>
    <w:rPr>
      <w:b/>
      <w:bCs/>
      <w:sz w:val="24"/>
      <w:szCs w:val="24"/>
      <w:lang w:eastAsia="en-US"/>
    </w:rPr>
  </w:style>
  <w:style w:type="paragraph" w:customStyle="1" w:styleId="WW-BodyTextIndent2">
    <w:name w:val="WW-Body Text Indent 2"/>
    <w:basedOn w:val="Normal"/>
    <w:rsid w:val="00FC75A8"/>
    <w:pPr>
      <w:suppressAutoHyphens/>
      <w:ind w:left="426"/>
    </w:pPr>
    <w:rPr>
      <w:sz w:val="22"/>
      <w:lang w:eastAsia="ar-SA"/>
    </w:rPr>
  </w:style>
  <w:style w:type="paragraph" w:customStyle="1" w:styleId="Text1">
    <w:name w:val="Text 1"/>
    <w:basedOn w:val="Normal"/>
    <w:rsid w:val="00FC75A8"/>
    <w:pPr>
      <w:spacing w:after="240"/>
      <w:ind w:left="482"/>
      <w:jc w:val="both"/>
    </w:pPr>
    <w:rPr>
      <w:lang w:val="en-GB"/>
    </w:rPr>
  </w:style>
  <w:style w:type="paragraph" w:customStyle="1" w:styleId="CharChar7">
    <w:name w:val="Char Char7"/>
    <w:basedOn w:val="Normal"/>
    <w:rsid w:val="00FC75A8"/>
    <w:pPr>
      <w:widowControl w:val="0"/>
      <w:adjustRightInd w:val="0"/>
      <w:spacing w:after="160" w:line="240" w:lineRule="exact"/>
      <w:jc w:val="both"/>
      <w:textAlignment w:val="baseline"/>
    </w:pPr>
    <w:rPr>
      <w:rFonts w:ascii="Tahoma" w:hAnsi="Tahoma"/>
      <w:sz w:val="20"/>
      <w:lang w:val="en-US"/>
    </w:rPr>
  </w:style>
  <w:style w:type="paragraph" w:customStyle="1" w:styleId="modPunktai">
    <w:name w:val="mod: Punktai"/>
    <w:basedOn w:val="Heading2"/>
    <w:rsid w:val="00FC75A8"/>
    <w:pPr>
      <w:numPr>
        <w:ilvl w:val="0"/>
        <w:numId w:val="36"/>
      </w:numPr>
      <w:tabs>
        <w:tab w:val="clear" w:pos="360"/>
      </w:tabs>
      <w:ind w:left="0" w:firstLine="0"/>
    </w:pPr>
  </w:style>
  <w:style w:type="paragraph" w:customStyle="1" w:styleId="MPapunktis1lygis">
    <w:name w:val="M. Papunktis 1 lygis"/>
    <w:basedOn w:val="modPunktai"/>
    <w:rsid w:val="00FC75A8"/>
    <w:pPr>
      <w:keepNext w:val="0"/>
      <w:keepLines w:val="0"/>
      <w:widowControl w:val="0"/>
      <w:numPr>
        <w:ilvl w:val="1"/>
      </w:numPr>
      <w:tabs>
        <w:tab w:val="clear" w:pos="928"/>
        <w:tab w:val="left" w:pos="1276"/>
      </w:tabs>
      <w:spacing w:before="0" w:after="200" w:line="360" w:lineRule="auto"/>
      <w:ind w:left="0" w:firstLine="0"/>
    </w:pPr>
    <w:rPr>
      <w:rFonts w:ascii="Times New Roman" w:eastAsia="Calibri" w:hAnsi="Times New Roman" w:cs="Times New Roman"/>
      <w:bCs/>
      <w:iCs/>
      <w:color w:val="auto"/>
      <w:sz w:val="24"/>
      <w:szCs w:val="24"/>
      <w:lang w:eastAsia="en-US"/>
    </w:rPr>
  </w:style>
  <w:style w:type="character" w:customStyle="1" w:styleId="Typewriter">
    <w:name w:val="Typewriter"/>
    <w:rsid w:val="00FC75A8"/>
    <w:rPr>
      <w:rFonts w:ascii="Courier New" w:hAnsi="Courier New"/>
      <w:sz w:val="20"/>
      <w:szCs w:val="20"/>
    </w:rPr>
  </w:style>
  <w:style w:type="paragraph" w:styleId="BodyTextIndent">
    <w:name w:val="Body Text Indent"/>
    <w:basedOn w:val="Normal"/>
    <w:link w:val="BodyTextIndentChar"/>
    <w:unhideWhenUsed/>
    <w:rsid w:val="00FC75A8"/>
    <w:pPr>
      <w:spacing w:after="120"/>
      <w:ind w:left="283"/>
    </w:pPr>
  </w:style>
  <w:style w:type="character" w:customStyle="1" w:styleId="BodyTextIndentChar">
    <w:name w:val="Body Text Indent Char"/>
    <w:basedOn w:val="DefaultParagraphFont"/>
    <w:link w:val="BodyTextIndent"/>
    <w:rsid w:val="00FC75A8"/>
    <w:rPr>
      <w:rFonts w:ascii="Times New Roman" w:eastAsia="Times New Roman" w:hAnsi="Times New Roman" w:cs="Times New Roman"/>
      <w:sz w:val="24"/>
      <w:szCs w:val="20"/>
      <w:lang w:eastAsia="en-US"/>
    </w:rPr>
  </w:style>
  <w:style w:type="paragraph" w:customStyle="1" w:styleId="Linija0">
    <w:name w:val="Linija"/>
    <w:basedOn w:val="Normal"/>
    <w:rsid w:val="00FC75A8"/>
    <w:pPr>
      <w:autoSpaceDE w:val="0"/>
      <w:autoSpaceDN w:val="0"/>
      <w:adjustRightInd w:val="0"/>
      <w:jc w:val="center"/>
    </w:pPr>
    <w:rPr>
      <w:rFonts w:ascii="TimesLT" w:hAnsi="TimesLT"/>
      <w:sz w:val="12"/>
      <w:szCs w:val="12"/>
      <w:lang w:val="en-US"/>
    </w:rPr>
  </w:style>
  <w:style w:type="paragraph" w:customStyle="1" w:styleId="Pagrindinistekstas1">
    <w:name w:val="Pagrindinis tekstas1"/>
    <w:rsid w:val="00FC75A8"/>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Pagrindinistekstas2">
    <w:name w:val="Pagrindinis tekstas2"/>
    <w:rsid w:val="00FC75A8"/>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BodyText11">
    <w:name w:val="Body Text11"/>
    <w:rsid w:val="00FC75A8"/>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IVPKHeading2">
    <w:name w:val="IVPK Heading 2"/>
    <w:basedOn w:val="Normal"/>
    <w:rsid w:val="00FC75A8"/>
    <w:pPr>
      <w:numPr>
        <w:numId w:val="37"/>
      </w:numPr>
      <w:tabs>
        <w:tab w:val="clear" w:pos="360"/>
      </w:tabs>
      <w:spacing w:before="240" w:after="240"/>
      <w:ind w:left="0" w:firstLine="0"/>
      <w:jc w:val="both"/>
    </w:pPr>
    <w:rPr>
      <w:rFonts w:ascii="Garamond" w:hAnsi="Garamond"/>
      <w:b/>
      <w:sz w:val="28"/>
      <w:szCs w:val="24"/>
      <w:lang w:eastAsia="lt-LT"/>
    </w:rPr>
  </w:style>
  <w:style w:type="paragraph" w:customStyle="1" w:styleId="IVPKHeading3">
    <w:name w:val="IVPK Heading 3"/>
    <w:basedOn w:val="Heading2"/>
    <w:next w:val="Point1"/>
    <w:link w:val="IVPKHeading3Char"/>
    <w:rsid w:val="00FC75A8"/>
    <w:pPr>
      <w:numPr>
        <w:numId w:val="37"/>
      </w:numPr>
      <w:tabs>
        <w:tab w:val="clear" w:pos="720"/>
      </w:tabs>
      <w:ind w:left="0" w:firstLine="0"/>
    </w:pPr>
  </w:style>
  <w:style w:type="paragraph" w:customStyle="1" w:styleId="IVPKHeading4">
    <w:name w:val="IVPK Heading 4"/>
    <w:basedOn w:val="Normal"/>
    <w:link w:val="IVPKHeading4Char"/>
    <w:rsid w:val="00FC75A8"/>
    <w:pPr>
      <w:numPr>
        <w:ilvl w:val="2"/>
        <w:numId w:val="37"/>
      </w:numPr>
      <w:tabs>
        <w:tab w:val="clear" w:pos="1440"/>
      </w:tabs>
      <w:spacing w:before="240" w:after="240"/>
      <w:ind w:left="0" w:firstLine="0"/>
      <w:jc w:val="both"/>
    </w:pPr>
    <w:rPr>
      <w:rFonts w:ascii="Garamond" w:eastAsia="Calibri" w:hAnsi="Garamond"/>
      <w:sz w:val="22"/>
      <w:szCs w:val="24"/>
    </w:rPr>
  </w:style>
  <w:style w:type="paragraph" w:customStyle="1" w:styleId="IVPKHeading5">
    <w:name w:val="IVPK Heading 5"/>
    <w:basedOn w:val="IVPKHeading4"/>
    <w:link w:val="IVPKHeading5Char"/>
    <w:rsid w:val="00FC75A8"/>
    <w:pPr>
      <w:numPr>
        <w:ilvl w:val="3"/>
      </w:numPr>
      <w:tabs>
        <w:tab w:val="clear" w:pos="2160"/>
        <w:tab w:val="left" w:pos="2041"/>
        <w:tab w:val="num" w:pos="2880"/>
      </w:tabs>
      <w:spacing w:before="0" w:after="0"/>
      <w:ind w:left="0" w:firstLine="0"/>
    </w:pPr>
  </w:style>
  <w:style w:type="paragraph" w:customStyle="1" w:styleId="IVPKHeading6">
    <w:name w:val="IVPK Heading 6"/>
    <w:basedOn w:val="IVPKHeading5"/>
    <w:link w:val="IVPKHeading6Char"/>
    <w:rsid w:val="00FC75A8"/>
    <w:pPr>
      <w:numPr>
        <w:ilvl w:val="4"/>
      </w:numPr>
      <w:tabs>
        <w:tab w:val="clear" w:pos="2041"/>
        <w:tab w:val="clear" w:pos="2520"/>
        <w:tab w:val="num" w:pos="360"/>
        <w:tab w:val="num" w:pos="927"/>
        <w:tab w:val="left" w:pos="2381"/>
        <w:tab w:val="num" w:pos="3600"/>
        <w:tab w:val="num" w:pos="4920"/>
        <w:tab w:val="num" w:pos="5400"/>
      </w:tabs>
      <w:ind w:left="0" w:firstLine="0"/>
    </w:pPr>
  </w:style>
  <w:style w:type="character" w:customStyle="1" w:styleId="bold1">
    <w:name w:val="bold1"/>
    <w:basedOn w:val="DefaultParagraphFont"/>
    <w:rsid w:val="00FC75A8"/>
    <w:rPr>
      <w:b/>
      <w:bCs/>
    </w:rPr>
  </w:style>
  <w:style w:type="paragraph" w:customStyle="1" w:styleId="xl40">
    <w:name w:val="xl40"/>
    <w:basedOn w:val="Normal"/>
    <w:rsid w:val="00FC75A8"/>
    <w:pPr>
      <w:spacing w:before="100" w:after="100"/>
      <w:jc w:val="center"/>
      <w:textAlignment w:val="center"/>
    </w:pPr>
    <w:rPr>
      <w:rFonts w:ascii="Arial Unicode MS" w:eastAsia="Arial Unicode MS" w:hAnsi="Arial Unicode MS"/>
      <w:szCs w:val="24"/>
      <w:lang w:val="en-GB" w:eastAsia="lt-LT"/>
    </w:rPr>
  </w:style>
  <w:style w:type="character" w:customStyle="1" w:styleId="BodyTextIndent2Char1">
    <w:name w:val="Body Text Indent 2 Char1"/>
    <w:basedOn w:val="DefaultParagraphFont"/>
    <w:uiPriority w:val="99"/>
    <w:semiHidden/>
    <w:rsid w:val="00FC75A8"/>
    <w:rPr>
      <w:rFonts w:ascii="Times New Roman" w:eastAsia="Times New Roman" w:hAnsi="Times New Roman" w:cs="Times New Roman"/>
      <w:sz w:val="24"/>
      <w:szCs w:val="20"/>
    </w:rPr>
  </w:style>
  <w:style w:type="character" w:customStyle="1" w:styleId="Pagrindiniotekstotrauka2Diagrama1">
    <w:name w:val="Pagrindinio teksto įtrauka 2 Diagrama1"/>
    <w:uiPriority w:val="99"/>
    <w:semiHidden/>
    <w:rsid w:val="00FC75A8"/>
    <w:rPr>
      <w:rFonts w:ascii="Times New Roman" w:eastAsia="Times New Roman" w:hAnsi="Times New Roman" w:cs="Times New Roman"/>
      <w:sz w:val="24"/>
      <w:szCs w:val="20"/>
    </w:rPr>
  </w:style>
  <w:style w:type="paragraph" w:customStyle="1" w:styleId="xl43">
    <w:name w:val="xl43"/>
    <w:basedOn w:val="Normal"/>
    <w:rsid w:val="00FC75A8"/>
    <w:pPr>
      <w:pBdr>
        <w:left w:val="single" w:sz="4" w:space="0" w:color="auto"/>
        <w:bottom w:val="single" w:sz="4" w:space="0" w:color="auto"/>
        <w:right w:val="single" w:sz="4" w:space="0" w:color="auto"/>
      </w:pBdr>
      <w:spacing w:before="100" w:beforeAutospacing="1" w:after="100" w:afterAutospacing="1"/>
    </w:pPr>
    <w:rPr>
      <w:rFonts w:eastAsia="Arial Unicode MS"/>
      <w:b/>
      <w:bCs/>
      <w:szCs w:val="24"/>
      <w:lang w:val="en-GB"/>
    </w:rPr>
  </w:style>
  <w:style w:type="paragraph" w:customStyle="1" w:styleId="font6">
    <w:name w:val="font6"/>
    <w:basedOn w:val="Normal"/>
    <w:rsid w:val="00FC75A8"/>
    <w:pPr>
      <w:spacing w:before="100" w:beforeAutospacing="1" w:after="100" w:afterAutospacing="1"/>
    </w:pPr>
    <w:rPr>
      <w:rFonts w:ascii="Arial" w:eastAsia="Arial Unicode MS" w:hAnsi="Arial" w:cs="Arial"/>
      <w:sz w:val="20"/>
      <w:lang w:val="en-GB"/>
    </w:rPr>
  </w:style>
  <w:style w:type="character" w:customStyle="1" w:styleId="DiagramaDiagrama16">
    <w:name w:val="Diagrama Diagrama16"/>
    <w:rsid w:val="00FC75A8"/>
    <w:rPr>
      <w:rFonts w:eastAsia="Calibri"/>
      <w:sz w:val="28"/>
      <w:szCs w:val="22"/>
      <w:lang w:val="lt-LT" w:eastAsia="lt-LT" w:bidi="ar-SA"/>
    </w:rPr>
  </w:style>
  <w:style w:type="character" w:customStyle="1" w:styleId="DiagramaDiagrama15">
    <w:name w:val="Diagrama Diagrama15"/>
    <w:rsid w:val="00FC75A8"/>
    <w:rPr>
      <w:sz w:val="24"/>
      <w:lang w:val="lt-LT" w:eastAsia="lt-LT" w:bidi="ar-SA"/>
    </w:rPr>
  </w:style>
  <w:style w:type="character" w:customStyle="1" w:styleId="DiagramaDiagrama14">
    <w:name w:val="Diagrama Diagrama14"/>
    <w:rsid w:val="00FC75A8"/>
    <w:rPr>
      <w:sz w:val="24"/>
      <w:lang w:val="lt-LT" w:eastAsia="lt-LT" w:bidi="ar-SA"/>
    </w:rPr>
  </w:style>
  <w:style w:type="character" w:customStyle="1" w:styleId="DiagramaDiagrama13">
    <w:name w:val="Diagrama Diagrama13"/>
    <w:rsid w:val="00FC75A8"/>
    <w:rPr>
      <w:b/>
      <w:sz w:val="44"/>
      <w:lang w:val="lt-LT" w:eastAsia="lt-LT" w:bidi="ar-SA"/>
    </w:rPr>
  </w:style>
  <w:style w:type="character" w:customStyle="1" w:styleId="DiagramaDiagrama12">
    <w:name w:val="Diagrama Diagrama12"/>
    <w:rsid w:val="00FC75A8"/>
    <w:rPr>
      <w:b/>
      <w:sz w:val="40"/>
      <w:lang w:val="lt-LT" w:eastAsia="lt-LT" w:bidi="ar-SA"/>
    </w:rPr>
  </w:style>
  <w:style w:type="character" w:customStyle="1" w:styleId="DiagramaDiagrama11">
    <w:name w:val="Diagrama Diagrama11"/>
    <w:rsid w:val="00FC75A8"/>
    <w:rPr>
      <w:b/>
      <w:sz w:val="36"/>
      <w:lang w:val="lt-LT" w:eastAsia="lt-LT" w:bidi="ar-SA"/>
    </w:rPr>
  </w:style>
  <w:style w:type="character" w:customStyle="1" w:styleId="DiagramaDiagrama10">
    <w:name w:val="Diagrama Diagrama10"/>
    <w:rsid w:val="00FC75A8"/>
    <w:rPr>
      <w:sz w:val="48"/>
      <w:lang w:val="lt-LT" w:eastAsia="lt-LT" w:bidi="ar-SA"/>
    </w:rPr>
  </w:style>
  <w:style w:type="character" w:customStyle="1" w:styleId="DiagramaDiagrama9">
    <w:name w:val="Diagrama Diagrama9"/>
    <w:rsid w:val="00FC75A8"/>
    <w:rPr>
      <w:b/>
      <w:sz w:val="18"/>
      <w:lang w:val="lt-LT" w:eastAsia="lt-LT" w:bidi="ar-SA"/>
    </w:rPr>
  </w:style>
  <w:style w:type="character" w:customStyle="1" w:styleId="DiagramaDiagrama8">
    <w:name w:val="Diagrama Diagrama8"/>
    <w:rsid w:val="00FC75A8"/>
    <w:rPr>
      <w:sz w:val="40"/>
      <w:lang w:val="lt-LT" w:eastAsia="lt-LT" w:bidi="ar-SA"/>
    </w:rPr>
  </w:style>
  <w:style w:type="character" w:customStyle="1" w:styleId="DiagramaDiagrama6">
    <w:name w:val="Diagrama Diagrama6"/>
    <w:rsid w:val="00FC75A8"/>
    <w:rPr>
      <w:sz w:val="24"/>
      <w:lang w:val="lt-LT" w:eastAsia="lt-LT" w:bidi="ar-SA"/>
    </w:rPr>
  </w:style>
  <w:style w:type="paragraph" w:customStyle="1" w:styleId="paveikslas">
    <w:name w:val="paveikslas"/>
    <w:basedOn w:val="Normal"/>
    <w:rsid w:val="00FC75A8"/>
    <w:pPr>
      <w:framePr w:hSpace="180" w:wrap="auto" w:vAnchor="text" w:hAnchor="page" w:x="2881" w:y="-271"/>
      <w:overflowPunct w:val="0"/>
      <w:autoSpaceDE w:val="0"/>
      <w:autoSpaceDN w:val="0"/>
      <w:adjustRightInd w:val="0"/>
      <w:textAlignment w:val="baseline"/>
    </w:pPr>
    <w:rPr>
      <w:rFonts w:ascii="TimesLT" w:hAnsi="TimesLT"/>
      <w:sz w:val="8"/>
    </w:rPr>
  </w:style>
  <w:style w:type="paragraph" w:styleId="EnvelopeReturn">
    <w:name w:val="envelope return"/>
    <w:basedOn w:val="Normal"/>
    <w:rsid w:val="00FC75A8"/>
    <w:pPr>
      <w:widowControl w:val="0"/>
      <w:overflowPunct w:val="0"/>
      <w:autoSpaceDE w:val="0"/>
      <w:autoSpaceDN w:val="0"/>
      <w:adjustRightInd w:val="0"/>
      <w:textAlignment w:val="baseline"/>
    </w:pPr>
    <w:rPr>
      <w:sz w:val="20"/>
      <w:lang w:val="en-US"/>
    </w:rPr>
  </w:style>
  <w:style w:type="character" w:customStyle="1" w:styleId="msointenseemphasis0">
    <w:name w:val="msointenseemphasis"/>
    <w:rsid w:val="00FC75A8"/>
  </w:style>
  <w:style w:type="character" w:customStyle="1" w:styleId="tblrowlbl1">
    <w:name w:val="tblrowlbl1"/>
    <w:rsid w:val="00FC75A8"/>
    <w:rPr>
      <w:rFonts w:ascii="Arial" w:hAnsi="Arial" w:cs="Arial" w:hint="default"/>
      <w:b/>
      <w:bCs/>
      <w:color w:val="000000"/>
      <w:sz w:val="18"/>
      <w:szCs w:val="18"/>
      <w:shd w:val="clear" w:color="auto" w:fill="FFFFFF"/>
    </w:rPr>
  </w:style>
  <w:style w:type="character" w:customStyle="1" w:styleId="parahead1">
    <w:name w:val="parahead1"/>
    <w:rsid w:val="00FC75A8"/>
    <w:rPr>
      <w:rFonts w:ascii="Verdana" w:hAnsi="Verdana" w:hint="default"/>
      <w:b/>
      <w:bCs/>
      <w:color w:val="000000"/>
      <w:sz w:val="17"/>
      <w:szCs w:val="17"/>
    </w:rPr>
  </w:style>
  <w:style w:type="paragraph" w:customStyle="1" w:styleId="Sraopastraipa1">
    <w:name w:val="Sąrašo pastraipa1"/>
    <w:basedOn w:val="Normal"/>
    <w:qFormat/>
    <w:rsid w:val="00FC75A8"/>
    <w:pPr>
      <w:ind w:left="1296"/>
    </w:pPr>
    <w:rPr>
      <w:lang w:eastAsia="lt-LT"/>
    </w:rPr>
  </w:style>
  <w:style w:type="paragraph" w:customStyle="1" w:styleId="Debesliotekstas1">
    <w:name w:val="Debesėlio tekstas1"/>
    <w:basedOn w:val="Normal"/>
    <w:semiHidden/>
    <w:rsid w:val="00FC75A8"/>
    <w:rPr>
      <w:rFonts w:ascii="Tahoma" w:hAnsi="Tahoma" w:cs="Tahoma"/>
      <w:sz w:val="16"/>
      <w:szCs w:val="16"/>
      <w:lang w:eastAsia="lt-LT"/>
    </w:rPr>
  </w:style>
  <w:style w:type="paragraph" w:customStyle="1" w:styleId="Alnostext">
    <w:name w:val="Alnos text"/>
    <w:basedOn w:val="Normal"/>
    <w:link w:val="AlnostextChar"/>
    <w:rsid w:val="00FC75A8"/>
    <w:pPr>
      <w:spacing w:before="120" w:after="120"/>
      <w:jc w:val="both"/>
    </w:pPr>
    <w:rPr>
      <w:rFonts w:ascii="Arial" w:hAnsi="Arial"/>
      <w:sz w:val="20"/>
      <w:szCs w:val="24"/>
      <w:lang w:val="x-none"/>
    </w:rPr>
  </w:style>
  <w:style w:type="paragraph" w:customStyle="1" w:styleId="EYBulletText">
    <w:name w:val="EY Bullet Text"/>
    <w:basedOn w:val="Normal"/>
    <w:link w:val="EYBulletTextChar"/>
    <w:rsid w:val="00FC75A8"/>
    <w:pPr>
      <w:numPr>
        <w:numId w:val="38"/>
      </w:numPr>
      <w:tabs>
        <w:tab w:val="clear" w:pos="360"/>
      </w:tabs>
      <w:overflowPunct w:val="0"/>
      <w:autoSpaceDE w:val="0"/>
      <w:autoSpaceDN w:val="0"/>
      <w:adjustRightInd w:val="0"/>
      <w:spacing w:after="120"/>
      <w:ind w:left="0" w:firstLine="0"/>
      <w:jc w:val="both"/>
      <w:textAlignment w:val="baseline"/>
    </w:pPr>
    <w:rPr>
      <w:rFonts w:ascii="Garamond" w:eastAsia="MS Mincho" w:hAnsi="Garamond"/>
      <w:bCs/>
      <w:noProof/>
      <w:sz w:val="22"/>
      <w:lang w:val="en-US"/>
    </w:rPr>
  </w:style>
  <w:style w:type="character" w:customStyle="1" w:styleId="EYBulletTextChar">
    <w:name w:val="EY Bullet Text Char"/>
    <w:link w:val="EYBulletText"/>
    <w:rsid w:val="00FC75A8"/>
    <w:rPr>
      <w:rFonts w:ascii="Garamond" w:eastAsia="MS Mincho" w:hAnsi="Garamond" w:cs="Times New Roman"/>
      <w:bCs/>
      <w:noProof/>
      <w:sz w:val="22"/>
      <w:szCs w:val="20"/>
      <w:lang w:val="en-US" w:eastAsia="en-US"/>
    </w:rPr>
  </w:style>
  <w:style w:type="character" w:customStyle="1" w:styleId="IVPKHeading4Char">
    <w:name w:val="IVPK Heading 4 Char"/>
    <w:link w:val="IVPKHeading4"/>
    <w:rsid w:val="00FC75A8"/>
    <w:rPr>
      <w:rFonts w:ascii="Garamond" w:eastAsia="Calibri" w:hAnsi="Garamond" w:cs="Times New Roman"/>
      <w:sz w:val="22"/>
      <w:szCs w:val="24"/>
      <w:lang w:eastAsia="en-US"/>
    </w:rPr>
  </w:style>
  <w:style w:type="character" w:customStyle="1" w:styleId="IVPKHeading5Char">
    <w:name w:val="IVPK Heading 5 Char"/>
    <w:link w:val="IVPKHeading5"/>
    <w:rsid w:val="00FC75A8"/>
    <w:rPr>
      <w:rFonts w:ascii="Garamond" w:eastAsia="Calibri" w:hAnsi="Garamond" w:cs="Times New Roman"/>
      <w:sz w:val="22"/>
      <w:szCs w:val="24"/>
      <w:lang w:eastAsia="en-US"/>
    </w:rPr>
  </w:style>
  <w:style w:type="paragraph" w:customStyle="1" w:styleId="Pataisymai1">
    <w:name w:val="Pataisymai1"/>
    <w:hidden/>
    <w:uiPriority w:val="99"/>
    <w:semiHidden/>
    <w:rsid w:val="00FC75A8"/>
    <w:pPr>
      <w:spacing w:line="240" w:lineRule="auto"/>
      <w:ind w:firstLine="0"/>
      <w:jc w:val="left"/>
    </w:pPr>
    <w:rPr>
      <w:rFonts w:ascii="Times New Roman" w:eastAsia="Times New Roman" w:hAnsi="Times New Roman" w:cs="Times New Roman"/>
      <w:sz w:val="24"/>
      <w:szCs w:val="20"/>
    </w:rPr>
  </w:style>
  <w:style w:type="paragraph" w:customStyle="1" w:styleId="Betarp1">
    <w:name w:val="Be tarpų1"/>
    <w:uiPriority w:val="1"/>
    <w:qFormat/>
    <w:rsid w:val="00FC75A8"/>
    <w:pPr>
      <w:spacing w:line="240" w:lineRule="auto"/>
      <w:ind w:firstLine="0"/>
      <w:jc w:val="left"/>
    </w:pPr>
    <w:rPr>
      <w:rFonts w:ascii="Times New Roman" w:eastAsia="Times New Roman" w:hAnsi="Times New Roman" w:cs="Times New Roman"/>
      <w:sz w:val="24"/>
      <w:szCs w:val="24"/>
      <w:lang w:val="en-GB" w:eastAsia="en-US"/>
    </w:rPr>
  </w:style>
  <w:style w:type="paragraph" w:customStyle="1" w:styleId="DiagramaDiagrama3">
    <w:name w:val="Diagrama Diagrama3"/>
    <w:basedOn w:val="Normal"/>
    <w:semiHidden/>
    <w:rsid w:val="00FC75A8"/>
    <w:pPr>
      <w:spacing w:after="160" w:line="240" w:lineRule="exact"/>
    </w:pPr>
    <w:rPr>
      <w:rFonts w:ascii="Verdana" w:hAnsi="Verdana" w:cs="Verdana"/>
      <w:sz w:val="20"/>
      <w:lang w:eastAsia="lt-LT"/>
    </w:rPr>
  </w:style>
  <w:style w:type="paragraph" w:customStyle="1" w:styleId="tekstas0">
    <w:name w:val="tekstas"/>
    <w:basedOn w:val="Normal"/>
    <w:rsid w:val="00FC75A8"/>
    <w:pPr>
      <w:ind w:firstLine="720"/>
      <w:jc w:val="both"/>
    </w:pPr>
  </w:style>
  <w:style w:type="paragraph" w:customStyle="1" w:styleId="parasas">
    <w:name w:val="parasas"/>
    <w:basedOn w:val="Normal"/>
    <w:rsid w:val="00FC75A8"/>
    <w:pPr>
      <w:jc w:val="both"/>
    </w:pPr>
  </w:style>
  <w:style w:type="paragraph" w:styleId="NormalIndent">
    <w:name w:val="Normal Indent"/>
    <w:basedOn w:val="Normal"/>
    <w:link w:val="NormalIndentChar"/>
    <w:uiPriority w:val="99"/>
    <w:unhideWhenUsed/>
    <w:qFormat/>
    <w:rsid w:val="00FC75A8"/>
    <w:pPr>
      <w:spacing w:after="200" w:line="276" w:lineRule="auto"/>
      <w:ind w:left="720"/>
    </w:pPr>
    <w:rPr>
      <w:rFonts w:eastAsia="Calibri"/>
      <w:sz w:val="20"/>
      <w:lang w:val="x-none" w:eastAsia="x-none"/>
    </w:rPr>
  </w:style>
  <w:style w:type="character" w:customStyle="1" w:styleId="NormalIndentChar">
    <w:name w:val="Normal Indent Char"/>
    <w:link w:val="NormalIndent"/>
    <w:uiPriority w:val="99"/>
    <w:rsid w:val="00FC75A8"/>
    <w:rPr>
      <w:rFonts w:ascii="Times New Roman" w:eastAsia="Calibri" w:hAnsi="Times New Roman" w:cs="Times New Roman"/>
      <w:sz w:val="20"/>
      <w:szCs w:val="20"/>
      <w:lang w:val="x-none" w:eastAsia="x-none"/>
    </w:rPr>
  </w:style>
  <w:style w:type="character" w:customStyle="1" w:styleId="apple-style-span">
    <w:name w:val="apple-style-span"/>
    <w:uiPriority w:val="99"/>
    <w:rsid w:val="00FC75A8"/>
    <w:rPr>
      <w:rFonts w:cs="Times New Roman"/>
    </w:rPr>
  </w:style>
  <w:style w:type="paragraph" w:customStyle="1" w:styleId="TableSmall">
    <w:name w:val="Table_Small"/>
    <w:basedOn w:val="Normal"/>
    <w:rsid w:val="00FC75A8"/>
    <w:pPr>
      <w:spacing w:before="40" w:after="40"/>
    </w:pPr>
    <w:rPr>
      <w:rFonts w:ascii="Arial" w:hAnsi="Arial"/>
      <w:sz w:val="16"/>
      <w:lang w:val="en-US"/>
    </w:rPr>
  </w:style>
  <w:style w:type="paragraph" w:customStyle="1" w:styleId="BodyTextIndent1">
    <w:name w:val="Body Text Indent1"/>
    <w:basedOn w:val="Normal"/>
    <w:link w:val="CharChar6"/>
    <w:rsid w:val="00FC75A8"/>
    <w:pPr>
      <w:spacing w:after="120"/>
      <w:ind w:left="283"/>
    </w:pPr>
    <w:rPr>
      <w:rFonts w:eastAsia="Calibri"/>
      <w:szCs w:val="24"/>
      <w:lang w:val="x-none" w:eastAsia="x-none"/>
    </w:rPr>
  </w:style>
  <w:style w:type="character" w:customStyle="1" w:styleId="CharChar6">
    <w:name w:val="Char Char6"/>
    <w:link w:val="BodyTextIndent1"/>
    <w:rsid w:val="00FC75A8"/>
    <w:rPr>
      <w:rFonts w:ascii="Times New Roman" w:eastAsia="Calibri" w:hAnsi="Times New Roman" w:cs="Times New Roman"/>
      <w:sz w:val="24"/>
      <w:szCs w:val="24"/>
      <w:lang w:val="x-none" w:eastAsia="x-none"/>
    </w:rPr>
  </w:style>
  <w:style w:type="paragraph" w:customStyle="1" w:styleId="xl66">
    <w:name w:val="xl66"/>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7">
    <w:name w:val="xl67"/>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68">
    <w:name w:val="xl68"/>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69">
    <w:name w:val="xl69"/>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0">
    <w:name w:val="xl70"/>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eastAsia="lt-LT"/>
    </w:rPr>
  </w:style>
  <w:style w:type="paragraph" w:customStyle="1" w:styleId="xl71">
    <w:name w:val="xl71"/>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eastAsia="lt-LT"/>
    </w:rPr>
  </w:style>
  <w:style w:type="paragraph" w:customStyle="1" w:styleId="xl72">
    <w:name w:val="xl72"/>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3">
    <w:name w:val="xl73"/>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4">
    <w:name w:val="xl74"/>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5">
    <w:name w:val="xl75"/>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6">
    <w:name w:val="xl76"/>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7">
    <w:name w:val="xl77"/>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8">
    <w:name w:val="xl78"/>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9">
    <w:name w:val="xl79"/>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80">
    <w:name w:val="xl80"/>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1">
    <w:name w:val="xl81"/>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82">
    <w:name w:val="xl82"/>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83">
    <w:name w:val="xl83"/>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4">
    <w:name w:val="xl84"/>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lang w:eastAsia="lt-LT"/>
    </w:rPr>
  </w:style>
  <w:style w:type="paragraph" w:customStyle="1" w:styleId="xl85">
    <w:name w:val="xl85"/>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6">
    <w:name w:val="xl86"/>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7">
    <w:name w:val="xl87"/>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88">
    <w:name w:val="xl88"/>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9">
    <w:name w:val="xl89"/>
    <w:basedOn w:val="Normal"/>
    <w:rsid w:val="00FC75A8"/>
    <w:pPr>
      <w:pBdr>
        <w:top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90">
    <w:name w:val="xl90"/>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91">
    <w:name w:val="xl91"/>
    <w:basedOn w:val="Normal"/>
    <w:rsid w:val="00FC75A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Cs w:val="24"/>
      <w:lang w:eastAsia="lt-LT"/>
    </w:rPr>
  </w:style>
  <w:style w:type="paragraph" w:customStyle="1" w:styleId="xl92">
    <w:name w:val="xl92"/>
    <w:basedOn w:val="Normal"/>
    <w:rsid w:val="00FC75A8"/>
    <w:pPr>
      <w:pBdr>
        <w:top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character" w:customStyle="1" w:styleId="HTMLPreformattedChar1">
    <w:name w:val="HTML Preformatted Char1"/>
    <w:rsid w:val="00FC75A8"/>
    <w:rPr>
      <w:rFonts w:ascii="Courier New" w:hAnsi="Courier New" w:cs="Courier New"/>
      <w:lang w:val="lt-LT" w:eastAsia="ar-SA" w:bidi="ar-SA"/>
    </w:rPr>
  </w:style>
  <w:style w:type="paragraph" w:customStyle="1" w:styleId="30">
    <w:name w:val="Стиль3"/>
    <w:basedOn w:val="Normal"/>
    <w:rsid w:val="00FC75A8"/>
    <w:pPr>
      <w:jc w:val="center"/>
    </w:pPr>
    <w:rPr>
      <w:lang w:val="en-GB"/>
    </w:rPr>
  </w:style>
  <w:style w:type="paragraph" w:customStyle="1" w:styleId="Style8">
    <w:name w:val="Style8"/>
    <w:basedOn w:val="Normal"/>
    <w:rsid w:val="00FC75A8"/>
    <w:pPr>
      <w:widowControl w:val="0"/>
      <w:autoSpaceDE w:val="0"/>
      <w:autoSpaceDN w:val="0"/>
      <w:adjustRightInd w:val="0"/>
      <w:spacing w:line="247" w:lineRule="exact"/>
      <w:ind w:firstLine="676"/>
      <w:jc w:val="both"/>
    </w:pPr>
    <w:rPr>
      <w:szCs w:val="24"/>
      <w:lang w:eastAsia="lt-LT"/>
    </w:rPr>
  </w:style>
  <w:style w:type="paragraph" w:customStyle="1" w:styleId="NumberedHeadingList6">
    <w:name w:val="Numbered Heading List 6"/>
    <w:basedOn w:val="Normal"/>
    <w:link w:val="NumberedHeadingList6Char"/>
    <w:qFormat/>
    <w:rsid w:val="00FC75A8"/>
    <w:pPr>
      <w:tabs>
        <w:tab w:val="num" w:pos="0"/>
      </w:tabs>
      <w:ind w:left="1152" w:hanging="1152"/>
      <w:jc w:val="both"/>
    </w:pPr>
    <w:rPr>
      <w:rFonts w:eastAsia="Calibri"/>
      <w:szCs w:val="24"/>
      <w:lang w:val="x-none" w:eastAsia="x-none"/>
    </w:rPr>
  </w:style>
  <w:style w:type="character" w:customStyle="1" w:styleId="NumberedHeadingList6Char">
    <w:name w:val="Numbered Heading List 6 Char"/>
    <w:link w:val="NumberedHeadingList6"/>
    <w:rsid w:val="00FC75A8"/>
    <w:rPr>
      <w:rFonts w:ascii="Times New Roman" w:eastAsia="Calibri" w:hAnsi="Times New Roman" w:cs="Times New Roman"/>
      <w:sz w:val="24"/>
      <w:szCs w:val="24"/>
      <w:lang w:val="x-none" w:eastAsia="x-none"/>
    </w:rPr>
  </w:style>
  <w:style w:type="character" w:customStyle="1" w:styleId="normal-h">
    <w:name w:val="normal-h"/>
    <w:rsid w:val="00FC75A8"/>
  </w:style>
  <w:style w:type="paragraph" w:customStyle="1" w:styleId="Style5">
    <w:name w:val="Style5"/>
    <w:basedOn w:val="Normal"/>
    <w:rsid w:val="00FC75A8"/>
    <w:pPr>
      <w:widowControl w:val="0"/>
      <w:autoSpaceDE w:val="0"/>
      <w:autoSpaceDN w:val="0"/>
      <w:adjustRightInd w:val="0"/>
      <w:jc w:val="both"/>
    </w:pPr>
    <w:rPr>
      <w:szCs w:val="24"/>
      <w:lang w:eastAsia="lt-LT"/>
    </w:rPr>
  </w:style>
  <w:style w:type="paragraph" w:customStyle="1" w:styleId="Style6">
    <w:name w:val="Style6"/>
    <w:basedOn w:val="Normal"/>
    <w:rsid w:val="00FC75A8"/>
    <w:pPr>
      <w:widowControl w:val="0"/>
      <w:autoSpaceDE w:val="0"/>
      <w:autoSpaceDN w:val="0"/>
      <w:adjustRightInd w:val="0"/>
      <w:spacing w:line="252" w:lineRule="exact"/>
      <w:ind w:firstLine="513"/>
      <w:jc w:val="both"/>
    </w:pPr>
    <w:rPr>
      <w:szCs w:val="24"/>
      <w:lang w:eastAsia="lt-LT"/>
    </w:rPr>
  </w:style>
  <w:style w:type="paragraph" w:customStyle="1" w:styleId="Style7">
    <w:name w:val="Style7"/>
    <w:basedOn w:val="Normal"/>
    <w:rsid w:val="00FC75A8"/>
    <w:pPr>
      <w:widowControl w:val="0"/>
      <w:autoSpaceDE w:val="0"/>
      <w:autoSpaceDN w:val="0"/>
      <w:adjustRightInd w:val="0"/>
      <w:spacing w:line="249" w:lineRule="exact"/>
      <w:ind w:firstLine="651"/>
      <w:jc w:val="both"/>
    </w:pPr>
    <w:rPr>
      <w:szCs w:val="24"/>
      <w:lang w:eastAsia="lt-LT"/>
    </w:rPr>
  </w:style>
  <w:style w:type="paragraph" w:customStyle="1" w:styleId="ACTAS">
    <w:name w:val="ACTAS"/>
    <w:basedOn w:val="Normal"/>
    <w:rsid w:val="00FC75A8"/>
    <w:pPr>
      <w:widowControl w:val="0"/>
      <w:suppressAutoHyphens/>
    </w:pPr>
    <w:rPr>
      <w:rFonts w:ascii="Arial" w:hAnsi="Arial"/>
      <w:sz w:val="20"/>
      <w:szCs w:val="24"/>
      <w:lang w:eastAsia="lt-LT"/>
    </w:rPr>
  </w:style>
  <w:style w:type="paragraph" w:customStyle="1" w:styleId="headingas">
    <w:name w:val="headingas"/>
    <w:basedOn w:val="Heading9"/>
    <w:rsid w:val="00FC75A8"/>
  </w:style>
  <w:style w:type="character" w:customStyle="1" w:styleId="SKYRIUS1Char">
    <w:name w:val="SKYRIUS1 Char"/>
    <w:link w:val="SKYRIUS1"/>
    <w:locked/>
    <w:rsid w:val="00FC75A8"/>
    <w:rPr>
      <w:b/>
      <w:caps/>
    </w:rPr>
  </w:style>
  <w:style w:type="paragraph" w:customStyle="1" w:styleId="SKYRIUS1">
    <w:name w:val="SKYRIUS1"/>
    <w:basedOn w:val="Sraopastraipa1"/>
    <w:link w:val="SKYRIUS1Char"/>
    <w:qFormat/>
    <w:rsid w:val="00FC75A8"/>
    <w:pPr>
      <w:tabs>
        <w:tab w:val="left" w:pos="1134"/>
      </w:tabs>
      <w:spacing w:line="360" w:lineRule="auto"/>
      <w:ind w:left="0" w:firstLine="709"/>
      <w:contextualSpacing/>
      <w:jc w:val="center"/>
    </w:pPr>
    <w:rPr>
      <w:rFonts w:asciiTheme="minorHAnsi" w:eastAsiaTheme="minorEastAsia" w:hAnsiTheme="minorHAnsi" w:cstheme="minorBidi"/>
      <w:b/>
      <w:caps/>
      <w:sz w:val="21"/>
      <w:szCs w:val="21"/>
    </w:rPr>
  </w:style>
  <w:style w:type="paragraph" w:customStyle="1" w:styleId="point10">
    <w:name w:val="point1"/>
    <w:basedOn w:val="Normal"/>
    <w:rsid w:val="00FC75A8"/>
    <w:pPr>
      <w:spacing w:before="100" w:beforeAutospacing="1" w:after="100" w:afterAutospacing="1"/>
    </w:pPr>
    <w:rPr>
      <w:szCs w:val="24"/>
      <w:lang w:eastAsia="lt-LT"/>
    </w:rPr>
  </w:style>
  <w:style w:type="paragraph" w:customStyle="1" w:styleId="BodyTextIndent21">
    <w:name w:val="Body Text Indent 21"/>
    <w:basedOn w:val="Normal"/>
    <w:rsid w:val="00FC75A8"/>
    <w:pPr>
      <w:suppressAutoHyphens/>
      <w:spacing w:after="120" w:line="480" w:lineRule="auto"/>
      <w:ind w:left="283"/>
    </w:pPr>
    <w:rPr>
      <w:rFonts w:cs="Calibri"/>
      <w:szCs w:val="24"/>
      <w:lang w:eastAsia="ar-SA"/>
    </w:rPr>
  </w:style>
  <w:style w:type="paragraph" w:customStyle="1" w:styleId="Debesliotekstas2">
    <w:name w:val="Debesėlio tekstas2"/>
    <w:basedOn w:val="Normal"/>
    <w:semiHidden/>
    <w:rsid w:val="00FC75A8"/>
    <w:rPr>
      <w:rFonts w:ascii="Tahoma" w:hAnsi="Tahoma" w:cs="Tahoma"/>
      <w:sz w:val="16"/>
      <w:szCs w:val="16"/>
    </w:rPr>
  </w:style>
  <w:style w:type="paragraph" w:customStyle="1" w:styleId="2lygis">
    <w:name w:val="_2 lygis"/>
    <w:basedOn w:val="Normal"/>
    <w:rsid w:val="00FC75A8"/>
    <w:pPr>
      <w:tabs>
        <w:tab w:val="num" w:pos="709"/>
        <w:tab w:val="num" w:pos="992"/>
        <w:tab w:val="num" w:pos="1080"/>
      </w:tabs>
      <w:spacing w:before="60" w:after="60"/>
      <w:ind w:left="992" w:hanging="992"/>
      <w:jc w:val="both"/>
    </w:pPr>
    <w:rPr>
      <w:szCs w:val="24"/>
      <w:lang w:eastAsia="lt-LT"/>
    </w:rPr>
  </w:style>
  <w:style w:type="paragraph" w:customStyle="1" w:styleId="3lygis">
    <w:name w:val="_3 lygis"/>
    <w:basedOn w:val="Normal"/>
    <w:rsid w:val="00FC75A8"/>
    <w:pPr>
      <w:tabs>
        <w:tab w:val="num" w:pos="992"/>
        <w:tab w:val="num" w:pos="1276"/>
        <w:tab w:val="num" w:pos="1800"/>
      </w:tabs>
      <w:ind w:left="1276" w:hanging="1276"/>
      <w:jc w:val="both"/>
    </w:pPr>
    <w:rPr>
      <w:szCs w:val="24"/>
      <w:lang w:eastAsia="lt-LT"/>
    </w:rPr>
  </w:style>
  <w:style w:type="paragraph" w:styleId="Index1">
    <w:name w:val="index 1"/>
    <w:basedOn w:val="Normal"/>
    <w:next w:val="Normal"/>
    <w:autoRedefine/>
    <w:unhideWhenUsed/>
    <w:rsid w:val="00FC75A8"/>
    <w:pPr>
      <w:ind w:left="240" w:hanging="240"/>
    </w:pPr>
    <w:rPr>
      <w:sz w:val="20"/>
      <w:lang w:val="en-US"/>
    </w:rPr>
  </w:style>
  <w:style w:type="paragraph" w:styleId="Index2">
    <w:name w:val="index 2"/>
    <w:basedOn w:val="Normal"/>
    <w:next w:val="Normal"/>
    <w:autoRedefine/>
    <w:unhideWhenUsed/>
    <w:rsid w:val="00FC75A8"/>
    <w:pPr>
      <w:ind w:left="480" w:hanging="240"/>
    </w:pPr>
    <w:rPr>
      <w:sz w:val="20"/>
      <w:lang w:val="en-US"/>
    </w:rPr>
  </w:style>
  <w:style w:type="paragraph" w:styleId="Index3">
    <w:name w:val="index 3"/>
    <w:basedOn w:val="Normal"/>
    <w:next w:val="Normal"/>
    <w:autoRedefine/>
    <w:unhideWhenUsed/>
    <w:rsid w:val="00FC75A8"/>
    <w:pPr>
      <w:ind w:left="720" w:hanging="240"/>
    </w:pPr>
    <w:rPr>
      <w:sz w:val="20"/>
      <w:lang w:val="en-US"/>
    </w:rPr>
  </w:style>
  <w:style w:type="paragraph" w:styleId="Index4">
    <w:name w:val="index 4"/>
    <w:basedOn w:val="Normal"/>
    <w:next w:val="Normal"/>
    <w:autoRedefine/>
    <w:unhideWhenUsed/>
    <w:rsid w:val="00FC75A8"/>
    <w:pPr>
      <w:ind w:left="960" w:hanging="240"/>
    </w:pPr>
    <w:rPr>
      <w:sz w:val="20"/>
      <w:lang w:val="en-US"/>
    </w:rPr>
  </w:style>
  <w:style w:type="paragraph" w:styleId="Index5">
    <w:name w:val="index 5"/>
    <w:basedOn w:val="Normal"/>
    <w:next w:val="Normal"/>
    <w:autoRedefine/>
    <w:unhideWhenUsed/>
    <w:rsid w:val="00FC75A8"/>
    <w:pPr>
      <w:ind w:left="1200" w:hanging="240"/>
    </w:pPr>
    <w:rPr>
      <w:sz w:val="20"/>
      <w:lang w:val="en-US"/>
    </w:rPr>
  </w:style>
  <w:style w:type="paragraph" w:styleId="Index6">
    <w:name w:val="index 6"/>
    <w:basedOn w:val="Normal"/>
    <w:next w:val="Normal"/>
    <w:autoRedefine/>
    <w:unhideWhenUsed/>
    <w:rsid w:val="00FC75A8"/>
    <w:pPr>
      <w:ind w:left="1440" w:hanging="240"/>
    </w:pPr>
    <w:rPr>
      <w:sz w:val="20"/>
      <w:lang w:val="en-US"/>
    </w:rPr>
  </w:style>
  <w:style w:type="paragraph" w:styleId="Index7">
    <w:name w:val="index 7"/>
    <w:basedOn w:val="Normal"/>
    <w:next w:val="Normal"/>
    <w:autoRedefine/>
    <w:unhideWhenUsed/>
    <w:rsid w:val="00FC75A8"/>
    <w:pPr>
      <w:ind w:left="1680" w:hanging="240"/>
    </w:pPr>
    <w:rPr>
      <w:sz w:val="20"/>
      <w:lang w:val="en-US"/>
    </w:rPr>
  </w:style>
  <w:style w:type="paragraph" w:styleId="Index8">
    <w:name w:val="index 8"/>
    <w:basedOn w:val="Normal"/>
    <w:next w:val="Normal"/>
    <w:autoRedefine/>
    <w:unhideWhenUsed/>
    <w:rsid w:val="00FC75A8"/>
    <w:pPr>
      <w:ind w:left="1920" w:hanging="240"/>
    </w:pPr>
    <w:rPr>
      <w:sz w:val="20"/>
      <w:lang w:val="en-US"/>
    </w:rPr>
  </w:style>
  <w:style w:type="paragraph" w:styleId="Index9">
    <w:name w:val="index 9"/>
    <w:basedOn w:val="Normal"/>
    <w:next w:val="Normal"/>
    <w:autoRedefine/>
    <w:unhideWhenUsed/>
    <w:rsid w:val="00FC75A8"/>
    <w:pPr>
      <w:ind w:left="2160" w:hanging="240"/>
    </w:pPr>
    <w:rPr>
      <w:sz w:val="20"/>
      <w:lang w:val="en-US"/>
    </w:rPr>
  </w:style>
  <w:style w:type="paragraph" w:styleId="TOC3">
    <w:name w:val="toc 3"/>
    <w:basedOn w:val="Normal"/>
    <w:next w:val="Normal"/>
    <w:autoRedefine/>
    <w:uiPriority w:val="39"/>
    <w:unhideWhenUsed/>
    <w:qFormat/>
    <w:rsid w:val="00FC75A8"/>
    <w:pPr>
      <w:tabs>
        <w:tab w:val="left" w:pos="1200"/>
        <w:tab w:val="right" w:leader="underscore" w:pos="9960"/>
      </w:tabs>
      <w:ind w:left="482"/>
    </w:pPr>
    <w:rPr>
      <w:sz w:val="20"/>
      <w:lang w:val="en-US"/>
    </w:rPr>
  </w:style>
  <w:style w:type="paragraph" w:styleId="TOC4">
    <w:name w:val="toc 4"/>
    <w:basedOn w:val="Normal"/>
    <w:next w:val="Normal"/>
    <w:autoRedefine/>
    <w:uiPriority w:val="39"/>
    <w:unhideWhenUsed/>
    <w:rsid w:val="00FC75A8"/>
    <w:pPr>
      <w:ind w:left="720"/>
    </w:pPr>
    <w:rPr>
      <w:sz w:val="20"/>
      <w:lang w:val="en-US"/>
    </w:rPr>
  </w:style>
  <w:style w:type="paragraph" w:styleId="TOC5">
    <w:name w:val="toc 5"/>
    <w:basedOn w:val="Normal"/>
    <w:next w:val="Normal"/>
    <w:autoRedefine/>
    <w:uiPriority w:val="39"/>
    <w:unhideWhenUsed/>
    <w:rsid w:val="00FC75A8"/>
    <w:pPr>
      <w:ind w:left="960"/>
    </w:pPr>
    <w:rPr>
      <w:sz w:val="20"/>
      <w:lang w:val="en-US"/>
    </w:rPr>
  </w:style>
  <w:style w:type="paragraph" w:styleId="TOC6">
    <w:name w:val="toc 6"/>
    <w:basedOn w:val="Normal"/>
    <w:next w:val="Normal"/>
    <w:autoRedefine/>
    <w:uiPriority w:val="39"/>
    <w:unhideWhenUsed/>
    <w:rsid w:val="00FC75A8"/>
    <w:pPr>
      <w:ind w:left="1200"/>
    </w:pPr>
    <w:rPr>
      <w:sz w:val="20"/>
      <w:lang w:val="en-US"/>
    </w:rPr>
  </w:style>
  <w:style w:type="paragraph" w:styleId="TOC7">
    <w:name w:val="toc 7"/>
    <w:basedOn w:val="Normal"/>
    <w:next w:val="Normal"/>
    <w:autoRedefine/>
    <w:uiPriority w:val="39"/>
    <w:unhideWhenUsed/>
    <w:rsid w:val="00FC75A8"/>
    <w:pPr>
      <w:ind w:left="1440"/>
    </w:pPr>
    <w:rPr>
      <w:sz w:val="20"/>
      <w:lang w:val="en-US"/>
    </w:rPr>
  </w:style>
  <w:style w:type="paragraph" w:styleId="TOC8">
    <w:name w:val="toc 8"/>
    <w:basedOn w:val="Normal"/>
    <w:next w:val="Normal"/>
    <w:autoRedefine/>
    <w:uiPriority w:val="39"/>
    <w:unhideWhenUsed/>
    <w:rsid w:val="00FC75A8"/>
    <w:pPr>
      <w:ind w:left="1680"/>
    </w:pPr>
    <w:rPr>
      <w:sz w:val="20"/>
      <w:lang w:val="en-US"/>
    </w:rPr>
  </w:style>
  <w:style w:type="paragraph" w:styleId="TOC9">
    <w:name w:val="toc 9"/>
    <w:basedOn w:val="Normal"/>
    <w:next w:val="Normal"/>
    <w:autoRedefine/>
    <w:uiPriority w:val="39"/>
    <w:unhideWhenUsed/>
    <w:rsid w:val="00FC75A8"/>
    <w:pPr>
      <w:ind w:left="1920"/>
    </w:pPr>
    <w:rPr>
      <w:sz w:val="20"/>
      <w:lang w:val="en-US"/>
    </w:rPr>
  </w:style>
  <w:style w:type="paragraph" w:styleId="IndexHeading">
    <w:name w:val="index heading"/>
    <w:basedOn w:val="Normal"/>
    <w:next w:val="Index1"/>
    <w:unhideWhenUsed/>
    <w:rsid w:val="00FC75A8"/>
    <w:pPr>
      <w:spacing w:before="120" w:after="120"/>
    </w:pPr>
    <w:rPr>
      <w:b/>
      <w:bCs/>
      <w:i/>
      <w:iCs/>
      <w:sz w:val="20"/>
      <w:lang w:val="en-US"/>
    </w:rPr>
  </w:style>
  <w:style w:type="paragraph" w:styleId="ListBullet2">
    <w:name w:val="List Bullet 2"/>
    <w:basedOn w:val="Normal"/>
    <w:link w:val="ListBullet2Char"/>
    <w:autoRedefine/>
    <w:unhideWhenUsed/>
    <w:rsid w:val="00FC75A8"/>
    <w:pPr>
      <w:keepNext/>
      <w:ind w:firstLine="567"/>
      <w:jc w:val="both"/>
    </w:pPr>
    <w:rPr>
      <w:sz w:val="20"/>
      <w:szCs w:val="24"/>
    </w:rPr>
  </w:style>
  <w:style w:type="character" w:customStyle="1" w:styleId="BodyTextChar1">
    <w:name w:val="Body Text Char1"/>
    <w:aliases w:val="body text Char1,contents Char1,bt Char1,Corps de texte Char1,body tesx Char1,heading_txt Char1,bodytxy2... Char1"/>
    <w:semiHidden/>
    <w:rsid w:val="00FC75A8"/>
  </w:style>
  <w:style w:type="paragraph" w:customStyle="1" w:styleId="TableText">
    <w:name w:val="Table Text"/>
    <w:basedOn w:val="Normal"/>
    <w:rsid w:val="00FC75A8"/>
    <w:pPr>
      <w:spacing w:before="120" w:after="120"/>
    </w:pPr>
    <w:rPr>
      <w:rFonts w:ascii="Book Antiqua" w:hAnsi="Book Antiqua"/>
      <w:szCs w:val="24"/>
    </w:rPr>
  </w:style>
  <w:style w:type="paragraph" w:customStyle="1" w:styleId="StyleHeading1TimesNewRoman">
    <w:name w:val="Style Heading 1 + Times New Roman"/>
    <w:basedOn w:val="Heading1"/>
    <w:rsid w:val="00FC75A8"/>
  </w:style>
  <w:style w:type="paragraph" w:customStyle="1" w:styleId="TableTextBullet">
    <w:name w:val="Table Text Bullet"/>
    <w:basedOn w:val="Normal"/>
    <w:rsid w:val="00FC75A8"/>
    <w:pPr>
      <w:tabs>
        <w:tab w:val="num" w:pos="2160"/>
      </w:tabs>
      <w:ind w:left="2160" w:hanging="180"/>
    </w:pPr>
    <w:rPr>
      <w:sz w:val="20"/>
      <w:szCs w:val="24"/>
    </w:rPr>
  </w:style>
  <w:style w:type="paragraph" w:customStyle="1" w:styleId="ParagraphText">
    <w:name w:val="Paragraph Text"/>
    <w:basedOn w:val="Normal"/>
    <w:rsid w:val="00FC75A8"/>
    <w:pPr>
      <w:spacing w:before="120" w:after="120"/>
    </w:pPr>
    <w:rPr>
      <w:rFonts w:ascii="Book Antiqua" w:hAnsi="Book Antiqua"/>
      <w:szCs w:val="24"/>
    </w:rPr>
  </w:style>
  <w:style w:type="paragraph" w:customStyle="1" w:styleId="DiagramaDiagramaCharCharDiagramaDiagramaCharChar">
    <w:name w:val="Diagrama Diagrama Char Char Diagrama Diagrama Char Char"/>
    <w:basedOn w:val="Normal"/>
    <w:semiHidden/>
    <w:rsid w:val="00FC75A8"/>
    <w:pPr>
      <w:spacing w:after="160" w:line="240" w:lineRule="exact"/>
    </w:pPr>
    <w:rPr>
      <w:rFonts w:ascii="Verdana" w:hAnsi="Verdana" w:cs="Verdana"/>
      <w:sz w:val="20"/>
      <w:lang w:eastAsia="lt-LT"/>
    </w:rPr>
  </w:style>
  <w:style w:type="paragraph" w:customStyle="1" w:styleId="Lentelestekstas">
    <w:name w:val="Lenteles tekstas"/>
    <w:basedOn w:val="Normal"/>
    <w:rsid w:val="00FC75A8"/>
    <w:pPr>
      <w:spacing w:line="360" w:lineRule="auto"/>
    </w:pPr>
    <w:rPr>
      <w:szCs w:val="24"/>
      <w:lang w:val="en-US"/>
    </w:rPr>
  </w:style>
  <w:style w:type="paragraph" w:customStyle="1" w:styleId="LentelestekstasBefore2pt">
    <w:name w:val="Lenteles tekstas + Before:  2 pt"/>
    <w:aliases w:val="After:  2 pt"/>
    <w:basedOn w:val="Lentelestekstas"/>
    <w:rsid w:val="00FC75A8"/>
    <w:pPr>
      <w:spacing w:before="40" w:after="40" w:line="240" w:lineRule="auto"/>
    </w:pPr>
    <w:rPr>
      <w:lang w:val="lt-LT"/>
    </w:rPr>
  </w:style>
  <w:style w:type="paragraph" w:customStyle="1" w:styleId="Body">
    <w:name w:val="Body"/>
    <w:basedOn w:val="CommentText"/>
    <w:rsid w:val="00FC75A8"/>
    <w:pPr>
      <w:spacing w:line="240" w:lineRule="auto"/>
      <w:ind w:firstLine="720"/>
      <w:jc w:val="left"/>
    </w:pPr>
    <w:rPr>
      <w:rFonts w:ascii="Times New Roman" w:eastAsia="Times New Roman" w:hAnsi="Times New Roman" w:cs="Times New Roman"/>
      <w:sz w:val="24"/>
      <w:lang w:eastAsia="en-US"/>
    </w:rPr>
  </w:style>
  <w:style w:type="paragraph" w:customStyle="1" w:styleId="Sraopastraipa3">
    <w:name w:val="Sąrašo pastraipa3"/>
    <w:basedOn w:val="Normal"/>
    <w:uiPriority w:val="34"/>
    <w:qFormat/>
    <w:rsid w:val="00FC75A8"/>
    <w:pPr>
      <w:ind w:left="1296"/>
    </w:pPr>
    <w:rPr>
      <w:szCs w:val="24"/>
      <w:lang w:val="en-US"/>
    </w:rPr>
  </w:style>
  <w:style w:type="character" w:customStyle="1" w:styleId="AlnostextChar">
    <w:name w:val="Alnos text Char"/>
    <w:link w:val="Alnostext"/>
    <w:locked/>
    <w:rsid w:val="00FC75A8"/>
    <w:rPr>
      <w:rFonts w:ascii="Arial" w:eastAsia="Times New Roman" w:hAnsi="Arial" w:cs="Times New Roman"/>
      <w:sz w:val="20"/>
      <w:szCs w:val="24"/>
      <w:lang w:val="x-none" w:eastAsia="en-US"/>
    </w:rPr>
  </w:style>
  <w:style w:type="table" w:styleId="TableElegant">
    <w:name w:val="Table Elegant"/>
    <w:basedOn w:val="TableNormal"/>
    <w:semiHidden/>
    <w:unhideWhenUsed/>
    <w:rsid w:val="00FC75A8"/>
    <w:pPr>
      <w:spacing w:line="240" w:lineRule="auto"/>
      <w:ind w:firstLine="0"/>
      <w:jc w:val="lef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FontStyle33">
    <w:name w:val="Font Style33"/>
    <w:uiPriority w:val="99"/>
    <w:rsid w:val="00FC75A8"/>
    <w:rPr>
      <w:rFonts w:ascii="Times New Roman" w:hAnsi="Times New Roman" w:cs="Times New Roman"/>
      <w:sz w:val="20"/>
      <w:szCs w:val="20"/>
    </w:rPr>
  </w:style>
  <w:style w:type="character" w:customStyle="1" w:styleId="FontStyle26">
    <w:name w:val="Font Style26"/>
    <w:rsid w:val="00FC75A8"/>
    <w:rPr>
      <w:rFonts w:ascii="Georgia" w:hAnsi="Georgia" w:cs="Georgia"/>
      <w:sz w:val="14"/>
      <w:szCs w:val="14"/>
    </w:rPr>
  </w:style>
  <w:style w:type="paragraph" w:customStyle="1" w:styleId="LIST--Simple1">
    <w:name w:val="LIST -- Simple 1"/>
    <w:basedOn w:val="Normal"/>
    <w:autoRedefine/>
    <w:uiPriority w:val="99"/>
    <w:rsid w:val="00FC75A8"/>
    <w:pPr>
      <w:tabs>
        <w:tab w:val="left" w:pos="2520"/>
      </w:tabs>
      <w:snapToGrid w:val="0"/>
      <w:jc w:val="both"/>
    </w:pPr>
    <w:rPr>
      <w:rFonts w:eastAsia="Arial Unicode MS"/>
      <w:color w:val="000000"/>
      <w:szCs w:val="24"/>
    </w:rPr>
  </w:style>
  <w:style w:type="paragraph" w:customStyle="1" w:styleId="Skyrius">
    <w:name w:val="Skyrius"/>
    <w:basedOn w:val="Normal"/>
    <w:uiPriority w:val="99"/>
    <w:rsid w:val="00FC75A8"/>
    <w:pPr>
      <w:keepNext/>
      <w:numPr>
        <w:numId w:val="39"/>
      </w:numPr>
      <w:tabs>
        <w:tab w:val="clear" w:pos="360"/>
      </w:tabs>
      <w:spacing w:after="120"/>
      <w:ind w:left="0" w:firstLine="0"/>
    </w:pPr>
    <w:rPr>
      <w:rFonts w:eastAsia="Calibri"/>
      <w:b/>
      <w:bCs/>
      <w:smallCaps/>
      <w:noProof/>
      <w:sz w:val="28"/>
      <w:szCs w:val="24"/>
    </w:rPr>
  </w:style>
  <w:style w:type="paragraph" w:customStyle="1" w:styleId="Skyrius2">
    <w:name w:val="Skyrius2"/>
    <w:basedOn w:val="Normal"/>
    <w:uiPriority w:val="99"/>
    <w:rsid w:val="00FC75A8"/>
    <w:pPr>
      <w:keepNext/>
      <w:numPr>
        <w:ilvl w:val="2"/>
        <w:numId w:val="39"/>
      </w:numPr>
      <w:tabs>
        <w:tab w:val="clear" w:pos="1440"/>
      </w:tabs>
      <w:spacing w:after="120"/>
      <w:ind w:left="0" w:firstLine="0"/>
    </w:pPr>
    <w:rPr>
      <w:rFonts w:eastAsia="Calibri"/>
      <w:bCs/>
      <w:szCs w:val="24"/>
      <w:u w:val="single"/>
    </w:rPr>
  </w:style>
  <w:style w:type="paragraph" w:customStyle="1" w:styleId="Skyrius3">
    <w:name w:val="Skyrius3"/>
    <w:basedOn w:val="Skyrius2"/>
    <w:uiPriority w:val="99"/>
    <w:rsid w:val="00FC75A8"/>
    <w:pPr>
      <w:numPr>
        <w:ilvl w:val="3"/>
      </w:numPr>
      <w:tabs>
        <w:tab w:val="clear" w:pos="2160"/>
      </w:tabs>
      <w:ind w:left="0" w:firstLine="0"/>
    </w:pPr>
  </w:style>
  <w:style w:type="paragraph" w:customStyle="1" w:styleId="bodynum">
    <w:name w:val="bodynum"/>
    <w:basedOn w:val="Normal"/>
    <w:uiPriority w:val="99"/>
    <w:rsid w:val="00FC75A8"/>
    <w:pPr>
      <w:keepLines/>
      <w:numPr>
        <w:ilvl w:val="1"/>
        <w:numId w:val="39"/>
      </w:numPr>
      <w:tabs>
        <w:tab w:val="clear" w:pos="720"/>
      </w:tabs>
      <w:spacing w:after="120"/>
    </w:pPr>
    <w:rPr>
      <w:rFonts w:eastAsia="Calibri"/>
      <w:szCs w:val="24"/>
    </w:rPr>
  </w:style>
  <w:style w:type="paragraph" w:customStyle="1" w:styleId="pavadinimas">
    <w:name w:val="pavadinimas"/>
    <w:basedOn w:val="Normal"/>
    <w:uiPriority w:val="99"/>
    <w:rsid w:val="00FC75A8"/>
    <w:pPr>
      <w:spacing w:before="100" w:beforeAutospacing="1" w:after="100" w:afterAutospacing="1"/>
    </w:pPr>
    <w:rPr>
      <w:rFonts w:ascii="Arial Unicode MS" w:eastAsia="Arial Unicode MS" w:hAnsi="Arial Unicode MS" w:cs="Arial Unicode MS"/>
      <w:szCs w:val="24"/>
      <w:lang w:val="en-US"/>
    </w:rPr>
  </w:style>
  <w:style w:type="paragraph" w:customStyle="1" w:styleId="centrboldm0">
    <w:name w:val="centrboldm"/>
    <w:basedOn w:val="Normal"/>
    <w:uiPriority w:val="99"/>
    <w:rsid w:val="00FC75A8"/>
    <w:pPr>
      <w:autoSpaceDE w:val="0"/>
      <w:autoSpaceDN w:val="0"/>
      <w:jc w:val="center"/>
    </w:pPr>
    <w:rPr>
      <w:rFonts w:ascii="TimesLT" w:eastAsia="Calibri" w:hAnsi="TimesLT"/>
      <w:b/>
      <w:bCs/>
      <w:sz w:val="20"/>
      <w:lang w:eastAsia="lt-LT"/>
    </w:rPr>
  </w:style>
  <w:style w:type="character" w:customStyle="1" w:styleId="TitleChar1">
    <w:name w:val="Title Char1"/>
    <w:basedOn w:val="DefaultParagraphFont"/>
    <w:uiPriority w:val="99"/>
    <w:rsid w:val="00FC75A8"/>
    <w:rPr>
      <w:rFonts w:ascii="Cambria" w:hAnsi="Cambria" w:cs="Times New Roman"/>
      <w:color w:val="17365D"/>
      <w:spacing w:val="5"/>
      <w:kern w:val="28"/>
      <w:sz w:val="52"/>
      <w:szCs w:val="52"/>
    </w:rPr>
  </w:style>
  <w:style w:type="paragraph" w:customStyle="1" w:styleId="LentaCENTR">
    <w:name w:val="Lenta CENTR"/>
    <w:basedOn w:val="BodyText11"/>
    <w:uiPriority w:val="99"/>
    <w:rsid w:val="00FC75A8"/>
    <w:pPr>
      <w:keepNext/>
      <w:keepLines/>
      <w:autoSpaceDE/>
      <w:autoSpaceDN/>
      <w:adjustRightInd/>
      <w:spacing w:before="80" w:after="40"/>
      <w:ind w:firstLine="0"/>
      <w:jc w:val="left"/>
      <w:outlineLvl w:val="4"/>
    </w:pPr>
    <w:rPr>
      <w:rFonts w:ascii="Times New Roman" w:eastAsia="Yu Gothic Light" w:hAnsi="Times New Roman"/>
      <w:color w:val="0F4761"/>
      <w:sz w:val="24"/>
      <w:lang w:val="lt-LT"/>
    </w:rPr>
  </w:style>
  <w:style w:type="paragraph" w:customStyle="1" w:styleId="lentnr2">
    <w:name w:val="lent_nr2"/>
    <w:basedOn w:val="Normal"/>
    <w:next w:val="Normal"/>
    <w:autoRedefine/>
    <w:uiPriority w:val="99"/>
    <w:rsid w:val="00FC75A8"/>
    <w:pPr>
      <w:numPr>
        <w:ilvl w:val="1"/>
        <w:numId w:val="40"/>
      </w:numPr>
      <w:tabs>
        <w:tab w:val="clear" w:pos="2220"/>
        <w:tab w:val="num" w:pos="0"/>
      </w:tabs>
      <w:spacing w:before="120" w:after="60"/>
      <w:ind w:left="0" w:firstLine="0"/>
    </w:pPr>
    <w:rPr>
      <w:b/>
      <w:i/>
      <w:szCs w:val="24"/>
    </w:rPr>
  </w:style>
  <w:style w:type="character" w:customStyle="1" w:styleId="Pagrindinistekstas">
    <w:name w:val="Pagrindinis tekstas_"/>
    <w:link w:val="Pagrindinistekstas3"/>
    <w:uiPriority w:val="99"/>
    <w:locked/>
    <w:rsid w:val="00FC75A8"/>
    <w:rPr>
      <w:shd w:val="clear" w:color="auto" w:fill="FFFFFF"/>
    </w:rPr>
  </w:style>
  <w:style w:type="paragraph" w:customStyle="1" w:styleId="Pagrindinistekstas3">
    <w:name w:val="Pagrindinis tekstas3"/>
    <w:basedOn w:val="Normal"/>
    <w:link w:val="Pagrindinistekstas"/>
    <w:uiPriority w:val="99"/>
    <w:rsid w:val="00FC75A8"/>
    <w:pPr>
      <w:shd w:val="clear" w:color="auto" w:fill="FFFFFF"/>
      <w:spacing w:before="300" w:line="413" w:lineRule="exact"/>
      <w:jc w:val="center"/>
    </w:pPr>
    <w:rPr>
      <w:rFonts w:asciiTheme="minorHAnsi" w:eastAsiaTheme="minorEastAsia" w:hAnsiTheme="minorHAnsi" w:cstheme="minorBidi"/>
      <w:sz w:val="21"/>
      <w:szCs w:val="21"/>
      <w:shd w:val="clear" w:color="auto" w:fill="FFFFFF"/>
      <w:lang w:eastAsia="lt-LT"/>
    </w:rPr>
  </w:style>
  <w:style w:type="character" w:customStyle="1" w:styleId="PagrindinistekstasPusjuodis">
    <w:name w:val="Pagrindinis tekstas + Pusjuodis"/>
    <w:uiPriority w:val="99"/>
    <w:rsid w:val="00FC75A8"/>
    <w:rPr>
      <w:b/>
      <w:sz w:val="22"/>
      <w:shd w:val="clear" w:color="auto" w:fill="FFFFFF"/>
    </w:rPr>
  </w:style>
  <w:style w:type="character" w:customStyle="1" w:styleId="Temosantrat2">
    <w:name w:val="Temos antraštė #2_"/>
    <w:link w:val="Temosantrat21"/>
    <w:uiPriority w:val="99"/>
    <w:locked/>
    <w:rsid w:val="00FC75A8"/>
    <w:rPr>
      <w:b/>
      <w:sz w:val="19"/>
      <w:shd w:val="clear" w:color="auto" w:fill="FFFFFF"/>
    </w:rPr>
  </w:style>
  <w:style w:type="paragraph" w:customStyle="1" w:styleId="Temosantrat21">
    <w:name w:val="Temos antraštė #21"/>
    <w:basedOn w:val="Normal"/>
    <w:link w:val="Temosantrat2"/>
    <w:uiPriority w:val="99"/>
    <w:rsid w:val="00FC75A8"/>
    <w:pPr>
      <w:shd w:val="clear" w:color="auto" w:fill="FFFFFF"/>
      <w:spacing w:before="420" w:after="300" w:line="240" w:lineRule="atLeast"/>
      <w:jc w:val="both"/>
      <w:outlineLvl w:val="1"/>
    </w:pPr>
    <w:rPr>
      <w:rFonts w:asciiTheme="minorHAnsi" w:eastAsiaTheme="minorEastAsia" w:hAnsiTheme="minorHAnsi" w:cstheme="minorBidi"/>
      <w:b/>
      <w:sz w:val="19"/>
      <w:szCs w:val="21"/>
      <w:shd w:val="clear" w:color="auto" w:fill="FFFFFF"/>
      <w:lang w:eastAsia="lt-LT"/>
    </w:rPr>
  </w:style>
  <w:style w:type="character" w:customStyle="1" w:styleId="Pagrindinistekstas43">
    <w:name w:val="Pagrindinis tekstas (4)3"/>
    <w:uiPriority w:val="99"/>
    <w:rsid w:val="00FC75A8"/>
    <w:rPr>
      <w:b/>
      <w:sz w:val="19"/>
      <w:shd w:val="clear" w:color="auto" w:fill="FFFFFF"/>
    </w:rPr>
  </w:style>
  <w:style w:type="paragraph" w:customStyle="1" w:styleId="Pagrindinistekstas41">
    <w:name w:val="Pagrindinis tekstas (4)1"/>
    <w:basedOn w:val="Normal"/>
    <w:uiPriority w:val="99"/>
    <w:rsid w:val="00FC75A8"/>
    <w:pPr>
      <w:shd w:val="clear" w:color="auto" w:fill="FFFFFF"/>
      <w:spacing w:line="240" w:lineRule="atLeast"/>
    </w:pPr>
    <w:rPr>
      <w:rFonts w:eastAsia="Calibri"/>
      <w:b/>
      <w:bCs/>
      <w:sz w:val="19"/>
      <w:szCs w:val="19"/>
      <w:lang w:eastAsia="lt-LT"/>
    </w:rPr>
  </w:style>
  <w:style w:type="character" w:customStyle="1" w:styleId="apple-converted-space">
    <w:name w:val="apple-converted-space"/>
    <w:basedOn w:val="DefaultParagraphFont"/>
    <w:uiPriority w:val="99"/>
    <w:rsid w:val="00FC75A8"/>
    <w:rPr>
      <w:rFonts w:cs="Times New Roman"/>
    </w:rPr>
  </w:style>
  <w:style w:type="table" w:customStyle="1" w:styleId="TableGrid111">
    <w:name w:val="Table Grid111"/>
    <w:basedOn w:val="TableNormal"/>
    <w:next w:val="TableGrid"/>
    <w:uiPriority w:val="99"/>
    <w:rsid w:val="00FC75A8"/>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99"/>
    <w:rsid w:val="00FC75A8"/>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99"/>
    <w:rsid w:val="00FC75A8"/>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FC75A8"/>
    <w:pPr>
      <w:widowControl w:val="0"/>
      <w:suppressAutoHyphens/>
      <w:spacing w:line="240" w:lineRule="auto"/>
      <w:ind w:firstLine="0"/>
      <w:jc w:val="left"/>
    </w:pPr>
    <w:rPr>
      <w:rFonts w:ascii="Times New Roman" w:eastAsia="MS Mincho" w:hAnsi="Times New Roman" w:cs="Tahoma"/>
      <w:sz w:val="24"/>
      <w:szCs w:val="24"/>
      <w:lang w:eastAsia="hi-IN" w:bidi="hi-IN"/>
    </w:rPr>
  </w:style>
  <w:style w:type="character" w:customStyle="1" w:styleId="clear1">
    <w:name w:val="clear1"/>
    <w:basedOn w:val="DefaultParagraphFont"/>
    <w:rsid w:val="00FC75A8"/>
  </w:style>
  <w:style w:type="paragraph" w:customStyle="1" w:styleId="prastasis1">
    <w:name w:val="Įprastasis1"/>
    <w:rsid w:val="00FC75A8"/>
    <w:pPr>
      <w:widowControl w:val="0"/>
      <w:suppressAutoHyphens/>
      <w:spacing w:after="200" w:line="276" w:lineRule="auto"/>
      <w:ind w:firstLine="0"/>
      <w:jc w:val="left"/>
    </w:pPr>
    <w:rPr>
      <w:rFonts w:ascii="Times New Roman" w:eastAsia="Calibri" w:hAnsi="Times New Roman" w:cs="Calibri"/>
      <w:color w:val="00000A"/>
      <w:sz w:val="24"/>
      <w:szCs w:val="24"/>
      <w:lang w:val="en-US" w:eastAsia="en-US"/>
    </w:rPr>
  </w:style>
  <w:style w:type="character" w:customStyle="1" w:styleId="Bodytext50">
    <w:name w:val="Body text (5)_"/>
    <w:basedOn w:val="DefaultParagraphFont"/>
    <w:link w:val="Bodytext51"/>
    <w:locked/>
    <w:rsid w:val="00FC75A8"/>
    <w:rPr>
      <w:shd w:val="clear" w:color="auto" w:fill="FFFFFF"/>
    </w:rPr>
  </w:style>
  <w:style w:type="paragraph" w:customStyle="1" w:styleId="Bodytext51">
    <w:name w:val="Body text (5)"/>
    <w:basedOn w:val="Normal"/>
    <w:link w:val="Bodytext50"/>
    <w:rsid w:val="00FC75A8"/>
    <w:pPr>
      <w:widowControl w:val="0"/>
      <w:shd w:val="clear" w:color="auto" w:fill="FFFFFF"/>
      <w:spacing w:after="300" w:line="0" w:lineRule="atLeast"/>
      <w:ind w:hanging="440"/>
    </w:pPr>
    <w:rPr>
      <w:rFonts w:asciiTheme="minorHAnsi" w:eastAsiaTheme="minorEastAsia" w:hAnsiTheme="minorHAnsi" w:cstheme="minorBidi"/>
      <w:sz w:val="21"/>
      <w:szCs w:val="21"/>
      <w:lang w:eastAsia="lt-LT"/>
    </w:rPr>
  </w:style>
  <w:style w:type="character" w:customStyle="1" w:styleId="desktop-title-subcontent">
    <w:name w:val="desktop-title-subcontent"/>
    <w:basedOn w:val="DefaultParagraphFont"/>
    <w:rsid w:val="00FC75A8"/>
  </w:style>
  <w:style w:type="paragraph" w:customStyle="1" w:styleId="BalloonText1">
    <w:name w:val="Balloon Text1"/>
    <w:basedOn w:val="Normal"/>
    <w:semiHidden/>
    <w:rsid w:val="00FC75A8"/>
    <w:rPr>
      <w:rFonts w:ascii="Tahoma" w:hAnsi="Tahoma" w:cs="Tahoma"/>
      <w:sz w:val="16"/>
      <w:szCs w:val="16"/>
      <w:lang w:eastAsia="lt-LT"/>
    </w:rPr>
  </w:style>
  <w:style w:type="paragraph" w:customStyle="1" w:styleId="CommentSubject1">
    <w:name w:val="Comment Subject1"/>
    <w:basedOn w:val="CommentText"/>
    <w:next w:val="CommentText"/>
    <w:semiHidden/>
    <w:rsid w:val="00FC75A8"/>
    <w:pPr>
      <w:spacing w:line="240" w:lineRule="auto"/>
      <w:ind w:firstLine="0"/>
      <w:jc w:val="left"/>
    </w:pPr>
    <w:rPr>
      <w:rFonts w:ascii="Times New Roman" w:eastAsia="Times New Roman" w:hAnsi="Times New Roman" w:cs="Times New Roman"/>
      <w:b/>
      <w:bCs/>
    </w:rPr>
  </w:style>
  <w:style w:type="paragraph" w:customStyle="1" w:styleId="NormalJust">
    <w:name w:val="Normal Just"/>
    <w:basedOn w:val="Normal"/>
    <w:rsid w:val="00FC75A8"/>
    <w:pPr>
      <w:jc w:val="both"/>
    </w:pPr>
    <w:rPr>
      <w:rFonts w:ascii="TimesLT" w:hAnsi="TimesLT"/>
      <w:sz w:val="16"/>
      <w:lang w:val="en-US"/>
    </w:rPr>
  </w:style>
  <w:style w:type="paragraph" w:customStyle="1" w:styleId="BodyTextKeep">
    <w:name w:val="Body Text Keep"/>
    <w:basedOn w:val="BodyText"/>
    <w:rsid w:val="00FC75A8"/>
    <w:pPr>
      <w:keepNext/>
      <w:overflowPunct w:val="0"/>
      <w:autoSpaceDE w:val="0"/>
      <w:autoSpaceDN w:val="0"/>
      <w:adjustRightInd w:val="0"/>
      <w:spacing w:line="240" w:lineRule="auto"/>
      <w:ind w:firstLine="0"/>
      <w:jc w:val="left"/>
      <w:textAlignment w:val="baseline"/>
    </w:pPr>
    <w:rPr>
      <w:rFonts w:ascii="Times New Roman" w:eastAsia="Times New Roman" w:hAnsi="Times New Roman" w:cs="Times New Roman"/>
      <w:sz w:val="16"/>
      <w:lang w:val="en-US" w:eastAsia="en-US"/>
    </w:rPr>
  </w:style>
  <w:style w:type="paragraph" w:styleId="ListContinue2">
    <w:name w:val="List Continue 2"/>
    <w:basedOn w:val="ListContinue"/>
    <w:rsid w:val="00FC75A8"/>
    <w:pPr>
      <w:numPr>
        <w:numId w:val="41"/>
      </w:numPr>
      <w:overflowPunct w:val="0"/>
      <w:autoSpaceDE w:val="0"/>
      <w:autoSpaceDN w:val="0"/>
      <w:adjustRightInd w:val="0"/>
      <w:spacing w:after="160"/>
      <w:ind w:left="0"/>
      <w:textAlignment w:val="baseline"/>
    </w:pPr>
    <w:rPr>
      <w:b/>
      <w:sz w:val="16"/>
      <w:szCs w:val="20"/>
      <w:lang w:eastAsia="en-US"/>
    </w:rPr>
  </w:style>
  <w:style w:type="paragraph" w:styleId="ListContinue">
    <w:name w:val="List Continue"/>
    <w:basedOn w:val="Normal"/>
    <w:rsid w:val="00FC75A8"/>
    <w:pPr>
      <w:spacing w:after="120"/>
      <w:ind w:left="360"/>
    </w:pPr>
    <w:rPr>
      <w:szCs w:val="24"/>
      <w:lang w:eastAsia="lt-LT"/>
    </w:rPr>
  </w:style>
  <w:style w:type="paragraph" w:customStyle="1" w:styleId="Normalextra">
    <w:name w:val="Normal.extra"/>
    <w:rsid w:val="00FC75A8"/>
    <w:pPr>
      <w:overflowPunct w:val="0"/>
      <w:autoSpaceDE w:val="0"/>
      <w:autoSpaceDN w:val="0"/>
      <w:adjustRightInd w:val="0"/>
      <w:spacing w:line="240" w:lineRule="auto"/>
      <w:ind w:firstLine="0"/>
      <w:jc w:val="left"/>
      <w:textAlignment w:val="baseline"/>
    </w:pPr>
    <w:rPr>
      <w:rFonts w:ascii="TimesLT" w:eastAsia="Times New Roman" w:hAnsi="TimesLT" w:cs="Times New Roman"/>
      <w:sz w:val="24"/>
      <w:szCs w:val="20"/>
      <w:lang w:val="en-US" w:eastAsia="en-US"/>
    </w:rPr>
  </w:style>
  <w:style w:type="paragraph" w:customStyle="1" w:styleId="BlockQuotation">
    <w:name w:val="Block Quotation"/>
    <w:basedOn w:val="BodyText"/>
    <w:rsid w:val="00FC75A8"/>
    <w:pPr>
      <w:keepLines/>
      <w:overflowPunct w:val="0"/>
      <w:autoSpaceDE w:val="0"/>
      <w:autoSpaceDN w:val="0"/>
      <w:adjustRightInd w:val="0"/>
      <w:spacing w:after="160" w:line="240" w:lineRule="auto"/>
      <w:ind w:left="720" w:right="720" w:firstLine="0"/>
      <w:jc w:val="left"/>
      <w:textAlignment w:val="baseline"/>
    </w:pPr>
    <w:rPr>
      <w:rFonts w:ascii="Times New Roman" w:eastAsia="Times New Roman" w:hAnsi="Times New Roman" w:cs="Times New Roman"/>
      <w:i/>
      <w:sz w:val="20"/>
      <w:lang w:val="en-US" w:eastAsia="en-US"/>
    </w:rPr>
  </w:style>
  <w:style w:type="paragraph" w:customStyle="1" w:styleId="BlockQuotationFirst">
    <w:name w:val="Block Quotation First"/>
    <w:basedOn w:val="BlockQuotation"/>
    <w:next w:val="BlockQuotation"/>
    <w:rsid w:val="00FC75A8"/>
    <w:pPr>
      <w:spacing w:before="120"/>
    </w:pPr>
  </w:style>
  <w:style w:type="paragraph" w:customStyle="1" w:styleId="BlockQuotationLast">
    <w:name w:val="Block Quotation Last"/>
    <w:basedOn w:val="BlockQuotation"/>
    <w:next w:val="BodyText"/>
    <w:rsid w:val="00FC75A8"/>
    <w:pPr>
      <w:spacing w:after="240"/>
    </w:pPr>
  </w:style>
  <w:style w:type="paragraph" w:customStyle="1" w:styleId="ChapterLabel">
    <w:name w:val="Chapter Label"/>
    <w:basedOn w:val="Normal"/>
    <w:next w:val="Normal"/>
    <w:rsid w:val="00FC75A8"/>
    <w:pPr>
      <w:keepNext/>
      <w:overflowPunct w:val="0"/>
      <w:autoSpaceDE w:val="0"/>
      <w:autoSpaceDN w:val="0"/>
      <w:adjustRightInd w:val="0"/>
      <w:spacing w:before="360"/>
      <w:jc w:val="center"/>
      <w:textAlignment w:val="baseline"/>
    </w:pPr>
    <w:rPr>
      <w:rFonts w:ascii="HelveticaLT" w:hAnsi="HelveticaLT"/>
      <w:b/>
      <w:kern w:val="28"/>
      <w:u w:val="single"/>
      <w:lang w:val="en-US"/>
    </w:rPr>
  </w:style>
  <w:style w:type="paragraph" w:customStyle="1" w:styleId="ChapterSubtitle">
    <w:name w:val="Chapter Subtitle"/>
    <w:basedOn w:val="Normal"/>
    <w:next w:val="BodyText"/>
    <w:rsid w:val="00FC75A8"/>
    <w:pPr>
      <w:keepNext/>
      <w:keepLines/>
      <w:overflowPunct w:val="0"/>
      <w:autoSpaceDE w:val="0"/>
      <w:autoSpaceDN w:val="0"/>
      <w:adjustRightInd w:val="0"/>
      <w:spacing w:before="360" w:after="360"/>
      <w:jc w:val="center"/>
      <w:textAlignment w:val="baseline"/>
    </w:pPr>
    <w:rPr>
      <w:rFonts w:ascii="HelveticaLT" w:hAnsi="HelveticaLT"/>
      <w:i/>
      <w:kern w:val="28"/>
      <w:sz w:val="28"/>
      <w:lang w:val="en-US"/>
    </w:rPr>
  </w:style>
  <w:style w:type="paragraph" w:customStyle="1" w:styleId="ChapterTitle">
    <w:name w:val="Chapter Title"/>
    <w:basedOn w:val="Normal"/>
    <w:next w:val="ChapterSubtitle"/>
    <w:rsid w:val="00FC75A8"/>
    <w:pPr>
      <w:keepNext/>
      <w:keepLines/>
      <w:overflowPunct w:val="0"/>
      <w:autoSpaceDE w:val="0"/>
      <w:autoSpaceDN w:val="0"/>
      <w:adjustRightInd w:val="0"/>
      <w:spacing w:before="600"/>
      <w:jc w:val="center"/>
      <w:textAlignment w:val="baseline"/>
    </w:pPr>
    <w:rPr>
      <w:rFonts w:ascii="HelveticaLT" w:hAnsi="HelveticaLT"/>
      <w:b/>
      <w:kern w:val="28"/>
      <w:sz w:val="32"/>
      <w:lang w:val="en-US"/>
    </w:rPr>
  </w:style>
  <w:style w:type="paragraph" w:styleId="Date">
    <w:name w:val="Date"/>
    <w:basedOn w:val="BodyText"/>
    <w:link w:val="DateChar"/>
    <w:rsid w:val="00FC75A8"/>
    <w:pPr>
      <w:overflowPunct w:val="0"/>
      <w:autoSpaceDE w:val="0"/>
      <w:autoSpaceDN w:val="0"/>
      <w:adjustRightInd w:val="0"/>
      <w:spacing w:before="480" w:line="240" w:lineRule="auto"/>
      <w:ind w:firstLine="0"/>
      <w:jc w:val="center"/>
      <w:textAlignment w:val="baseline"/>
    </w:pPr>
    <w:rPr>
      <w:rFonts w:ascii="Times New Roman" w:eastAsia="Times New Roman" w:hAnsi="Times New Roman" w:cs="Times New Roman"/>
      <w:b/>
      <w:sz w:val="20"/>
      <w:lang w:val="en-US" w:eastAsia="en-US"/>
    </w:rPr>
  </w:style>
  <w:style w:type="character" w:customStyle="1" w:styleId="DateChar">
    <w:name w:val="Date Char"/>
    <w:basedOn w:val="DefaultParagraphFont"/>
    <w:link w:val="Date"/>
    <w:rsid w:val="00FC75A8"/>
    <w:rPr>
      <w:rFonts w:ascii="Times New Roman" w:eastAsia="Times New Roman" w:hAnsi="Times New Roman" w:cs="Times New Roman"/>
      <w:b/>
      <w:sz w:val="20"/>
      <w:szCs w:val="20"/>
      <w:lang w:val="en-US" w:eastAsia="en-US"/>
    </w:rPr>
  </w:style>
  <w:style w:type="paragraph" w:customStyle="1" w:styleId="DocumentLabel">
    <w:name w:val="Document Label"/>
    <w:basedOn w:val="Normal"/>
    <w:rsid w:val="00FC75A8"/>
    <w:pPr>
      <w:keepNext/>
      <w:overflowPunct w:val="0"/>
      <w:autoSpaceDE w:val="0"/>
      <w:autoSpaceDN w:val="0"/>
      <w:adjustRightInd w:val="0"/>
      <w:spacing w:before="240" w:after="360"/>
      <w:textAlignment w:val="baseline"/>
    </w:pPr>
    <w:rPr>
      <w:b/>
      <w:kern w:val="28"/>
      <w:sz w:val="36"/>
      <w:lang w:val="en-US"/>
    </w:rPr>
  </w:style>
  <w:style w:type="paragraph" w:customStyle="1" w:styleId="FooterEven">
    <w:name w:val="Footer Even"/>
    <w:basedOn w:val="Footer"/>
    <w:rsid w:val="00FC75A8"/>
    <w:pPr>
      <w:keepNext/>
      <w:keepLines/>
      <w:pBdr>
        <w:bottom w:val="single" w:sz="4" w:space="2" w:color="E97132"/>
      </w:pBdr>
      <w:tabs>
        <w:tab w:val="clear" w:pos="4513"/>
        <w:tab w:val="clear" w:pos="9026"/>
      </w:tabs>
      <w:spacing w:before="360" w:after="120" w:line="240" w:lineRule="auto"/>
      <w:ind w:left="1440" w:firstLine="0"/>
    </w:pPr>
    <w:rPr>
      <w:rFonts w:ascii="Aptos Display" w:eastAsia="Yu Gothic Light" w:hAnsi="Aptos Display" w:cs="Times New Roman"/>
      <w:color w:val="262626"/>
      <w:sz w:val="40"/>
      <w:szCs w:val="40"/>
    </w:rPr>
  </w:style>
  <w:style w:type="paragraph" w:customStyle="1" w:styleId="FooterFirst">
    <w:name w:val="Footer First"/>
    <w:basedOn w:val="Footer"/>
    <w:rsid w:val="00FC75A8"/>
    <w:pPr>
      <w:keepNext/>
      <w:keepLines/>
      <w:pBdr>
        <w:bottom w:val="single" w:sz="4" w:space="2" w:color="E97132"/>
      </w:pBdr>
      <w:tabs>
        <w:tab w:val="clear" w:pos="4513"/>
        <w:tab w:val="clear" w:pos="9026"/>
      </w:tabs>
      <w:spacing w:before="360" w:after="120" w:line="240" w:lineRule="auto"/>
      <w:ind w:left="1440" w:firstLine="0"/>
    </w:pPr>
    <w:rPr>
      <w:rFonts w:ascii="Aptos Display" w:eastAsia="Yu Gothic Light" w:hAnsi="Aptos Display" w:cs="Times New Roman"/>
      <w:color w:val="262626"/>
      <w:sz w:val="40"/>
      <w:szCs w:val="40"/>
    </w:rPr>
  </w:style>
  <w:style w:type="paragraph" w:customStyle="1" w:styleId="FooterOdd">
    <w:name w:val="Footer Odd"/>
    <w:basedOn w:val="Footer"/>
    <w:rsid w:val="00FC75A8"/>
    <w:pPr>
      <w:keepNext/>
      <w:keepLines/>
      <w:pBdr>
        <w:bottom w:val="single" w:sz="4" w:space="2" w:color="E97132"/>
      </w:pBdr>
      <w:tabs>
        <w:tab w:val="clear" w:pos="4513"/>
        <w:tab w:val="clear" w:pos="9026"/>
      </w:tabs>
      <w:spacing w:before="360" w:after="120" w:line="240" w:lineRule="auto"/>
      <w:ind w:left="1440" w:firstLine="0"/>
    </w:pPr>
    <w:rPr>
      <w:rFonts w:ascii="Aptos Display" w:eastAsia="Yu Gothic Light" w:hAnsi="Aptos Display" w:cs="Times New Roman"/>
      <w:color w:val="262626"/>
      <w:sz w:val="40"/>
      <w:szCs w:val="40"/>
    </w:rPr>
  </w:style>
  <w:style w:type="paragraph" w:customStyle="1" w:styleId="FootnoteBase">
    <w:name w:val="Footnote Base"/>
    <w:basedOn w:val="Normal"/>
    <w:rsid w:val="00FC75A8"/>
    <w:pPr>
      <w:tabs>
        <w:tab w:val="left" w:pos="187"/>
      </w:tabs>
      <w:overflowPunct w:val="0"/>
      <w:autoSpaceDE w:val="0"/>
      <w:autoSpaceDN w:val="0"/>
      <w:adjustRightInd w:val="0"/>
      <w:spacing w:line="220" w:lineRule="exact"/>
      <w:ind w:left="187" w:hanging="187"/>
      <w:textAlignment w:val="baseline"/>
    </w:pPr>
    <w:rPr>
      <w:sz w:val="18"/>
      <w:lang w:val="en-US"/>
    </w:rPr>
  </w:style>
  <w:style w:type="paragraph" w:customStyle="1" w:styleId="HeaderBase">
    <w:name w:val="Header Base"/>
    <w:basedOn w:val="Normal"/>
    <w:rsid w:val="00FC75A8"/>
    <w:pPr>
      <w:keepLines/>
      <w:tabs>
        <w:tab w:val="center" w:pos="4320"/>
        <w:tab w:val="right" w:pos="8640"/>
      </w:tabs>
      <w:overflowPunct w:val="0"/>
      <w:autoSpaceDE w:val="0"/>
      <w:autoSpaceDN w:val="0"/>
      <w:adjustRightInd w:val="0"/>
      <w:textAlignment w:val="baseline"/>
    </w:pPr>
    <w:rPr>
      <w:sz w:val="20"/>
      <w:lang w:val="en-US"/>
    </w:rPr>
  </w:style>
  <w:style w:type="paragraph" w:customStyle="1" w:styleId="HeaderEven">
    <w:name w:val="Header Even"/>
    <w:basedOn w:val="Header"/>
    <w:rsid w:val="00FC75A8"/>
    <w:pPr>
      <w:keepLines/>
      <w:tabs>
        <w:tab w:val="clear" w:pos="4513"/>
        <w:tab w:val="clear" w:pos="9026"/>
        <w:tab w:val="center" w:pos="4320"/>
        <w:tab w:val="right" w:pos="8640"/>
      </w:tabs>
      <w:overflowPunct w:val="0"/>
      <w:autoSpaceDE w:val="0"/>
      <w:autoSpaceDN w:val="0"/>
      <w:adjustRightInd w:val="0"/>
      <w:spacing w:line="240" w:lineRule="auto"/>
      <w:ind w:firstLine="0"/>
      <w:jc w:val="left"/>
      <w:textAlignment w:val="baseline"/>
    </w:pPr>
    <w:rPr>
      <w:rFonts w:ascii="Times New Roman" w:eastAsia="Times New Roman" w:hAnsi="Times New Roman" w:cs="Times New Roman"/>
      <w:sz w:val="20"/>
      <w:szCs w:val="20"/>
      <w:lang w:val="en-US" w:eastAsia="en-US"/>
    </w:rPr>
  </w:style>
  <w:style w:type="paragraph" w:customStyle="1" w:styleId="HeaderFirst">
    <w:name w:val="Header First"/>
    <w:basedOn w:val="Header"/>
    <w:rsid w:val="00FC75A8"/>
    <w:pPr>
      <w:keepLines/>
      <w:tabs>
        <w:tab w:val="clear" w:pos="4513"/>
        <w:tab w:val="clear" w:pos="9026"/>
        <w:tab w:val="center" w:pos="4320"/>
      </w:tabs>
      <w:overflowPunct w:val="0"/>
      <w:autoSpaceDE w:val="0"/>
      <w:autoSpaceDN w:val="0"/>
      <w:adjustRightInd w:val="0"/>
      <w:spacing w:line="240" w:lineRule="auto"/>
      <w:ind w:firstLine="0"/>
      <w:jc w:val="center"/>
      <w:textAlignment w:val="baseline"/>
    </w:pPr>
    <w:rPr>
      <w:rFonts w:ascii="Times New Roman" w:eastAsia="Times New Roman" w:hAnsi="Times New Roman" w:cs="Times New Roman"/>
      <w:sz w:val="20"/>
      <w:szCs w:val="20"/>
      <w:lang w:val="en-US" w:eastAsia="en-US"/>
    </w:rPr>
  </w:style>
  <w:style w:type="paragraph" w:customStyle="1" w:styleId="HeaderOdd">
    <w:name w:val="Header Odd"/>
    <w:basedOn w:val="Header"/>
    <w:rsid w:val="00FC75A8"/>
    <w:pPr>
      <w:keepLines/>
      <w:tabs>
        <w:tab w:val="clear" w:pos="4513"/>
        <w:tab w:val="clear" w:pos="9026"/>
        <w:tab w:val="right" w:pos="0"/>
        <w:tab w:val="center" w:pos="4320"/>
        <w:tab w:val="right" w:pos="8640"/>
      </w:tabs>
      <w:overflowPunct w:val="0"/>
      <w:autoSpaceDE w:val="0"/>
      <w:autoSpaceDN w:val="0"/>
      <w:adjustRightInd w:val="0"/>
      <w:spacing w:line="240" w:lineRule="auto"/>
      <w:ind w:firstLine="0"/>
      <w:jc w:val="right"/>
      <w:textAlignment w:val="baseline"/>
    </w:pPr>
    <w:rPr>
      <w:rFonts w:ascii="Times New Roman" w:eastAsia="Times New Roman" w:hAnsi="Times New Roman" w:cs="Times New Roman"/>
      <w:sz w:val="20"/>
      <w:szCs w:val="20"/>
      <w:lang w:val="en-US" w:eastAsia="en-US"/>
    </w:rPr>
  </w:style>
  <w:style w:type="paragraph" w:customStyle="1" w:styleId="HeadingBase">
    <w:name w:val="Heading Base"/>
    <w:basedOn w:val="Normal"/>
    <w:next w:val="BodyText"/>
    <w:rsid w:val="00FC75A8"/>
    <w:pPr>
      <w:keepNext/>
      <w:overflowPunct w:val="0"/>
      <w:autoSpaceDE w:val="0"/>
      <w:autoSpaceDN w:val="0"/>
      <w:adjustRightInd w:val="0"/>
      <w:spacing w:before="240" w:after="120"/>
      <w:textAlignment w:val="baseline"/>
    </w:pPr>
    <w:rPr>
      <w:rFonts w:ascii="HelveticaLT" w:hAnsi="HelveticaLT"/>
      <w:b/>
      <w:kern w:val="28"/>
      <w:sz w:val="36"/>
      <w:lang w:val="en-US"/>
    </w:rPr>
  </w:style>
  <w:style w:type="paragraph" w:customStyle="1" w:styleId="IndexBase">
    <w:name w:val="Index Base"/>
    <w:basedOn w:val="Normal"/>
    <w:rsid w:val="00FC75A8"/>
    <w:pPr>
      <w:tabs>
        <w:tab w:val="right" w:leader="dot" w:pos="3960"/>
      </w:tabs>
      <w:overflowPunct w:val="0"/>
      <w:autoSpaceDE w:val="0"/>
      <w:autoSpaceDN w:val="0"/>
      <w:adjustRightInd w:val="0"/>
      <w:ind w:left="720" w:hanging="720"/>
      <w:textAlignment w:val="baseline"/>
    </w:pPr>
    <w:rPr>
      <w:sz w:val="20"/>
      <w:lang w:val="en-US"/>
    </w:rPr>
  </w:style>
  <w:style w:type="character" w:customStyle="1" w:styleId="Lead-inEmphasis">
    <w:name w:val="Lead-in Emphasis"/>
    <w:rsid w:val="00FC75A8"/>
    <w:rPr>
      <w:b/>
      <w:i/>
    </w:rPr>
  </w:style>
  <w:style w:type="character" w:styleId="LineNumber">
    <w:name w:val="line number"/>
    <w:uiPriority w:val="99"/>
    <w:rsid w:val="00FC75A8"/>
    <w:rPr>
      <w:rFonts w:ascii="HelveticaLT" w:hAnsi="HelveticaLT"/>
      <w:sz w:val="18"/>
    </w:rPr>
  </w:style>
  <w:style w:type="paragraph" w:styleId="List">
    <w:name w:val="List"/>
    <w:basedOn w:val="BodyText"/>
    <w:rsid w:val="00FC75A8"/>
    <w:pPr>
      <w:tabs>
        <w:tab w:val="left" w:pos="720"/>
      </w:tabs>
      <w:overflowPunct w:val="0"/>
      <w:autoSpaceDE w:val="0"/>
      <w:autoSpaceDN w:val="0"/>
      <w:adjustRightInd w:val="0"/>
      <w:spacing w:after="80" w:line="240" w:lineRule="auto"/>
      <w:ind w:left="720" w:hanging="360"/>
      <w:jc w:val="left"/>
      <w:textAlignment w:val="baseline"/>
    </w:pPr>
    <w:rPr>
      <w:rFonts w:ascii="Times New Roman" w:eastAsia="Times New Roman" w:hAnsi="Times New Roman" w:cs="Times New Roman"/>
      <w:sz w:val="20"/>
      <w:lang w:val="en-US" w:eastAsia="en-US"/>
    </w:rPr>
  </w:style>
  <w:style w:type="paragraph" w:styleId="List2">
    <w:name w:val="List 2"/>
    <w:basedOn w:val="List"/>
    <w:rsid w:val="00FC75A8"/>
    <w:pPr>
      <w:tabs>
        <w:tab w:val="clear" w:pos="720"/>
        <w:tab w:val="left" w:pos="1080"/>
      </w:tabs>
      <w:ind w:left="1080"/>
    </w:pPr>
  </w:style>
  <w:style w:type="paragraph" w:styleId="List3">
    <w:name w:val="List 3"/>
    <w:basedOn w:val="List"/>
    <w:rsid w:val="00FC75A8"/>
    <w:pPr>
      <w:tabs>
        <w:tab w:val="clear" w:pos="720"/>
        <w:tab w:val="left" w:pos="1440"/>
      </w:tabs>
      <w:ind w:left="1440"/>
    </w:pPr>
  </w:style>
  <w:style w:type="paragraph" w:styleId="List4">
    <w:name w:val="List 4"/>
    <w:basedOn w:val="List"/>
    <w:rsid w:val="00FC75A8"/>
    <w:pPr>
      <w:tabs>
        <w:tab w:val="clear" w:pos="720"/>
        <w:tab w:val="left" w:pos="1800"/>
      </w:tabs>
      <w:ind w:left="1800"/>
    </w:pPr>
  </w:style>
  <w:style w:type="paragraph" w:styleId="List5">
    <w:name w:val="List 5"/>
    <w:basedOn w:val="List"/>
    <w:rsid w:val="00FC75A8"/>
    <w:pPr>
      <w:tabs>
        <w:tab w:val="clear" w:pos="720"/>
        <w:tab w:val="left" w:pos="2160"/>
      </w:tabs>
      <w:ind w:left="2160"/>
    </w:pPr>
  </w:style>
  <w:style w:type="paragraph" w:styleId="ListBullet3">
    <w:name w:val="List Bullet 3"/>
    <w:basedOn w:val="ListBullet"/>
    <w:rsid w:val="00FC75A8"/>
    <w:pPr>
      <w:overflowPunct w:val="0"/>
      <w:autoSpaceDE w:val="0"/>
      <w:autoSpaceDN w:val="0"/>
      <w:adjustRightInd w:val="0"/>
      <w:snapToGrid/>
      <w:spacing w:after="160" w:line="240" w:lineRule="auto"/>
      <w:ind w:left="1440" w:hanging="357"/>
      <w:jc w:val="both"/>
      <w:textAlignment w:val="baseline"/>
    </w:pPr>
    <w:rPr>
      <w:sz w:val="20"/>
      <w:szCs w:val="20"/>
      <w:lang w:val="en-US"/>
    </w:rPr>
  </w:style>
  <w:style w:type="paragraph" w:styleId="ListBullet4">
    <w:name w:val="List Bullet 4"/>
    <w:basedOn w:val="ListBullet"/>
    <w:rsid w:val="00FC75A8"/>
    <w:pPr>
      <w:overflowPunct w:val="0"/>
      <w:autoSpaceDE w:val="0"/>
      <w:autoSpaceDN w:val="0"/>
      <w:adjustRightInd w:val="0"/>
      <w:snapToGrid/>
      <w:spacing w:after="160" w:line="240" w:lineRule="auto"/>
      <w:ind w:left="1800" w:hanging="357"/>
      <w:jc w:val="both"/>
      <w:textAlignment w:val="baseline"/>
    </w:pPr>
    <w:rPr>
      <w:sz w:val="20"/>
      <w:szCs w:val="20"/>
      <w:lang w:val="en-US"/>
    </w:rPr>
  </w:style>
  <w:style w:type="paragraph" w:styleId="ListBullet5">
    <w:name w:val="List Bullet 5"/>
    <w:basedOn w:val="ListBullet"/>
    <w:rsid w:val="00FC75A8"/>
    <w:pPr>
      <w:overflowPunct w:val="0"/>
      <w:autoSpaceDE w:val="0"/>
      <w:autoSpaceDN w:val="0"/>
      <w:adjustRightInd w:val="0"/>
      <w:snapToGrid/>
      <w:spacing w:after="160" w:line="240" w:lineRule="auto"/>
      <w:ind w:left="2160" w:hanging="357"/>
      <w:jc w:val="both"/>
      <w:textAlignment w:val="baseline"/>
    </w:pPr>
    <w:rPr>
      <w:sz w:val="20"/>
      <w:szCs w:val="20"/>
      <w:lang w:val="en-US"/>
    </w:rPr>
  </w:style>
  <w:style w:type="paragraph" w:customStyle="1" w:styleId="ListBulletFirst">
    <w:name w:val="List Bullet First"/>
    <w:basedOn w:val="ListBullet"/>
    <w:next w:val="ListBullet"/>
    <w:rsid w:val="00FC75A8"/>
    <w:pPr>
      <w:overflowPunct w:val="0"/>
      <w:autoSpaceDE w:val="0"/>
      <w:autoSpaceDN w:val="0"/>
      <w:adjustRightInd w:val="0"/>
      <w:snapToGrid/>
      <w:spacing w:before="80" w:after="160" w:line="240" w:lineRule="auto"/>
      <w:ind w:left="714" w:hanging="357"/>
      <w:jc w:val="both"/>
      <w:textAlignment w:val="baseline"/>
    </w:pPr>
    <w:rPr>
      <w:sz w:val="20"/>
      <w:szCs w:val="20"/>
      <w:lang w:val="en-US"/>
    </w:rPr>
  </w:style>
  <w:style w:type="paragraph" w:customStyle="1" w:styleId="ListBulletLast">
    <w:name w:val="List Bullet Last"/>
    <w:basedOn w:val="ListBullet"/>
    <w:next w:val="BodyText"/>
    <w:rsid w:val="00FC75A8"/>
    <w:pPr>
      <w:overflowPunct w:val="0"/>
      <w:autoSpaceDE w:val="0"/>
      <w:autoSpaceDN w:val="0"/>
      <w:adjustRightInd w:val="0"/>
      <w:snapToGrid/>
      <w:spacing w:after="240" w:line="240" w:lineRule="auto"/>
      <w:ind w:left="714" w:hanging="357"/>
      <w:jc w:val="both"/>
      <w:textAlignment w:val="baseline"/>
    </w:pPr>
    <w:rPr>
      <w:sz w:val="20"/>
      <w:szCs w:val="20"/>
      <w:lang w:val="en-US"/>
    </w:rPr>
  </w:style>
  <w:style w:type="paragraph" w:styleId="ListContinue3">
    <w:name w:val="List Continue 3"/>
    <w:basedOn w:val="ListContinue"/>
    <w:rsid w:val="00FC75A8"/>
    <w:pPr>
      <w:overflowPunct w:val="0"/>
      <w:autoSpaceDE w:val="0"/>
      <w:autoSpaceDN w:val="0"/>
      <w:adjustRightInd w:val="0"/>
      <w:spacing w:after="160"/>
      <w:ind w:left="1440" w:hanging="360"/>
      <w:textAlignment w:val="baseline"/>
    </w:pPr>
    <w:rPr>
      <w:sz w:val="20"/>
      <w:szCs w:val="20"/>
      <w:lang w:val="en-US" w:eastAsia="en-US"/>
    </w:rPr>
  </w:style>
  <w:style w:type="paragraph" w:styleId="ListContinue4">
    <w:name w:val="List Continue 4"/>
    <w:basedOn w:val="ListContinue"/>
    <w:rsid w:val="00FC75A8"/>
    <w:pPr>
      <w:overflowPunct w:val="0"/>
      <w:autoSpaceDE w:val="0"/>
      <w:autoSpaceDN w:val="0"/>
      <w:adjustRightInd w:val="0"/>
      <w:spacing w:after="160"/>
      <w:ind w:left="1800" w:hanging="360"/>
      <w:textAlignment w:val="baseline"/>
    </w:pPr>
    <w:rPr>
      <w:sz w:val="20"/>
      <w:szCs w:val="20"/>
      <w:lang w:val="en-US" w:eastAsia="en-US"/>
    </w:rPr>
  </w:style>
  <w:style w:type="paragraph" w:styleId="ListContinue5">
    <w:name w:val="List Continue 5"/>
    <w:basedOn w:val="ListContinue"/>
    <w:rsid w:val="00FC75A8"/>
    <w:pPr>
      <w:overflowPunct w:val="0"/>
      <w:autoSpaceDE w:val="0"/>
      <w:autoSpaceDN w:val="0"/>
      <w:adjustRightInd w:val="0"/>
      <w:spacing w:after="160"/>
      <w:ind w:left="2160" w:hanging="360"/>
      <w:textAlignment w:val="baseline"/>
    </w:pPr>
    <w:rPr>
      <w:sz w:val="20"/>
      <w:szCs w:val="20"/>
      <w:lang w:val="en-US" w:eastAsia="en-US"/>
    </w:rPr>
  </w:style>
  <w:style w:type="paragraph" w:customStyle="1" w:styleId="ListFirst">
    <w:name w:val="List First"/>
    <w:basedOn w:val="List"/>
    <w:next w:val="List"/>
    <w:rsid w:val="00FC75A8"/>
    <w:pPr>
      <w:spacing w:before="80"/>
    </w:pPr>
  </w:style>
  <w:style w:type="paragraph" w:customStyle="1" w:styleId="ListLast">
    <w:name w:val="List Last"/>
    <w:basedOn w:val="List"/>
    <w:next w:val="BodyText"/>
    <w:rsid w:val="00FC75A8"/>
    <w:pPr>
      <w:spacing w:after="240"/>
    </w:pPr>
  </w:style>
  <w:style w:type="paragraph" w:styleId="ListNumber">
    <w:name w:val="List Number"/>
    <w:basedOn w:val="List"/>
    <w:rsid w:val="00FC75A8"/>
    <w:pPr>
      <w:tabs>
        <w:tab w:val="clear" w:pos="720"/>
      </w:tabs>
      <w:spacing w:after="60"/>
      <w:ind w:left="714" w:hanging="357"/>
    </w:pPr>
  </w:style>
  <w:style w:type="paragraph" w:styleId="ListNumber2">
    <w:name w:val="List Number 2"/>
    <w:basedOn w:val="ListNumber"/>
    <w:rsid w:val="00FC75A8"/>
    <w:pPr>
      <w:ind w:left="1080"/>
    </w:pPr>
  </w:style>
  <w:style w:type="paragraph" w:styleId="ListNumber3">
    <w:name w:val="List Number 3"/>
    <w:basedOn w:val="ListNumber"/>
    <w:rsid w:val="00FC75A8"/>
    <w:pPr>
      <w:ind w:left="1440"/>
    </w:pPr>
  </w:style>
  <w:style w:type="paragraph" w:styleId="ListNumber4">
    <w:name w:val="List Number 4"/>
    <w:basedOn w:val="ListNumber"/>
    <w:rsid w:val="00FC75A8"/>
    <w:pPr>
      <w:ind w:left="1800"/>
    </w:pPr>
  </w:style>
  <w:style w:type="paragraph" w:styleId="ListNumber5">
    <w:name w:val="List Number 5"/>
    <w:basedOn w:val="ListNumber"/>
    <w:rsid w:val="00FC75A8"/>
    <w:pPr>
      <w:ind w:left="2160"/>
    </w:pPr>
  </w:style>
  <w:style w:type="paragraph" w:customStyle="1" w:styleId="ListNumberFirst">
    <w:name w:val="List Number First"/>
    <w:basedOn w:val="ListNumber"/>
    <w:next w:val="ListNumber"/>
    <w:rsid w:val="00FC75A8"/>
    <w:pPr>
      <w:spacing w:before="80"/>
    </w:pPr>
  </w:style>
  <w:style w:type="paragraph" w:customStyle="1" w:styleId="ListNumberLast">
    <w:name w:val="List Number Last"/>
    <w:basedOn w:val="ListNumber"/>
    <w:next w:val="BodyText"/>
    <w:rsid w:val="00FC75A8"/>
    <w:pPr>
      <w:spacing w:after="240"/>
    </w:pPr>
  </w:style>
  <w:style w:type="paragraph" w:styleId="MacroText">
    <w:name w:val="macro"/>
    <w:basedOn w:val="BodyText"/>
    <w:link w:val="MacroTextChar"/>
    <w:rsid w:val="00FC75A8"/>
    <w:pPr>
      <w:overflowPunct w:val="0"/>
      <w:autoSpaceDE w:val="0"/>
      <w:autoSpaceDN w:val="0"/>
      <w:adjustRightInd w:val="0"/>
      <w:spacing w:after="120" w:line="240" w:lineRule="auto"/>
      <w:ind w:firstLine="0"/>
      <w:jc w:val="left"/>
      <w:textAlignment w:val="baseline"/>
    </w:pPr>
    <w:rPr>
      <w:rFonts w:ascii="MonospaceLT" w:eastAsia="Times New Roman" w:hAnsi="MonospaceLT" w:cs="Times New Roman"/>
      <w:sz w:val="20"/>
      <w:lang w:val="en-US" w:eastAsia="en-US"/>
    </w:rPr>
  </w:style>
  <w:style w:type="character" w:customStyle="1" w:styleId="MacroTextChar">
    <w:name w:val="Macro Text Char"/>
    <w:basedOn w:val="DefaultParagraphFont"/>
    <w:link w:val="MacroText"/>
    <w:rsid w:val="00FC75A8"/>
    <w:rPr>
      <w:rFonts w:ascii="MonospaceLT" w:eastAsia="Times New Roman" w:hAnsi="MonospaceLT" w:cs="Times New Roman"/>
      <w:sz w:val="20"/>
      <w:szCs w:val="20"/>
      <w:lang w:val="en-US" w:eastAsia="en-US"/>
    </w:rPr>
  </w:style>
  <w:style w:type="paragraph" w:styleId="MessageHeader">
    <w:name w:val="Message Header"/>
    <w:basedOn w:val="BodyText"/>
    <w:link w:val="MessageHeaderChar"/>
    <w:rsid w:val="00FC75A8"/>
    <w:pPr>
      <w:keepLines/>
      <w:tabs>
        <w:tab w:val="left" w:pos="3600"/>
        <w:tab w:val="left" w:pos="4680"/>
      </w:tabs>
      <w:overflowPunct w:val="0"/>
      <w:autoSpaceDE w:val="0"/>
      <w:autoSpaceDN w:val="0"/>
      <w:adjustRightInd w:val="0"/>
      <w:spacing w:after="240" w:line="240" w:lineRule="auto"/>
      <w:ind w:left="1080" w:right="2880" w:hanging="1080"/>
      <w:jc w:val="left"/>
      <w:textAlignment w:val="baseline"/>
    </w:pPr>
    <w:rPr>
      <w:rFonts w:ascii="HelveticaLT" w:eastAsia="Times New Roman" w:hAnsi="HelveticaLT" w:cs="Times New Roman"/>
      <w:sz w:val="20"/>
      <w:lang w:val="en-US" w:eastAsia="en-US"/>
    </w:rPr>
  </w:style>
  <w:style w:type="character" w:customStyle="1" w:styleId="MessageHeaderChar">
    <w:name w:val="Message Header Char"/>
    <w:basedOn w:val="DefaultParagraphFont"/>
    <w:link w:val="MessageHeader"/>
    <w:rsid w:val="00FC75A8"/>
    <w:rPr>
      <w:rFonts w:ascii="HelveticaLT" w:eastAsia="Times New Roman" w:hAnsi="HelveticaLT" w:cs="Times New Roman"/>
      <w:sz w:val="20"/>
      <w:szCs w:val="20"/>
      <w:lang w:val="en-US" w:eastAsia="en-US"/>
    </w:rPr>
  </w:style>
  <w:style w:type="paragraph" w:customStyle="1" w:styleId="PartLabel">
    <w:name w:val="Part Label"/>
    <w:basedOn w:val="HeadingBase"/>
    <w:next w:val="Normal"/>
    <w:rsid w:val="00FC75A8"/>
    <w:pPr>
      <w:spacing w:before="600" w:after="160"/>
      <w:jc w:val="center"/>
    </w:pPr>
    <w:rPr>
      <w:b w:val="0"/>
      <w:sz w:val="24"/>
      <w:u w:val="single"/>
    </w:rPr>
  </w:style>
  <w:style w:type="paragraph" w:customStyle="1" w:styleId="PartSubtitle">
    <w:name w:val="Part Subtitle"/>
    <w:basedOn w:val="Normal"/>
    <w:next w:val="BodyText"/>
    <w:rsid w:val="00FC75A8"/>
    <w:pPr>
      <w:keepNext/>
      <w:overflowPunct w:val="0"/>
      <w:autoSpaceDE w:val="0"/>
      <w:autoSpaceDN w:val="0"/>
      <w:adjustRightInd w:val="0"/>
      <w:spacing w:before="360" w:after="120"/>
      <w:jc w:val="center"/>
      <w:textAlignment w:val="baseline"/>
    </w:pPr>
    <w:rPr>
      <w:rFonts w:ascii="HelveticaLT" w:hAnsi="HelveticaLT"/>
      <w:i/>
      <w:kern w:val="28"/>
      <w:sz w:val="32"/>
      <w:lang w:val="en-US"/>
    </w:rPr>
  </w:style>
  <w:style w:type="paragraph" w:customStyle="1" w:styleId="PartTitle">
    <w:name w:val="Part Title"/>
    <w:basedOn w:val="HeadingBase"/>
    <w:next w:val="PartSubtitle"/>
    <w:rsid w:val="00FC75A8"/>
    <w:pPr>
      <w:spacing w:before="600"/>
      <w:jc w:val="center"/>
    </w:pPr>
  </w:style>
  <w:style w:type="paragraph" w:customStyle="1" w:styleId="Picture">
    <w:name w:val="Picture"/>
    <w:basedOn w:val="BodyText"/>
    <w:next w:val="Caption"/>
    <w:rsid w:val="00FC75A8"/>
    <w:pPr>
      <w:keepNext/>
      <w:overflowPunct w:val="0"/>
      <w:autoSpaceDE w:val="0"/>
      <w:autoSpaceDN w:val="0"/>
      <w:adjustRightInd w:val="0"/>
      <w:spacing w:line="240" w:lineRule="auto"/>
      <w:ind w:firstLine="0"/>
      <w:jc w:val="left"/>
      <w:textAlignment w:val="baseline"/>
    </w:pPr>
    <w:rPr>
      <w:rFonts w:ascii="Times New Roman" w:eastAsia="Times New Roman" w:hAnsi="Times New Roman" w:cs="Times New Roman"/>
      <w:sz w:val="20"/>
      <w:lang w:val="en-US" w:eastAsia="en-US"/>
    </w:rPr>
  </w:style>
  <w:style w:type="paragraph" w:customStyle="1" w:styleId="SectionHeading">
    <w:name w:val="Section Heading"/>
    <w:basedOn w:val="HeadingBase"/>
    <w:rsid w:val="00FC75A8"/>
    <w:pPr>
      <w:spacing w:before="120" w:after="160"/>
    </w:pPr>
    <w:rPr>
      <w:sz w:val="28"/>
    </w:rPr>
  </w:style>
  <w:style w:type="paragraph" w:customStyle="1" w:styleId="SectionLabel">
    <w:name w:val="Section Label"/>
    <w:basedOn w:val="HeadingBase"/>
    <w:next w:val="BodyText"/>
    <w:rsid w:val="00FC75A8"/>
    <w:pPr>
      <w:keepLines/>
      <w:spacing w:after="360"/>
      <w:jc w:val="center"/>
    </w:pPr>
  </w:style>
  <w:style w:type="paragraph" w:customStyle="1" w:styleId="SubtitleCover">
    <w:name w:val="Subtitle Cover"/>
    <w:basedOn w:val="Normal"/>
    <w:next w:val="BodyText"/>
    <w:rsid w:val="00FC75A8"/>
    <w:pPr>
      <w:keepNext/>
      <w:overflowPunct w:val="0"/>
      <w:autoSpaceDE w:val="0"/>
      <w:autoSpaceDN w:val="0"/>
      <w:adjustRightInd w:val="0"/>
      <w:spacing w:before="240" w:after="160"/>
      <w:jc w:val="center"/>
      <w:textAlignment w:val="baseline"/>
    </w:pPr>
    <w:rPr>
      <w:rFonts w:ascii="HelveticaLT" w:hAnsi="HelveticaLT"/>
      <w:i/>
      <w:kern w:val="28"/>
      <w:sz w:val="36"/>
      <w:lang w:val="en-US"/>
    </w:rPr>
  </w:style>
  <w:style w:type="character" w:customStyle="1" w:styleId="Superscript">
    <w:name w:val="Superscript"/>
    <w:rsid w:val="00FC75A8"/>
    <w:rPr>
      <w:position w:val="0"/>
      <w:vertAlign w:val="superscript"/>
    </w:rPr>
  </w:style>
  <w:style w:type="paragraph" w:styleId="TableofAuthorities">
    <w:name w:val="table of authorities"/>
    <w:basedOn w:val="Normal"/>
    <w:rsid w:val="00FC75A8"/>
    <w:pPr>
      <w:tabs>
        <w:tab w:val="right" w:leader="dot" w:pos="8640"/>
      </w:tabs>
      <w:overflowPunct w:val="0"/>
      <w:autoSpaceDE w:val="0"/>
      <w:autoSpaceDN w:val="0"/>
      <w:adjustRightInd w:val="0"/>
      <w:ind w:left="360" w:hanging="360"/>
      <w:textAlignment w:val="baseline"/>
    </w:pPr>
    <w:rPr>
      <w:sz w:val="20"/>
      <w:lang w:val="en-US"/>
    </w:rPr>
  </w:style>
  <w:style w:type="paragraph" w:styleId="TableofFigures">
    <w:name w:val="table of figures"/>
    <w:basedOn w:val="Normal"/>
    <w:rsid w:val="00FC75A8"/>
    <w:pPr>
      <w:tabs>
        <w:tab w:val="right" w:leader="dot" w:pos="8640"/>
      </w:tabs>
      <w:overflowPunct w:val="0"/>
      <w:autoSpaceDE w:val="0"/>
      <w:autoSpaceDN w:val="0"/>
      <w:adjustRightInd w:val="0"/>
      <w:ind w:left="720" w:hanging="720"/>
      <w:textAlignment w:val="baseline"/>
    </w:pPr>
    <w:rPr>
      <w:sz w:val="20"/>
      <w:lang w:val="en-US"/>
    </w:rPr>
  </w:style>
  <w:style w:type="paragraph" w:customStyle="1" w:styleId="TitleCover">
    <w:name w:val="Title Cover"/>
    <w:basedOn w:val="HeadingBase"/>
    <w:next w:val="SubtitleCover"/>
    <w:rsid w:val="00FC75A8"/>
    <w:pPr>
      <w:spacing w:before="720" w:after="160"/>
      <w:jc w:val="center"/>
    </w:pPr>
    <w:rPr>
      <w:sz w:val="48"/>
    </w:rPr>
  </w:style>
  <w:style w:type="paragraph" w:styleId="TOAHeading">
    <w:name w:val="toa heading"/>
    <w:basedOn w:val="SectionHeading"/>
    <w:next w:val="TableofAuthorities"/>
    <w:rsid w:val="00FC75A8"/>
  </w:style>
  <w:style w:type="paragraph" w:customStyle="1" w:styleId="TOCBase">
    <w:name w:val="TOC Base"/>
    <w:basedOn w:val="Normal"/>
    <w:rsid w:val="00FC75A8"/>
    <w:pPr>
      <w:tabs>
        <w:tab w:val="right" w:leader="dot" w:pos="8640"/>
      </w:tabs>
      <w:overflowPunct w:val="0"/>
      <w:autoSpaceDE w:val="0"/>
      <w:autoSpaceDN w:val="0"/>
      <w:adjustRightInd w:val="0"/>
      <w:textAlignment w:val="baseline"/>
    </w:pPr>
    <w:rPr>
      <w:sz w:val="20"/>
      <w:lang w:val="en-US"/>
    </w:rPr>
  </w:style>
  <w:style w:type="paragraph" w:customStyle="1" w:styleId="n">
    <w:name w:val="n"/>
    <w:basedOn w:val="Heading3"/>
    <w:rsid w:val="00FC75A8"/>
  </w:style>
  <w:style w:type="paragraph" w:customStyle="1" w:styleId="LIT">
    <w:name w:val="+LIT"/>
    <w:basedOn w:val="Normal"/>
    <w:rsid w:val="00FC75A8"/>
    <w:pPr>
      <w:overflowPunct w:val="0"/>
      <w:autoSpaceDE w:val="0"/>
      <w:autoSpaceDN w:val="0"/>
      <w:adjustRightInd w:val="0"/>
      <w:ind w:right="-1191"/>
      <w:jc w:val="both"/>
      <w:textAlignment w:val="baseline"/>
    </w:pPr>
    <w:rPr>
      <w:rFonts w:ascii="MonospaceLT" w:hAnsi="MonospaceLT"/>
      <w:sz w:val="20"/>
      <w:lang w:val="en-US"/>
    </w:rPr>
  </w:style>
  <w:style w:type="paragraph" w:customStyle="1" w:styleId="StyleHeading2LTHelvetica">
    <w:name w:val="Style Heading 2 + LT Helvetica"/>
    <w:basedOn w:val="Heading2"/>
    <w:rsid w:val="00FC75A8"/>
  </w:style>
  <w:style w:type="paragraph" w:customStyle="1" w:styleId="StyleHeading3LTTimes">
    <w:name w:val="Style Heading 3 + LT Times"/>
    <w:basedOn w:val="Heading3"/>
    <w:rsid w:val="00FC75A8"/>
  </w:style>
  <w:style w:type="character" w:customStyle="1" w:styleId="StyleLTTimesBold">
    <w:name w:val="Style LT Times Bold"/>
    <w:rsid w:val="00FC75A8"/>
    <w:rPr>
      <w:rFonts w:ascii="Times New Roman" w:hAnsi="Times New Roman"/>
      <w:b/>
      <w:bCs/>
    </w:rPr>
  </w:style>
  <w:style w:type="paragraph" w:customStyle="1" w:styleId="sarasas">
    <w:name w:val="sarasas"/>
    <w:basedOn w:val="BodyText"/>
    <w:rsid w:val="00FC75A8"/>
    <w:pPr>
      <w:numPr>
        <w:ilvl w:val="1"/>
        <w:numId w:val="42"/>
      </w:numPr>
      <w:tabs>
        <w:tab w:val="clear" w:pos="644"/>
        <w:tab w:val="left" w:pos="709"/>
      </w:tabs>
      <w:overflowPunct w:val="0"/>
      <w:autoSpaceDE w:val="0"/>
      <w:autoSpaceDN w:val="0"/>
      <w:adjustRightInd w:val="0"/>
      <w:spacing w:line="240" w:lineRule="auto"/>
      <w:ind w:left="0"/>
      <w:textAlignment w:val="baseline"/>
    </w:pPr>
    <w:rPr>
      <w:rFonts w:ascii="Times New Roman" w:eastAsia="Times New Roman" w:hAnsi="Times New Roman" w:cs="Times New Roman"/>
      <w:b/>
      <w:bCs/>
      <w:color w:val="3366FF"/>
      <w:sz w:val="20"/>
      <w:lang w:val="en-US" w:eastAsia="en-US"/>
    </w:rPr>
  </w:style>
  <w:style w:type="paragraph" w:customStyle="1" w:styleId="Komentarotema1">
    <w:name w:val="Komentaro tema1"/>
    <w:basedOn w:val="CommentText"/>
    <w:next w:val="CommentText"/>
    <w:semiHidden/>
    <w:rsid w:val="00FC75A8"/>
    <w:pPr>
      <w:spacing w:line="240" w:lineRule="auto"/>
      <w:ind w:firstLine="0"/>
      <w:jc w:val="left"/>
    </w:pPr>
    <w:rPr>
      <w:rFonts w:ascii="Times New Roman" w:eastAsia="Times New Roman" w:hAnsi="Times New Roman" w:cs="Times New Roman"/>
      <w:b/>
      <w:bCs/>
    </w:rPr>
  </w:style>
  <w:style w:type="numbering" w:customStyle="1" w:styleId="StyleOutlinenumberedBold">
    <w:name w:val="Style Outline numbered Bold"/>
    <w:basedOn w:val="NoList"/>
    <w:rsid w:val="00FC75A8"/>
    <w:pPr>
      <w:numPr>
        <w:numId w:val="43"/>
      </w:numPr>
    </w:pPr>
  </w:style>
  <w:style w:type="character" w:customStyle="1" w:styleId="CharChar4">
    <w:name w:val="Char Char4"/>
    <w:rsid w:val="00FC75A8"/>
    <w:rPr>
      <w:rFonts w:ascii="Tahoma" w:eastAsia="Times New Roman" w:hAnsi="Tahoma" w:cs="Tahoma"/>
      <w:b w:val="0"/>
      <w:bCs w:val="0"/>
      <w:sz w:val="16"/>
      <w:szCs w:val="16"/>
    </w:rPr>
  </w:style>
  <w:style w:type="paragraph" w:customStyle="1" w:styleId="Revision1">
    <w:name w:val="Revision1"/>
    <w:hidden/>
    <w:uiPriority w:val="99"/>
    <w:semiHidden/>
    <w:rsid w:val="00FC75A8"/>
    <w:pPr>
      <w:spacing w:line="240" w:lineRule="auto"/>
      <w:ind w:firstLine="0"/>
      <w:jc w:val="left"/>
    </w:pPr>
    <w:rPr>
      <w:rFonts w:ascii="Times New Roman" w:eastAsia="Times New Roman" w:hAnsi="Times New Roman" w:cs="Times New Roman"/>
      <w:sz w:val="24"/>
      <w:szCs w:val="24"/>
    </w:rPr>
  </w:style>
  <w:style w:type="character" w:customStyle="1" w:styleId="highlight">
    <w:name w:val="highlight"/>
    <w:rsid w:val="00FC75A8"/>
  </w:style>
  <w:style w:type="paragraph" w:customStyle="1" w:styleId="remas1">
    <w:name w:val="remas1"/>
    <w:basedOn w:val="Normal"/>
    <w:rsid w:val="00FC75A8"/>
    <w:pPr>
      <w:framePr w:w="3385" w:h="857" w:hSpace="181" w:wrap="auto" w:vAnchor="text" w:hAnchor="page" w:x="1728" w:y="794"/>
      <w:overflowPunct w:val="0"/>
      <w:autoSpaceDE w:val="0"/>
      <w:autoSpaceDN w:val="0"/>
      <w:adjustRightInd w:val="0"/>
      <w:jc w:val="center"/>
      <w:textAlignment w:val="baseline"/>
    </w:pPr>
    <w:rPr>
      <w:rFonts w:ascii="TimesLT" w:hAnsi="TimesLT"/>
      <w:b/>
      <w:sz w:val="28"/>
      <w:lang w:val="en-GB"/>
    </w:rPr>
  </w:style>
  <w:style w:type="paragraph" w:customStyle="1" w:styleId="apacia">
    <w:name w:val="apacia"/>
    <w:basedOn w:val="Normal"/>
    <w:rsid w:val="00FC75A8"/>
    <w:pPr>
      <w:framePr w:w="10251" w:h="1159" w:hSpace="181" w:wrap="auto" w:vAnchor="page" w:hAnchor="page" w:x="1152" w:y="15409" w:anchorLock="1"/>
      <w:overflowPunct w:val="0"/>
      <w:autoSpaceDE w:val="0"/>
      <w:autoSpaceDN w:val="0"/>
      <w:adjustRightInd w:val="0"/>
      <w:textAlignment w:val="baseline"/>
    </w:pPr>
    <w:rPr>
      <w:rFonts w:ascii="TimesLT" w:hAnsi="TimesLT"/>
      <w:sz w:val="20"/>
      <w:lang w:val="en-GB"/>
    </w:rPr>
  </w:style>
  <w:style w:type="character" w:customStyle="1" w:styleId="typewriter0">
    <w:name w:val="typewriter"/>
    <w:rsid w:val="00FC75A8"/>
  </w:style>
  <w:style w:type="character" w:customStyle="1" w:styleId="g7">
    <w:name w:val="g7"/>
    <w:rsid w:val="00FC75A8"/>
  </w:style>
  <w:style w:type="paragraph" w:customStyle="1" w:styleId="BodyText20">
    <w:name w:val="Body Text2"/>
    <w:rsid w:val="00FC75A8"/>
    <w:pPr>
      <w:snapToGrid w:val="0"/>
      <w:spacing w:line="240" w:lineRule="auto"/>
      <w:ind w:firstLine="312"/>
    </w:pPr>
    <w:rPr>
      <w:rFonts w:ascii="TimesLT" w:eastAsia="Times New Roman" w:hAnsi="TimesLT" w:cs="Times New Roman"/>
      <w:sz w:val="20"/>
      <w:szCs w:val="20"/>
      <w:lang w:val="en-US" w:eastAsia="en-US"/>
    </w:rPr>
  </w:style>
  <w:style w:type="paragraph" w:customStyle="1" w:styleId="AA1stlevelbullet">
    <w:name w:val="AA 1st level bullet"/>
    <w:basedOn w:val="Normal"/>
    <w:rsid w:val="00FC75A8"/>
    <w:pPr>
      <w:numPr>
        <w:numId w:val="46"/>
      </w:numPr>
      <w:tabs>
        <w:tab w:val="clear" w:pos="283"/>
        <w:tab w:val="left" w:pos="227"/>
      </w:tabs>
      <w:spacing w:before="240" w:after="240"/>
      <w:ind w:left="0" w:firstLine="0"/>
      <w:jc w:val="both"/>
    </w:pPr>
    <w:rPr>
      <w:rFonts w:ascii="Arial" w:hAnsi="Arial" w:cs="Arial"/>
      <w:sz w:val="18"/>
      <w:szCs w:val="18"/>
      <w:lang w:val="en-US" w:eastAsia="lt-LT"/>
    </w:rPr>
  </w:style>
  <w:style w:type="paragraph" w:styleId="HTMLAddress">
    <w:name w:val="HTML Address"/>
    <w:basedOn w:val="Normal"/>
    <w:link w:val="HTMLAddressChar"/>
    <w:rsid w:val="00FC75A8"/>
    <w:pPr>
      <w:suppressAutoHyphens/>
      <w:overflowPunct w:val="0"/>
      <w:autoSpaceDE w:val="0"/>
      <w:autoSpaceDN w:val="0"/>
      <w:adjustRightInd w:val="0"/>
      <w:jc w:val="both"/>
      <w:textAlignment w:val="baseline"/>
    </w:pPr>
    <w:rPr>
      <w:i/>
      <w:iCs/>
      <w:szCs w:val="24"/>
      <w:lang w:val="en-US"/>
    </w:rPr>
  </w:style>
  <w:style w:type="character" w:customStyle="1" w:styleId="HTMLAddressChar">
    <w:name w:val="HTML Address Char"/>
    <w:basedOn w:val="DefaultParagraphFont"/>
    <w:link w:val="HTMLAddress"/>
    <w:rsid w:val="00FC75A8"/>
    <w:rPr>
      <w:rFonts w:ascii="Times New Roman" w:eastAsia="Times New Roman" w:hAnsi="Times New Roman" w:cs="Times New Roman"/>
      <w:i/>
      <w:iCs/>
      <w:sz w:val="24"/>
      <w:szCs w:val="24"/>
      <w:lang w:val="en-US" w:eastAsia="en-US"/>
    </w:rPr>
  </w:style>
  <w:style w:type="paragraph" w:customStyle="1" w:styleId="Style4">
    <w:name w:val="Style4"/>
    <w:basedOn w:val="Heading7"/>
    <w:rsid w:val="00FC75A8"/>
    <w:pPr>
      <w:numPr>
        <w:ilvl w:val="0"/>
        <w:numId w:val="47"/>
      </w:numPr>
      <w:tabs>
        <w:tab w:val="clear" w:pos="540"/>
      </w:tabs>
      <w:ind w:left="1296" w:hanging="288"/>
    </w:pPr>
  </w:style>
  <w:style w:type="paragraph" w:styleId="DocumentMap">
    <w:name w:val="Document Map"/>
    <w:basedOn w:val="Normal"/>
    <w:link w:val="DocumentMapChar"/>
    <w:uiPriority w:val="99"/>
    <w:rsid w:val="00FC75A8"/>
    <w:pPr>
      <w:shd w:val="clear" w:color="auto" w:fill="000080"/>
    </w:pPr>
    <w:rPr>
      <w:rFonts w:ascii="Tahoma" w:hAnsi="Tahoma" w:cs="Tahoma"/>
      <w:sz w:val="20"/>
      <w:lang w:val="en-GB"/>
    </w:rPr>
  </w:style>
  <w:style w:type="character" w:customStyle="1" w:styleId="DocumentMapChar">
    <w:name w:val="Document Map Char"/>
    <w:basedOn w:val="DefaultParagraphFont"/>
    <w:link w:val="DocumentMap"/>
    <w:uiPriority w:val="99"/>
    <w:rsid w:val="00FC75A8"/>
    <w:rPr>
      <w:rFonts w:ascii="Tahoma" w:eastAsia="Times New Roman" w:hAnsi="Tahoma" w:cs="Tahoma"/>
      <w:sz w:val="20"/>
      <w:szCs w:val="20"/>
      <w:shd w:val="clear" w:color="auto" w:fill="000080"/>
      <w:lang w:val="en-GB" w:eastAsia="en-US"/>
    </w:rPr>
  </w:style>
  <w:style w:type="paragraph" w:customStyle="1" w:styleId="Punktai">
    <w:name w:val="Punktai"/>
    <w:basedOn w:val="Normal"/>
    <w:rsid w:val="00FC75A8"/>
    <w:pPr>
      <w:numPr>
        <w:numId w:val="48"/>
      </w:numPr>
      <w:tabs>
        <w:tab w:val="clear" w:pos="927"/>
      </w:tabs>
      <w:spacing w:line="360" w:lineRule="auto"/>
      <w:ind w:firstLine="0"/>
      <w:jc w:val="both"/>
    </w:pPr>
    <w:rPr>
      <w:szCs w:val="24"/>
    </w:rPr>
  </w:style>
  <w:style w:type="paragraph" w:customStyle="1" w:styleId="NormalLent">
    <w:name w:val="Normal Lent"/>
    <w:basedOn w:val="Normal"/>
    <w:rsid w:val="00FC75A8"/>
    <w:pPr>
      <w:jc w:val="both"/>
    </w:pPr>
    <w:rPr>
      <w:szCs w:val="24"/>
    </w:rPr>
  </w:style>
  <w:style w:type="paragraph" w:customStyle="1" w:styleId="FreeForm">
    <w:name w:val="Free Form"/>
    <w:rsid w:val="00FC75A8"/>
    <w:pPr>
      <w:spacing w:line="240" w:lineRule="auto"/>
      <w:ind w:firstLine="0"/>
      <w:jc w:val="left"/>
    </w:pPr>
    <w:rPr>
      <w:rFonts w:ascii="Helvetica" w:eastAsia="Times New Roman" w:hAnsi="Helvetica" w:cs="Helvetica"/>
      <w:color w:val="000000"/>
      <w:sz w:val="24"/>
      <w:szCs w:val="24"/>
      <w:lang w:val="en-US" w:eastAsia="en-US"/>
    </w:rPr>
  </w:style>
  <w:style w:type="paragraph" w:customStyle="1" w:styleId="IVPKparagrafai">
    <w:name w:val="IVPK paragrafai"/>
    <w:basedOn w:val="Normal"/>
    <w:link w:val="IVPKparagrafaiCharChar"/>
    <w:rsid w:val="00FC75A8"/>
    <w:pPr>
      <w:spacing w:before="100" w:beforeAutospacing="1" w:after="100" w:afterAutospacing="1"/>
      <w:jc w:val="both"/>
    </w:pPr>
    <w:rPr>
      <w:rFonts w:ascii="Garamond" w:hAnsi="Garamond"/>
      <w:sz w:val="22"/>
      <w:szCs w:val="22"/>
      <w:lang w:val="x-none" w:eastAsia="x-none"/>
    </w:rPr>
  </w:style>
  <w:style w:type="character" w:customStyle="1" w:styleId="IVPKparagrafaiCharChar">
    <w:name w:val="IVPK paragrafai Char Char"/>
    <w:link w:val="IVPKparagrafai"/>
    <w:rsid w:val="00FC75A8"/>
    <w:rPr>
      <w:rFonts w:ascii="Garamond" w:eastAsia="Times New Roman" w:hAnsi="Garamond" w:cs="Times New Roman"/>
      <w:sz w:val="22"/>
      <w:szCs w:val="22"/>
      <w:lang w:val="x-none" w:eastAsia="x-none"/>
    </w:rPr>
  </w:style>
  <w:style w:type="paragraph" w:customStyle="1" w:styleId="Reik">
    <w:name w:val="Reik"/>
    <w:basedOn w:val="Normal"/>
    <w:rsid w:val="00FC75A8"/>
    <w:pPr>
      <w:numPr>
        <w:numId w:val="49"/>
      </w:numPr>
      <w:tabs>
        <w:tab w:val="clear" w:pos="360"/>
      </w:tabs>
      <w:ind w:left="0"/>
    </w:pPr>
    <w:rPr>
      <w:rFonts w:ascii="Garamond" w:hAnsi="Garamond"/>
      <w:b/>
      <w:sz w:val="20"/>
      <w:lang w:eastAsia="lt-LT"/>
    </w:rPr>
  </w:style>
  <w:style w:type="paragraph" w:customStyle="1" w:styleId="Tablebullet1">
    <w:name w:val="Table bullet 1"/>
    <w:basedOn w:val="Normal"/>
    <w:rsid w:val="00FC75A8"/>
    <w:pPr>
      <w:numPr>
        <w:numId w:val="50"/>
      </w:numPr>
      <w:tabs>
        <w:tab w:val="clear" w:pos="360"/>
      </w:tabs>
      <w:spacing w:before="60" w:after="60"/>
      <w:ind w:left="0" w:firstLine="0"/>
      <w:jc w:val="both"/>
    </w:pPr>
    <w:rPr>
      <w:rFonts w:ascii="EYInterstate Light" w:hAnsi="EYInterstate Light"/>
      <w:sz w:val="20"/>
      <w:lang w:val="en-US"/>
    </w:rPr>
  </w:style>
  <w:style w:type="paragraph" w:customStyle="1" w:styleId="StyleIVPKLentelesParagBoldLeft02cm1">
    <w:name w:val="Style IVPK Lenteles Parag + Bold Left:  0.2 cm1"/>
    <w:basedOn w:val="Normal"/>
    <w:rsid w:val="00FC75A8"/>
    <w:pPr>
      <w:ind w:left="227"/>
    </w:pPr>
    <w:rPr>
      <w:rFonts w:ascii="Garamond" w:hAnsi="Garamond"/>
      <w:b/>
      <w:bCs/>
      <w:sz w:val="20"/>
      <w:lang w:eastAsia="lt-LT"/>
    </w:rPr>
  </w:style>
  <w:style w:type="numbering" w:styleId="1ai">
    <w:name w:val="Outline List 1"/>
    <w:basedOn w:val="NoList"/>
    <w:rsid w:val="00FC75A8"/>
    <w:pPr>
      <w:numPr>
        <w:numId w:val="51"/>
      </w:numPr>
    </w:pPr>
  </w:style>
  <w:style w:type="numbering" w:styleId="ArticleSection">
    <w:name w:val="Outline List 3"/>
    <w:basedOn w:val="NoList"/>
    <w:rsid w:val="00FC75A8"/>
    <w:pPr>
      <w:numPr>
        <w:numId w:val="52"/>
      </w:numPr>
    </w:pPr>
  </w:style>
  <w:style w:type="paragraph" w:customStyle="1" w:styleId="Table">
    <w:name w:val="Table"/>
    <w:basedOn w:val="Normal"/>
    <w:rsid w:val="00FC75A8"/>
    <w:pPr>
      <w:autoSpaceDE w:val="0"/>
      <w:autoSpaceDN w:val="0"/>
      <w:adjustRightInd w:val="0"/>
      <w:spacing w:before="40" w:after="40"/>
    </w:pPr>
    <w:rPr>
      <w:rFonts w:ascii="Futura Bk" w:hAnsi="Futura Bk"/>
      <w:color w:val="000000"/>
      <w:sz w:val="20"/>
      <w:lang w:val="en-GB"/>
    </w:rPr>
  </w:style>
  <w:style w:type="paragraph" w:customStyle="1" w:styleId="IVPKHeading1">
    <w:name w:val="IVPK Heading 1"/>
    <w:basedOn w:val="Normal"/>
    <w:link w:val="IVPKHeading1Char"/>
    <w:rsid w:val="00FC75A8"/>
    <w:pPr>
      <w:spacing w:before="240" w:after="240"/>
      <w:jc w:val="both"/>
    </w:pPr>
    <w:rPr>
      <w:rFonts w:ascii="Garamond" w:hAnsi="Garamond"/>
      <w:b/>
      <w:sz w:val="28"/>
      <w:szCs w:val="24"/>
      <w:lang w:val="x-none" w:eastAsia="x-none"/>
    </w:rPr>
  </w:style>
  <w:style w:type="paragraph" w:customStyle="1" w:styleId="Numberedlist21">
    <w:name w:val="Numbered list 2.1"/>
    <w:next w:val="Normal"/>
    <w:autoRedefine/>
    <w:rsid w:val="00FC75A8"/>
    <w:pPr>
      <w:numPr>
        <w:numId w:val="55"/>
      </w:numPr>
      <w:tabs>
        <w:tab w:val="clear" w:pos="1800"/>
        <w:tab w:val="left" w:pos="540"/>
        <w:tab w:val="left" w:pos="567"/>
      </w:tabs>
      <w:spacing w:before="240" w:after="60" w:line="240" w:lineRule="auto"/>
      <w:ind w:left="0" w:firstLine="0"/>
    </w:pPr>
    <w:rPr>
      <w:rFonts w:ascii="Verdana" w:eastAsia="Times New Roman" w:hAnsi="Verdana" w:cs="Futura Bk"/>
      <w:b/>
      <w:sz w:val="24"/>
      <w:szCs w:val="24"/>
      <w:lang w:eastAsia="en-US"/>
    </w:rPr>
  </w:style>
  <w:style w:type="paragraph" w:customStyle="1" w:styleId="TableSmHeading">
    <w:name w:val="Table_Sm_Heading"/>
    <w:basedOn w:val="Normal"/>
    <w:rsid w:val="00FC75A8"/>
    <w:pPr>
      <w:keepNext/>
      <w:keepLines/>
      <w:autoSpaceDE w:val="0"/>
      <w:autoSpaceDN w:val="0"/>
      <w:adjustRightInd w:val="0"/>
      <w:spacing w:before="60" w:after="40"/>
    </w:pPr>
    <w:rPr>
      <w:rFonts w:ascii="Futura Bk" w:hAnsi="Futura Bk"/>
      <w:b/>
      <w:color w:val="000000"/>
      <w:sz w:val="16"/>
      <w:lang w:val="en-GB"/>
    </w:rPr>
  </w:style>
  <w:style w:type="paragraph" w:customStyle="1" w:styleId="TableMedium">
    <w:name w:val="Table_Medium"/>
    <w:basedOn w:val="Normal"/>
    <w:rsid w:val="00FC75A8"/>
    <w:pPr>
      <w:autoSpaceDE w:val="0"/>
      <w:autoSpaceDN w:val="0"/>
      <w:adjustRightInd w:val="0"/>
      <w:spacing w:before="40" w:after="40"/>
    </w:pPr>
    <w:rPr>
      <w:rFonts w:ascii="Futura Bk" w:hAnsi="Futura Bk"/>
      <w:color w:val="000000"/>
      <w:sz w:val="18"/>
      <w:lang w:val="en-GB"/>
    </w:rPr>
  </w:style>
  <w:style w:type="paragraph" w:customStyle="1" w:styleId="IVPKHeading0">
    <w:name w:val="IVPK Heading 0"/>
    <w:basedOn w:val="Normal"/>
    <w:autoRedefine/>
    <w:rsid w:val="00FC75A8"/>
    <w:pPr>
      <w:spacing w:before="240" w:after="240"/>
      <w:jc w:val="center"/>
    </w:pPr>
    <w:rPr>
      <w:rFonts w:ascii="Garamond" w:hAnsi="Garamond"/>
      <w:b/>
      <w:sz w:val="36"/>
      <w:szCs w:val="24"/>
      <w:lang w:eastAsia="lt-LT"/>
    </w:rPr>
  </w:style>
  <w:style w:type="paragraph" w:customStyle="1" w:styleId="IVPKParagBullet">
    <w:name w:val="IVPK Parag Bullet"/>
    <w:basedOn w:val="Normal"/>
    <w:rsid w:val="00FC75A8"/>
    <w:pPr>
      <w:spacing w:before="100" w:after="100"/>
      <w:jc w:val="both"/>
    </w:pPr>
    <w:rPr>
      <w:rFonts w:ascii="Garamond" w:hAnsi="Garamond" w:cs="Garamond"/>
      <w:sz w:val="22"/>
      <w:szCs w:val="24"/>
      <w:lang w:eastAsia="lt-LT"/>
    </w:rPr>
  </w:style>
  <w:style w:type="paragraph" w:customStyle="1" w:styleId="StyleIVPKHeading211ptNotBoldItalicAuto">
    <w:name w:val="Style IVPK Heading 2 + 11 pt Not Bold Italic Auto"/>
    <w:basedOn w:val="IVPKParagBullet"/>
    <w:next w:val="IVPKParagBullet"/>
    <w:rsid w:val="00FC75A8"/>
    <w:rPr>
      <w:b/>
      <w:i/>
      <w:iCs/>
    </w:rPr>
  </w:style>
  <w:style w:type="paragraph" w:customStyle="1" w:styleId="StyleCaption">
    <w:name w:val="Style Caption"/>
    <w:aliases w:val="IVPK Caption + Left"/>
    <w:basedOn w:val="Caption"/>
    <w:rsid w:val="00FC75A8"/>
    <w:pPr>
      <w:spacing w:before="120" w:after="120"/>
      <w:ind w:firstLine="0"/>
      <w:jc w:val="left"/>
    </w:pPr>
    <w:rPr>
      <w:rFonts w:ascii="Garamond" w:eastAsia="Times New Roman" w:hAnsi="Garamond" w:cs="Times New Roman"/>
      <w:color w:val="auto"/>
      <w:sz w:val="20"/>
      <w:szCs w:val="20"/>
      <w:lang w:val="x-none" w:eastAsia="x-none"/>
    </w:rPr>
  </w:style>
  <w:style w:type="paragraph" w:customStyle="1" w:styleId="StyleIVPKParagrafai14ptBold">
    <w:name w:val="Style IVPK Paragrafai + 14 pt Bold"/>
    <w:basedOn w:val="Normal"/>
    <w:rsid w:val="00FC75A8"/>
    <w:pPr>
      <w:spacing w:before="240" w:after="240"/>
      <w:jc w:val="both"/>
    </w:pPr>
    <w:rPr>
      <w:rFonts w:ascii="Garamond" w:hAnsi="Garamond"/>
      <w:b/>
      <w:bCs/>
      <w:sz w:val="28"/>
      <w:szCs w:val="24"/>
      <w:lang w:eastAsia="lt-LT"/>
    </w:rPr>
  </w:style>
  <w:style w:type="paragraph" w:customStyle="1" w:styleId="IVPKLentelesParag">
    <w:name w:val="IVPK Lenteles Parag"/>
    <w:basedOn w:val="Normal"/>
    <w:link w:val="IVPKLentelesParagChar"/>
    <w:rsid w:val="00FC75A8"/>
    <w:rPr>
      <w:rFonts w:ascii="Garamond" w:hAnsi="Garamond"/>
      <w:sz w:val="22"/>
      <w:lang w:val="x-none" w:eastAsia="x-none"/>
    </w:rPr>
  </w:style>
  <w:style w:type="paragraph" w:customStyle="1" w:styleId="StyleIVPKLentelesParagBold">
    <w:name w:val="Style IVPK Lenteles Parag + Bold"/>
    <w:basedOn w:val="IVPKLentelesParag"/>
    <w:rsid w:val="00FC75A8"/>
    <w:pPr>
      <w:jc w:val="center"/>
    </w:pPr>
    <w:rPr>
      <w:b/>
      <w:bCs/>
    </w:rPr>
  </w:style>
  <w:style w:type="paragraph" w:customStyle="1" w:styleId="StyleIVPKLentelesParagCentered">
    <w:name w:val="Style IVPK Lenteles Parag + Centered"/>
    <w:basedOn w:val="IVPKLentelesParag"/>
    <w:rsid w:val="00FC75A8"/>
    <w:pPr>
      <w:jc w:val="center"/>
    </w:pPr>
  </w:style>
  <w:style w:type="numbering" w:styleId="111111">
    <w:name w:val="Outline List 2"/>
    <w:basedOn w:val="NoList"/>
    <w:rsid w:val="00FC75A8"/>
    <w:pPr>
      <w:numPr>
        <w:numId w:val="53"/>
      </w:numPr>
    </w:pPr>
  </w:style>
  <w:style w:type="paragraph" w:customStyle="1" w:styleId="StyleISISHeader410ptUnderlineJustifiedFirstline7mm">
    <w:name w:val="Style ISIS Header 4 + 10 pt Underline Justified First line:  7 mm"/>
    <w:basedOn w:val="Normal"/>
    <w:next w:val="Normal"/>
    <w:rsid w:val="00FC75A8"/>
    <w:pPr>
      <w:spacing w:before="120" w:after="120"/>
      <w:ind w:firstLine="397"/>
      <w:jc w:val="both"/>
    </w:pPr>
    <w:rPr>
      <w:rFonts w:ascii="Arial" w:hAnsi="Arial"/>
      <w:b/>
      <w:bCs/>
      <w:sz w:val="20"/>
      <w:u w:val="single"/>
    </w:rPr>
  </w:style>
  <w:style w:type="paragraph" w:customStyle="1" w:styleId="xl22">
    <w:name w:val="xl22"/>
    <w:basedOn w:val="Normal"/>
    <w:rsid w:val="00FC75A8"/>
    <w:pPr>
      <w:pBdr>
        <w:top w:val="single" w:sz="4" w:space="0" w:color="000000"/>
        <w:left w:val="single" w:sz="4" w:space="0" w:color="000000"/>
      </w:pBdr>
      <w:spacing w:before="100" w:beforeAutospacing="1" w:after="100" w:afterAutospacing="1"/>
      <w:textAlignment w:val="top"/>
    </w:pPr>
    <w:rPr>
      <w:rFonts w:ascii="Garamond" w:hAnsi="Garamond"/>
      <w:sz w:val="16"/>
      <w:szCs w:val="16"/>
      <w:lang w:eastAsia="lt-LT"/>
    </w:rPr>
  </w:style>
  <w:style w:type="paragraph" w:customStyle="1" w:styleId="xl23">
    <w:name w:val="xl23"/>
    <w:basedOn w:val="Normal"/>
    <w:rsid w:val="00FC75A8"/>
    <w:pPr>
      <w:pBdr>
        <w:left w:val="single" w:sz="4" w:space="0" w:color="000000"/>
      </w:pBdr>
      <w:spacing w:before="100" w:beforeAutospacing="1" w:after="100" w:afterAutospacing="1"/>
      <w:textAlignment w:val="top"/>
    </w:pPr>
    <w:rPr>
      <w:rFonts w:ascii="Garamond" w:hAnsi="Garamond"/>
      <w:sz w:val="16"/>
      <w:szCs w:val="16"/>
      <w:lang w:eastAsia="lt-LT"/>
    </w:rPr>
  </w:style>
  <w:style w:type="paragraph" w:customStyle="1" w:styleId="xl24">
    <w:name w:val="xl24"/>
    <w:basedOn w:val="Normal"/>
    <w:rsid w:val="00FC75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sz w:val="16"/>
      <w:szCs w:val="16"/>
      <w:lang w:eastAsia="lt-LT"/>
    </w:rPr>
  </w:style>
  <w:style w:type="paragraph" w:customStyle="1" w:styleId="xl25">
    <w:name w:val="xl25"/>
    <w:basedOn w:val="Normal"/>
    <w:rsid w:val="00FC75A8"/>
    <w:pPr>
      <w:pBdr>
        <w:top w:val="single" w:sz="4" w:space="0" w:color="auto"/>
        <w:left w:val="single" w:sz="4" w:space="0" w:color="auto"/>
        <w:right w:val="single" w:sz="4" w:space="0" w:color="auto"/>
      </w:pBdr>
      <w:spacing w:before="100" w:beforeAutospacing="1" w:after="100" w:afterAutospacing="1"/>
      <w:textAlignment w:val="top"/>
    </w:pPr>
    <w:rPr>
      <w:rFonts w:ascii="Garamond" w:hAnsi="Garamond"/>
      <w:sz w:val="16"/>
      <w:szCs w:val="16"/>
      <w:lang w:eastAsia="lt-LT"/>
    </w:rPr>
  </w:style>
  <w:style w:type="paragraph" w:customStyle="1" w:styleId="xl26">
    <w:name w:val="xl26"/>
    <w:basedOn w:val="Normal"/>
    <w:rsid w:val="00FC75A8"/>
    <w:pPr>
      <w:pBdr>
        <w:left w:val="single" w:sz="4" w:space="0" w:color="auto"/>
        <w:right w:val="single" w:sz="4" w:space="0" w:color="auto"/>
      </w:pBdr>
      <w:spacing w:before="100" w:beforeAutospacing="1" w:after="100" w:afterAutospacing="1"/>
      <w:textAlignment w:val="top"/>
    </w:pPr>
    <w:rPr>
      <w:rFonts w:ascii="Garamond" w:hAnsi="Garamond"/>
      <w:sz w:val="16"/>
      <w:szCs w:val="16"/>
      <w:lang w:eastAsia="lt-LT"/>
    </w:rPr>
  </w:style>
  <w:style w:type="paragraph" w:customStyle="1" w:styleId="xl27">
    <w:name w:val="xl27"/>
    <w:basedOn w:val="Normal"/>
    <w:rsid w:val="00FC75A8"/>
    <w:pPr>
      <w:pBdr>
        <w:top w:val="single" w:sz="4" w:space="0" w:color="000000"/>
        <w:left w:val="single" w:sz="4" w:space="0" w:color="auto"/>
        <w:right w:val="single" w:sz="4" w:space="0" w:color="auto"/>
      </w:pBdr>
      <w:spacing w:before="100" w:beforeAutospacing="1" w:after="100" w:afterAutospacing="1"/>
      <w:textAlignment w:val="top"/>
    </w:pPr>
    <w:rPr>
      <w:rFonts w:ascii="Garamond" w:hAnsi="Garamond"/>
      <w:sz w:val="16"/>
      <w:szCs w:val="16"/>
      <w:lang w:eastAsia="lt-LT"/>
    </w:rPr>
  </w:style>
  <w:style w:type="paragraph" w:customStyle="1" w:styleId="xl28">
    <w:name w:val="xl28"/>
    <w:basedOn w:val="Normal"/>
    <w:rsid w:val="00FC75A8"/>
    <w:pPr>
      <w:pBdr>
        <w:left w:val="single" w:sz="4" w:space="0" w:color="auto"/>
        <w:bottom w:val="single" w:sz="4" w:space="0" w:color="auto"/>
        <w:right w:val="single" w:sz="4" w:space="0" w:color="auto"/>
      </w:pBdr>
      <w:spacing w:before="100" w:beforeAutospacing="1" w:after="100" w:afterAutospacing="1"/>
      <w:textAlignment w:val="top"/>
    </w:pPr>
    <w:rPr>
      <w:rFonts w:ascii="Garamond" w:hAnsi="Garamond"/>
      <w:sz w:val="16"/>
      <w:szCs w:val="16"/>
      <w:lang w:eastAsia="lt-LT"/>
    </w:rPr>
  </w:style>
  <w:style w:type="paragraph" w:customStyle="1" w:styleId="xl29">
    <w:name w:val="xl29"/>
    <w:basedOn w:val="Normal"/>
    <w:rsid w:val="00FC75A8"/>
    <w:pPr>
      <w:pBdr>
        <w:top w:val="single" w:sz="4" w:space="0" w:color="000000"/>
        <w:left w:val="single" w:sz="4" w:space="0" w:color="auto"/>
        <w:bottom w:val="single" w:sz="4" w:space="0" w:color="auto"/>
        <w:right w:val="single" w:sz="4" w:space="0" w:color="auto"/>
      </w:pBdr>
      <w:spacing w:before="100" w:beforeAutospacing="1" w:after="100" w:afterAutospacing="1"/>
      <w:textAlignment w:val="top"/>
    </w:pPr>
    <w:rPr>
      <w:rFonts w:ascii="Garamond" w:hAnsi="Garamond"/>
      <w:sz w:val="16"/>
      <w:szCs w:val="16"/>
      <w:lang w:eastAsia="lt-LT"/>
    </w:rPr>
  </w:style>
  <w:style w:type="paragraph" w:customStyle="1" w:styleId="StyleIVPKLentelesParagBoldLeft02cm">
    <w:name w:val="Style IVPK Lenteles Parag + Bold Left:  0.2 cm"/>
    <w:basedOn w:val="IVPKLentelesParag"/>
    <w:rsid w:val="00FC75A8"/>
    <w:pPr>
      <w:ind w:left="227"/>
    </w:pPr>
    <w:rPr>
      <w:b/>
      <w:bCs/>
    </w:rPr>
  </w:style>
  <w:style w:type="paragraph" w:customStyle="1" w:styleId="StyleIVPKLentelesParagBoldLeft04cm1">
    <w:name w:val="Style IVPK Lenteles Parag + Bold Left:  0.4 cm1"/>
    <w:basedOn w:val="IVPKLentelesParag"/>
    <w:rsid w:val="00FC75A8"/>
    <w:pPr>
      <w:ind w:left="113"/>
    </w:pPr>
    <w:rPr>
      <w:b/>
      <w:bCs/>
    </w:rPr>
  </w:style>
  <w:style w:type="paragraph" w:customStyle="1" w:styleId="IDSHeader">
    <w:name w:val="IDS Header"/>
    <w:rsid w:val="00FC75A8"/>
    <w:pPr>
      <w:tabs>
        <w:tab w:val="left" w:pos="567"/>
      </w:tabs>
      <w:spacing w:before="360" w:after="240" w:line="240" w:lineRule="auto"/>
      <w:ind w:firstLine="0"/>
      <w:jc w:val="left"/>
    </w:pPr>
    <w:rPr>
      <w:rFonts w:ascii="Arial" w:eastAsia="Times New Roman" w:hAnsi="Arial" w:cs="Times New Roman"/>
      <w:b/>
      <w:sz w:val="32"/>
      <w:szCs w:val="32"/>
      <w:lang w:eastAsia="en-US"/>
    </w:rPr>
  </w:style>
  <w:style w:type="paragraph" w:customStyle="1" w:styleId="LentIIlyg">
    <w:name w:val="Lent II lyg"/>
    <w:basedOn w:val="IVPKLentelesParag"/>
    <w:rsid w:val="00FC75A8"/>
    <w:pPr>
      <w:ind w:left="227"/>
    </w:pPr>
    <w:rPr>
      <w:b/>
      <w:bCs/>
    </w:rPr>
  </w:style>
  <w:style w:type="paragraph" w:customStyle="1" w:styleId="LentIlyg">
    <w:name w:val="Lent I lyg"/>
    <w:basedOn w:val="IVPKLentelesParag"/>
    <w:rsid w:val="00FC75A8"/>
    <w:rPr>
      <w:b/>
      <w:szCs w:val="22"/>
    </w:rPr>
  </w:style>
  <w:style w:type="paragraph" w:customStyle="1" w:styleId="LentIIIlyg">
    <w:name w:val="Lent III lyg"/>
    <w:basedOn w:val="IVPKLentelesParag"/>
    <w:rsid w:val="00FC75A8"/>
    <w:pPr>
      <w:ind w:left="454"/>
    </w:pPr>
    <w:rPr>
      <w:rFonts w:cs="Arial"/>
    </w:rPr>
  </w:style>
  <w:style w:type="paragraph" w:customStyle="1" w:styleId="LentIVlyg">
    <w:name w:val="Lent IV lyg"/>
    <w:basedOn w:val="IVPKLentelesParag"/>
    <w:link w:val="LentIVlygChar"/>
    <w:rsid w:val="00FC75A8"/>
    <w:pPr>
      <w:ind w:left="680"/>
    </w:pPr>
  </w:style>
  <w:style w:type="paragraph" w:customStyle="1" w:styleId="Requirement">
    <w:name w:val="Requirement"/>
    <w:basedOn w:val="TableText"/>
    <w:rsid w:val="00FC75A8"/>
    <w:pPr>
      <w:spacing w:before="60" w:after="40"/>
      <w:jc w:val="both"/>
    </w:pPr>
    <w:rPr>
      <w:rFonts w:ascii="Times New Roman" w:hAnsi="Times New Roman"/>
      <w:color w:val="000000"/>
      <w:sz w:val="20"/>
      <w:szCs w:val="20"/>
      <w:lang w:val="en-GB"/>
    </w:rPr>
  </w:style>
  <w:style w:type="paragraph" w:customStyle="1" w:styleId="RequirementBulleted">
    <w:name w:val="Requirement Bulleted"/>
    <w:basedOn w:val="Normal"/>
    <w:rsid w:val="00FC75A8"/>
    <w:pPr>
      <w:numPr>
        <w:numId w:val="54"/>
      </w:numPr>
      <w:tabs>
        <w:tab w:val="clear" w:pos="360"/>
      </w:tabs>
      <w:spacing w:before="60" w:after="40"/>
      <w:ind w:left="0" w:firstLine="0"/>
      <w:jc w:val="both"/>
    </w:pPr>
    <w:rPr>
      <w:rFonts w:ascii="Garamond" w:hAnsi="Garamond"/>
      <w:snapToGrid w:val="0"/>
      <w:color w:val="000000"/>
      <w:sz w:val="20"/>
      <w:lang w:val="en-GB"/>
    </w:rPr>
  </w:style>
  <w:style w:type="character" w:customStyle="1" w:styleId="IVPKHeading3Char">
    <w:name w:val="IVPK Heading 3 Char"/>
    <w:link w:val="IVPKHeading3"/>
    <w:rsid w:val="00FC75A8"/>
    <w:rPr>
      <w:rFonts w:asciiTheme="majorHAnsi" w:eastAsiaTheme="majorEastAsia" w:hAnsiTheme="majorHAnsi" w:cstheme="majorBidi"/>
      <w:color w:val="ED7D31" w:themeColor="accent2"/>
      <w:sz w:val="36"/>
      <w:szCs w:val="36"/>
    </w:rPr>
  </w:style>
  <w:style w:type="paragraph" w:customStyle="1" w:styleId="Numberedlist22">
    <w:name w:val="Numbered list 2.2"/>
    <w:next w:val="Normal"/>
    <w:autoRedefine/>
    <w:rsid w:val="00FC75A8"/>
    <w:pPr>
      <w:numPr>
        <w:ilvl w:val="1"/>
        <w:numId w:val="55"/>
      </w:numPr>
      <w:tabs>
        <w:tab w:val="clear" w:pos="360"/>
        <w:tab w:val="left" w:pos="851"/>
      </w:tabs>
      <w:spacing w:before="120" w:after="60" w:line="240" w:lineRule="auto"/>
      <w:ind w:firstLine="0"/>
    </w:pPr>
    <w:rPr>
      <w:rFonts w:ascii="Verdana" w:eastAsia="Times New Roman" w:hAnsi="Verdana" w:cs="Times New Roman"/>
      <w:b/>
      <w:bCs/>
      <w:iCs/>
      <w:sz w:val="24"/>
      <w:szCs w:val="20"/>
      <w:lang w:eastAsia="en-US"/>
    </w:rPr>
  </w:style>
  <w:style w:type="paragraph" w:customStyle="1" w:styleId="ENLentIVlyg">
    <w:name w:val="EN Lent IV lyg"/>
    <w:basedOn w:val="IVPKLentelesParag"/>
    <w:rsid w:val="00FC75A8"/>
    <w:pPr>
      <w:ind w:left="680"/>
    </w:pPr>
    <w:rPr>
      <w:lang w:val="en-US"/>
    </w:rPr>
  </w:style>
  <w:style w:type="paragraph" w:customStyle="1" w:styleId="ENLentIlyg">
    <w:name w:val="EN Lent I lyg"/>
    <w:basedOn w:val="IVPKLentelesParag"/>
    <w:rsid w:val="00FC75A8"/>
    <w:rPr>
      <w:b/>
      <w:szCs w:val="22"/>
      <w:lang w:val="en-US"/>
    </w:rPr>
  </w:style>
  <w:style w:type="paragraph" w:customStyle="1" w:styleId="ENLentIIlyg">
    <w:name w:val="EN Lent II lyg"/>
    <w:basedOn w:val="IVPKLentelesParag"/>
    <w:rsid w:val="00FC75A8"/>
    <w:pPr>
      <w:ind w:left="227"/>
    </w:pPr>
    <w:rPr>
      <w:b/>
      <w:lang w:val="en-US"/>
    </w:rPr>
  </w:style>
  <w:style w:type="paragraph" w:customStyle="1" w:styleId="ENLentIIIlyg">
    <w:name w:val="EN Lent III lyg"/>
    <w:basedOn w:val="IVPKLentelesParag"/>
    <w:rsid w:val="00FC75A8"/>
    <w:pPr>
      <w:ind w:left="454"/>
    </w:pPr>
    <w:rPr>
      <w:rFonts w:cs="Arial"/>
      <w:lang w:val="en-US"/>
    </w:rPr>
  </w:style>
  <w:style w:type="character" w:customStyle="1" w:styleId="IVPKLentelesParagChar">
    <w:name w:val="IVPK Lenteles Parag Char"/>
    <w:link w:val="IVPKLentelesParag"/>
    <w:rsid w:val="00FC75A8"/>
    <w:rPr>
      <w:rFonts w:ascii="Garamond" w:eastAsia="Times New Roman" w:hAnsi="Garamond" w:cs="Times New Roman"/>
      <w:sz w:val="22"/>
      <w:szCs w:val="20"/>
      <w:lang w:val="x-none" w:eastAsia="x-none"/>
    </w:rPr>
  </w:style>
  <w:style w:type="character" w:customStyle="1" w:styleId="LentIVlygChar">
    <w:name w:val="Lent IV lyg Char"/>
    <w:link w:val="LentIVlyg"/>
    <w:rsid w:val="00FC75A8"/>
    <w:rPr>
      <w:rFonts w:ascii="Garamond" w:eastAsia="Times New Roman" w:hAnsi="Garamond" w:cs="Times New Roman"/>
      <w:sz w:val="22"/>
      <w:szCs w:val="20"/>
      <w:lang w:val="x-none" w:eastAsia="x-none"/>
    </w:rPr>
  </w:style>
  <w:style w:type="paragraph" w:customStyle="1" w:styleId="StyleEYBulletTextBefore5ptAfter5pt">
    <w:name w:val="Style EY Bullet Text + Before:  5 pt After:  5 pt"/>
    <w:basedOn w:val="EYBulletText"/>
    <w:rsid w:val="00FC75A8"/>
    <w:pPr>
      <w:numPr>
        <w:numId w:val="45"/>
      </w:numPr>
      <w:spacing w:before="100" w:after="100"/>
      <w:ind w:left="0" w:firstLine="0"/>
    </w:pPr>
    <w:rPr>
      <w:rFonts w:eastAsia="Times New Roman"/>
      <w:lang w:val="x-none" w:eastAsia="x-none"/>
    </w:rPr>
  </w:style>
  <w:style w:type="paragraph" w:customStyle="1" w:styleId="StyleEYBulletTextRight0cm">
    <w:name w:val="Style EY Bullet Text + Right:  0 cm"/>
    <w:basedOn w:val="EYBulletText"/>
    <w:rsid w:val="00FC75A8"/>
    <w:pPr>
      <w:numPr>
        <w:numId w:val="0"/>
      </w:numPr>
      <w:ind w:left="1440" w:hanging="360"/>
    </w:pPr>
    <w:rPr>
      <w:rFonts w:eastAsia="Times New Roman"/>
      <w:bCs w:val="0"/>
      <w:lang w:val="x-none" w:eastAsia="x-none"/>
    </w:rPr>
  </w:style>
  <w:style w:type="character" w:customStyle="1" w:styleId="IVPKHeading6Char">
    <w:name w:val="IVPK Heading 6 Char"/>
    <w:basedOn w:val="IVPKHeading5Char"/>
    <w:link w:val="IVPKHeading6"/>
    <w:rsid w:val="00FC75A8"/>
    <w:rPr>
      <w:rFonts w:ascii="Garamond" w:eastAsia="Calibri" w:hAnsi="Garamond" w:cs="Times New Roman"/>
      <w:sz w:val="22"/>
      <w:szCs w:val="24"/>
      <w:lang w:eastAsia="en-US"/>
    </w:rPr>
  </w:style>
  <w:style w:type="paragraph" w:customStyle="1" w:styleId="IVPKParagrafai0">
    <w:name w:val="IVPK Paragrafai"/>
    <w:basedOn w:val="Normal"/>
    <w:link w:val="IVPKParagrafaiChar"/>
    <w:rsid w:val="00FC75A8"/>
    <w:pPr>
      <w:spacing w:before="120" w:after="120"/>
      <w:jc w:val="both"/>
    </w:pPr>
    <w:rPr>
      <w:rFonts w:ascii="Garamond" w:hAnsi="Garamond"/>
      <w:sz w:val="22"/>
      <w:szCs w:val="24"/>
      <w:lang w:val="x-none" w:eastAsia="x-none"/>
    </w:rPr>
  </w:style>
  <w:style w:type="character" w:customStyle="1" w:styleId="IVPKParagrafaiChar">
    <w:name w:val="IVPK Paragrafai Char"/>
    <w:link w:val="IVPKParagrafai0"/>
    <w:rsid w:val="00FC75A8"/>
    <w:rPr>
      <w:rFonts w:ascii="Garamond" w:eastAsia="Times New Roman" w:hAnsi="Garamond" w:cs="Times New Roman"/>
      <w:sz w:val="22"/>
      <w:szCs w:val="24"/>
      <w:lang w:val="x-none" w:eastAsia="x-none"/>
    </w:rPr>
  </w:style>
  <w:style w:type="paragraph" w:customStyle="1" w:styleId="IVPKBullet">
    <w:name w:val="IVPK Bullet"/>
    <w:basedOn w:val="Normal"/>
    <w:rsid w:val="00FC75A8"/>
    <w:rPr>
      <w:rFonts w:ascii="Garamond" w:hAnsi="Garamond"/>
      <w:sz w:val="22"/>
      <w:szCs w:val="24"/>
      <w:lang w:eastAsia="lt-LT"/>
    </w:rPr>
  </w:style>
  <w:style w:type="paragraph" w:customStyle="1" w:styleId="StyleEYBulletTextLeft26cmFirstline0cm">
    <w:name w:val="Style EY Bullet Text + Left:  2.6 cm First line:  0 cm"/>
    <w:basedOn w:val="EYBulletText"/>
    <w:rsid w:val="00FC75A8"/>
    <w:pPr>
      <w:numPr>
        <w:numId w:val="0"/>
      </w:numPr>
    </w:pPr>
    <w:rPr>
      <w:rFonts w:eastAsia="Times New Roman"/>
      <w:bCs w:val="0"/>
      <w:lang w:val="x-none" w:eastAsia="x-none"/>
    </w:rPr>
  </w:style>
  <w:style w:type="paragraph" w:customStyle="1" w:styleId="StyleEYBulletTextLeft26cmFirstline0cm1">
    <w:name w:val="Style EY Bullet Text + Left:  2.6 cm First line:  0 cm1"/>
    <w:basedOn w:val="EYBulletText"/>
    <w:rsid w:val="00FC75A8"/>
    <w:pPr>
      <w:numPr>
        <w:numId w:val="0"/>
      </w:numPr>
      <w:ind w:left="1758"/>
    </w:pPr>
    <w:rPr>
      <w:rFonts w:eastAsia="Times New Roman"/>
      <w:bCs w:val="0"/>
      <w:lang w:val="x-none" w:eastAsia="x-none"/>
    </w:rPr>
  </w:style>
  <w:style w:type="paragraph" w:customStyle="1" w:styleId="StyleStyleEYBulletTextLeft26cmFirstline0cm1Lef">
    <w:name w:val="Style Style EY Bullet Text + Left:  2.6 cm First line:  0 cm1 + Lef..."/>
    <w:basedOn w:val="StyleEYBulletTextLeft26cmFirstline0cm1"/>
    <w:rsid w:val="00FC75A8"/>
    <w:pPr>
      <w:ind w:left="1814"/>
    </w:pPr>
  </w:style>
  <w:style w:type="paragraph" w:customStyle="1" w:styleId="StyleEYBulletTextRight-001cm">
    <w:name w:val="Style EY Bullet Text + Right:  -0.01 cm"/>
    <w:basedOn w:val="EYBulletText"/>
    <w:rsid w:val="00FC75A8"/>
    <w:pPr>
      <w:numPr>
        <w:numId w:val="0"/>
      </w:numPr>
      <w:ind w:left="1440" w:hanging="360"/>
    </w:pPr>
    <w:rPr>
      <w:rFonts w:eastAsia="Times New Roman"/>
      <w:bCs w:val="0"/>
      <w:lang w:val="x-none" w:eastAsia="x-none"/>
    </w:rPr>
  </w:style>
  <w:style w:type="character" w:customStyle="1" w:styleId="IVPKHeading1Char">
    <w:name w:val="IVPK Heading 1 Char"/>
    <w:link w:val="IVPKHeading1"/>
    <w:rsid w:val="00FC75A8"/>
    <w:rPr>
      <w:rFonts w:ascii="Garamond" w:eastAsia="Times New Roman" w:hAnsi="Garamond" w:cs="Times New Roman"/>
      <w:b/>
      <w:sz w:val="28"/>
      <w:szCs w:val="24"/>
      <w:lang w:val="x-none" w:eastAsia="x-none"/>
    </w:rPr>
  </w:style>
  <w:style w:type="paragraph" w:customStyle="1" w:styleId="DiagramaDiagrama">
    <w:name w:val="Diagrama Diagrama"/>
    <w:basedOn w:val="Normal"/>
    <w:semiHidden/>
    <w:rsid w:val="00FC75A8"/>
    <w:pPr>
      <w:spacing w:after="160" w:line="240" w:lineRule="exact"/>
      <w:jc w:val="both"/>
    </w:pPr>
    <w:rPr>
      <w:rFonts w:ascii="Verdana" w:hAnsi="Verdana" w:cs="Verdana"/>
      <w:sz w:val="20"/>
      <w:lang w:eastAsia="lt-LT"/>
    </w:rPr>
  </w:style>
  <w:style w:type="paragraph" w:customStyle="1" w:styleId="DiagramaCharCharDiagramaCharCharDiagramaCharChar1DiagramaCharChar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w:basedOn w:val="Normal"/>
    <w:semiHidden/>
    <w:rsid w:val="00FC75A8"/>
    <w:pPr>
      <w:spacing w:after="160" w:line="240" w:lineRule="exact"/>
    </w:pPr>
    <w:rPr>
      <w:rFonts w:ascii="Verdana" w:hAnsi="Verdana" w:cs="Verdana"/>
      <w:sz w:val="20"/>
      <w:lang w:eastAsia="lt-LT"/>
    </w:rPr>
  </w:style>
  <w:style w:type="character" w:customStyle="1" w:styleId="StyleHeading4TimesNewRoman11ptNotBoldBefore0pt">
    <w:name w:val="Style Heading 4 + Times New Roman 11 pt Not Bold Before:  0 pt ..."/>
    <w:rsid w:val="00FC75A8"/>
    <w:rPr>
      <w:rFonts w:ascii="Times New Roman" w:hAnsi="Times New Roman"/>
      <w:sz w:val="22"/>
      <w:szCs w:val="22"/>
    </w:rPr>
  </w:style>
  <w:style w:type="paragraph" w:customStyle="1" w:styleId="CharChar1Diagrama">
    <w:name w:val="Char Char1 Diagrama"/>
    <w:basedOn w:val="Normal"/>
    <w:semiHidden/>
    <w:rsid w:val="00FC75A8"/>
    <w:pPr>
      <w:spacing w:after="160" w:line="240" w:lineRule="exact"/>
    </w:pPr>
    <w:rPr>
      <w:rFonts w:ascii="Verdana" w:hAnsi="Verdana" w:cs="Verdana"/>
      <w:sz w:val="20"/>
      <w:lang w:eastAsia="lt-LT"/>
    </w:rPr>
  </w:style>
  <w:style w:type="paragraph" w:customStyle="1" w:styleId="DiagramaCharCharDiagramaCharCharDiagramaCharChar1DiagramaCharCharDiagrama">
    <w:name w:val="Diagrama Char Char Diagrama Char Char Diagrama Char Char1 Diagrama Char Char Diagrama"/>
    <w:basedOn w:val="Normal"/>
    <w:semiHidden/>
    <w:rsid w:val="00FC75A8"/>
    <w:pPr>
      <w:spacing w:after="160" w:line="240" w:lineRule="exact"/>
    </w:pPr>
    <w:rPr>
      <w:rFonts w:ascii="Verdana" w:hAnsi="Verdana" w:cs="Verdana"/>
      <w:sz w:val="20"/>
      <w:lang w:eastAsia="lt-LT"/>
    </w:rPr>
  </w:style>
  <w:style w:type="character" w:customStyle="1" w:styleId="EYBulletTextDiagrama">
    <w:name w:val="EY Bullet Text Diagrama"/>
    <w:rsid w:val="00FC75A8"/>
    <w:rPr>
      <w:rFonts w:ascii="Garamond" w:eastAsia="MS Mincho" w:hAnsi="Garamond" w:cs="Arial"/>
      <w:bCs/>
      <w:noProof/>
      <w:sz w:val="22"/>
      <w:lang w:val="en-US" w:eastAsia="en-US" w:bidi="ar-SA"/>
    </w:rPr>
  </w:style>
  <w:style w:type="paragraph" w:customStyle="1" w:styleId="Mysecondlevel">
    <w:name w:val="My second level"/>
    <w:basedOn w:val="IVPKHeading3"/>
    <w:link w:val="MysecondlevelChar"/>
    <w:qFormat/>
    <w:rsid w:val="00FC75A8"/>
    <w:pPr>
      <w:keepLines w:val="0"/>
      <w:numPr>
        <w:numId w:val="44"/>
      </w:numPr>
      <w:tabs>
        <w:tab w:val="left" w:pos="833"/>
      </w:tabs>
      <w:spacing w:before="240" w:after="60"/>
      <w:ind w:left="0" w:firstLine="0"/>
      <w:jc w:val="left"/>
    </w:pPr>
    <w:rPr>
      <w:rFonts w:ascii="Times New Roman" w:eastAsia="Times New Roman" w:hAnsi="Times New Roman" w:cs="Times New Roman"/>
      <w:b/>
      <w:bCs/>
      <w:iCs/>
      <w:color w:val="000000"/>
      <w:sz w:val="24"/>
      <w:szCs w:val="24"/>
    </w:rPr>
  </w:style>
  <w:style w:type="paragraph" w:customStyle="1" w:styleId="mythirdheaderstyle">
    <w:name w:val="my third header style"/>
    <w:basedOn w:val="IVPKHeading4"/>
    <w:link w:val="mythirdheaderstyleChar"/>
    <w:qFormat/>
    <w:rsid w:val="00FC75A8"/>
    <w:pPr>
      <w:numPr>
        <w:numId w:val="44"/>
      </w:numPr>
      <w:ind w:left="0" w:firstLine="0"/>
    </w:pPr>
    <w:rPr>
      <w:rFonts w:ascii="Times New Roman" w:eastAsia="Times New Roman" w:hAnsi="Times New Roman"/>
      <w:color w:val="000000"/>
      <w:sz w:val="24"/>
      <w:lang w:eastAsia="lt-LT"/>
    </w:rPr>
  </w:style>
  <w:style w:type="character" w:customStyle="1" w:styleId="MysecondlevelChar">
    <w:name w:val="My second level Char"/>
    <w:link w:val="Mysecondlevel"/>
    <w:rsid w:val="00FC75A8"/>
    <w:rPr>
      <w:rFonts w:ascii="Times New Roman" w:eastAsia="Times New Roman" w:hAnsi="Times New Roman" w:cs="Times New Roman"/>
      <w:b/>
      <w:bCs/>
      <w:iCs/>
      <w:color w:val="000000"/>
      <w:sz w:val="24"/>
      <w:szCs w:val="24"/>
    </w:rPr>
  </w:style>
  <w:style w:type="character" w:customStyle="1" w:styleId="mythirdheaderstyleChar">
    <w:name w:val="my third header style Char"/>
    <w:link w:val="mythirdheaderstyle"/>
    <w:rsid w:val="00FC75A8"/>
    <w:rPr>
      <w:rFonts w:ascii="Times New Roman" w:eastAsia="Times New Roman" w:hAnsi="Times New Roman" w:cs="Times New Roman"/>
      <w:color w:val="000000"/>
      <w:sz w:val="24"/>
      <w:szCs w:val="24"/>
    </w:rPr>
  </w:style>
  <w:style w:type="paragraph" w:customStyle="1" w:styleId="myhead3">
    <w:name w:val="my head 3"/>
    <w:basedOn w:val="IVPKHeading4"/>
    <w:link w:val="myhead3Char"/>
    <w:qFormat/>
    <w:rsid w:val="00FC75A8"/>
    <w:pPr>
      <w:numPr>
        <w:ilvl w:val="0"/>
        <w:numId w:val="0"/>
      </w:numPr>
      <w:tabs>
        <w:tab w:val="left" w:pos="1701"/>
        <w:tab w:val="num" w:pos="2410"/>
      </w:tabs>
      <w:ind w:left="1418" w:hanging="698"/>
    </w:pPr>
    <w:rPr>
      <w:rFonts w:ascii="Times New Roman" w:eastAsia="Times New Roman" w:hAnsi="Times New Roman"/>
      <w:color w:val="000000"/>
      <w:sz w:val="24"/>
      <w:lang w:eastAsia="lt-LT"/>
    </w:rPr>
  </w:style>
  <w:style w:type="character" w:customStyle="1" w:styleId="myhead3Char">
    <w:name w:val="my head 3 Char"/>
    <w:link w:val="myhead3"/>
    <w:rsid w:val="00FC75A8"/>
    <w:rPr>
      <w:rFonts w:ascii="Times New Roman" w:eastAsia="Times New Roman" w:hAnsi="Times New Roman" w:cs="Times New Roman"/>
      <w:color w:val="000000"/>
      <w:sz w:val="24"/>
      <w:szCs w:val="24"/>
    </w:rPr>
  </w:style>
  <w:style w:type="paragraph" w:customStyle="1" w:styleId="FMNormal">
    <w:name w:val="FM_Normal"/>
    <w:basedOn w:val="Normal"/>
    <w:rsid w:val="00FC75A8"/>
    <w:pPr>
      <w:spacing w:after="200" w:line="276" w:lineRule="auto"/>
    </w:pPr>
    <w:rPr>
      <w:rFonts w:ascii="Cambria" w:hAnsi="Cambria" w:cs="Arial"/>
      <w:bCs/>
      <w:iCs/>
      <w:color w:val="000000"/>
      <w:sz w:val="22"/>
      <w:szCs w:val="22"/>
      <w:lang w:eastAsia="lt-LT" w:bidi="en-US"/>
    </w:rPr>
  </w:style>
  <w:style w:type="paragraph" w:customStyle="1" w:styleId="FMAnormaltext">
    <w:name w:val="FM A normal text"/>
    <w:basedOn w:val="Normal"/>
    <w:rsid w:val="00FC75A8"/>
    <w:pPr>
      <w:tabs>
        <w:tab w:val="left" w:pos="1418"/>
        <w:tab w:val="left" w:pos="2126"/>
      </w:tabs>
      <w:overflowPunct w:val="0"/>
      <w:autoSpaceDE w:val="0"/>
      <w:autoSpaceDN w:val="0"/>
      <w:adjustRightInd w:val="0"/>
      <w:spacing w:after="120" w:line="276" w:lineRule="auto"/>
      <w:ind w:firstLine="720"/>
      <w:jc w:val="both"/>
      <w:textAlignment w:val="baseline"/>
    </w:pPr>
    <w:rPr>
      <w:rFonts w:ascii="Cambria" w:hAnsi="Cambria"/>
      <w:sz w:val="22"/>
      <w:szCs w:val="22"/>
      <w:lang w:bidi="en-US"/>
    </w:rPr>
  </w:style>
  <w:style w:type="paragraph" w:customStyle="1" w:styleId="FMAbullets">
    <w:name w:val="FM A bullets"/>
    <w:basedOn w:val="Normal"/>
    <w:rsid w:val="00FC75A8"/>
    <w:pPr>
      <w:tabs>
        <w:tab w:val="left" w:pos="709"/>
        <w:tab w:val="left" w:pos="1200"/>
      </w:tabs>
      <w:overflowPunct w:val="0"/>
      <w:autoSpaceDE w:val="0"/>
      <w:autoSpaceDN w:val="0"/>
      <w:adjustRightInd w:val="0"/>
      <w:spacing w:after="200" w:line="276" w:lineRule="auto"/>
      <w:ind w:left="720" w:hanging="720"/>
      <w:jc w:val="both"/>
      <w:textAlignment w:val="baseline"/>
    </w:pPr>
    <w:rPr>
      <w:rFonts w:ascii="Cambria" w:hAnsi="Cambria"/>
      <w:sz w:val="22"/>
      <w:lang w:bidi="en-US"/>
    </w:rPr>
  </w:style>
  <w:style w:type="paragraph" w:customStyle="1" w:styleId="H2">
    <w:name w:val="H2"/>
    <w:basedOn w:val="Normal"/>
    <w:rsid w:val="00FC75A8"/>
    <w:pPr>
      <w:shd w:val="clear" w:color="auto" w:fill="FFFFFF"/>
      <w:tabs>
        <w:tab w:val="num" w:pos="1992"/>
      </w:tabs>
      <w:spacing w:before="624" w:after="240" w:line="276" w:lineRule="auto"/>
      <w:ind w:left="1992" w:hanging="432"/>
    </w:pPr>
    <w:rPr>
      <w:rFonts w:ascii="Cambria" w:hAnsi="Cambria" w:cs="Arial"/>
      <w:b/>
      <w:iCs/>
      <w:color w:val="0000FF"/>
      <w:spacing w:val="-5"/>
      <w:sz w:val="28"/>
      <w:szCs w:val="28"/>
      <w:lang w:eastAsia="lt-LT" w:bidi="en-US"/>
    </w:rPr>
  </w:style>
  <w:style w:type="paragraph" w:customStyle="1" w:styleId="H3">
    <w:name w:val="H3"/>
    <w:basedOn w:val="Normal"/>
    <w:rsid w:val="00FC75A8"/>
    <w:pPr>
      <w:shd w:val="clear" w:color="auto" w:fill="FFFFFF"/>
      <w:tabs>
        <w:tab w:val="num" w:pos="504"/>
      </w:tabs>
      <w:spacing w:before="240" w:after="240" w:line="276" w:lineRule="auto"/>
      <w:ind w:left="504" w:hanging="504"/>
    </w:pPr>
    <w:rPr>
      <w:rFonts w:ascii="Cambria" w:hAnsi="Cambria" w:cs="Arial"/>
      <w:bCs/>
      <w:iCs/>
      <w:color w:val="000000"/>
      <w:spacing w:val="-5"/>
      <w:sz w:val="22"/>
      <w:szCs w:val="22"/>
      <w:lang w:eastAsia="lt-LT" w:bidi="en-US"/>
    </w:rPr>
  </w:style>
  <w:style w:type="paragraph" w:customStyle="1" w:styleId="H6">
    <w:name w:val="H6"/>
    <w:basedOn w:val="Normal"/>
    <w:rsid w:val="00FC75A8"/>
    <w:pPr>
      <w:shd w:val="clear" w:color="auto" w:fill="FFFFFF"/>
      <w:tabs>
        <w:tab w:val="num" w:pos="1583"/>
      </w:tabs>
      <w:spacing w:before="624" w:after="240" w:line="276" w:lineRule="auto"/>
      <w:ind w:left="1583" w:hanging="648"/>
    </w:pPr>
    <w:rPr>
      <w:rFonts w:ascii="Cambria" w:hAnsi="Cambria" w:cs="Arial"/>
      <w:bCs/>
      <w:iCs/>
      <w:spacing w:val="-5"/>
      <w:sz w:val="22"/>
      <w:szCs w:val="22"/>
      <w:lang w:eastAsia="lt-LT" w:bidi="en-US"/>
    </w:rPr>
  </w:style>
  <w:style w:type="paragraph" w:customStyle="1" w:styleId="H7">
    <w:name w:val="H7"/>
    <w:basedOn w:val="Normal"/>
    <w:rsid w:val="00FC75A8"/>
    <w:pPr>
      <w:shd w:val="clear" w:color="auto" w:fill="FFFFFF"/>
      <w:tabs>
        <w:tab w:val="num" w:pos="1512"/>
      </w:tabs>
      <w:spacing w:before="240" w:after="240" w:line="276" w:lineRule="auto"/>
      <w:ind w:left="1512" w:hanging="792"/>
    </w:pPr>
    <w:rPr>
      <w:rFonts w:ascii="Cambria" w:hAnsi="Cambria" w:cs="Arial"/>
      <w:bCs/>
      <w:iCs/>
      <w:spacing w:val="-5"/>
      <w:sz w:val="22"/>
      <w:szCs w:val="22"/>
      <w:lang w:eastAsia="lt-LT" w:bidi="en-US"/>
    </w:rPr>
  </w:style>
  <w:style w:type="paragraph" w:customStyle="1" w:styleId="H4">
    <w:name w:val="H4"/>
    <w:basedOn w:val="H2"/>
    <w:rsid w:val="00FC75A8"/>
    <w:pPr>
      <w:numPr>
        <w:ilvl w:val="1"/>
        <w:numId w:val="56"/>
      </w:numPr>
      <w:tabs>
        <w:tab w:val="clear" w:pos="360"/>
      </w:tabs>
      <w:spacing w:before="240"/>
      <w:ind w:left="0" w:firstLine="0"/>
    </w:pPr>
    <w:rPr>
      <w:color w:val="auto"/>
    </w:rPr>
  </w:style>
  <w:style w:type="paragraph" w:customStyle="1" w:styleId="H5">
    <w:name w:val="H5"/>
    <w:basedOn w:val="H6"/>
    <w:rsid w:val="00FC75A8"/>
    <w:pPr>
      <w:numPr>
        <w:ilvl w:val="3"/>
        <w:numId w:val="56"/>
      </w:numPr>
      <w:tabs>
        <w:tab w:val="clear" w:pos="3600"/>
      </w:tabs>
      <w:spacing w:before="240"/>
      <w:ind w:left="0" w:firstLine="0"/>
    </w:pPr>
  </w:style>
  <w:style w:type="paragraph" w:customStyle="1" w:styleId="NE">
    <w:name w:val="NE"/>
    <w:basedOn w:val="H3"/>
    <w:rsid w:val="00FC75A8"/>
    <w:pPr>
      <w:numPr>
        <w:ilvl w:val="2"/>
        <w:numId w:val="56"/>
      </w:numPr>
      <w:shd w:val="clear" w:color="auto" w:fill="auto"/>
      <w:tabs>
        <w:tab w:val="clear" w:pos="3060"/>
      </w:tabs>
      <w:spacing w:before="0" w:after="0"/>
      <w:ind w:left="0" w:firstLine="0"/>
    </w:pPr>
  </w:style>
  <w:style w:type="numbering" w:customStyle="1" w:styleId="CurrentList11">
    <w:name w:val="Current List11"/>
    <w:rsid w:val="00FC75A8"/>
    <w:pPr>
      <w:numPr>
        <w:numId w:val="57"/>
      </w:numPr>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Normal"/>
    <w:rsid w:val="00FC75A8"/>
    <w:pPr>
      <w:spacing w:after="160" w:line="240" w:lineRule="exact"/>
    </w:pPr>
    <w:rPr>
      <w:rFonts w:ascii="Tahoma" w:hAnsi="Tahoma"/>
      <w:sz w:val="20"/>
      <w:lang w:val="en-US" w:bidi="en-US"/>
    </w:rPr>
  </w:style>
  <w:style w:type="paragraph" w:customStyle="1" w:styleId="ReportHeading1">
    <w:name w:val="ReportHeading1"/>
    <w:basedOn w:val="Normal"/>
    <w:rsid w:val="00FC75A8"/>
    <w:pPr>
      <w:framePr w:w="6521" w:h="1055" w:hSpace="142" w:wrap="around" w:vAnchor="page" w:hAnchor="page" w:x="1441" w:y="4452"/>
      <w:tabs>
        <w:tab w:val="left" w:pos="720"/>
      </w:tabs>
      <w:spacing w:after="120" w:line="300" w:lineRule="atLeast"/>
      <w:ind w:left="432"/>
      <w:jc w:val="both"/>
    </w:pPr>
    <w:rPr>
      <w:rFonts w:ascii="Arial" w:hAnsi="Arial"/>
      <w:b/>
      <w:lang w:val="en-US"/>
    </w:rPr>
  </w:style>
  <w:style w:type="paragraph" w:customStyle="1" w:styleId="FM1">
    <w:name w:val="FM1"/>
    <w:basedOn w:val="Heading1"/>
    <w:rsid w:val="00FC75A8"/>
    <w:pPr>
      <w:keepLines w:val="0"/>
      <w:numPr>
        <w:numId w:val="58"/>
      </w:numPr>
      <w:pBdr>
        <w:bottom w:val="none" w:sz="0" w:space="0" w:color="auto"/>
      </w:pBdr>
      <w:tabs>
        <w:tab w:val="clear" w:pos="360"/>
      </w:tabs>
      <w:spacing w:before="240" w:after="60"/>
      <w:ind w:left="0" w:firstLine="0"/>
      <w:jc w:val="left"/>
    </w:pPr>
    <w:rPr>
      <w:rFonts w:ascii="Times New Roman" w:eastAsia="Times New Roman" w:hAnsi="Times New Roman" w:cs="Times New Roman"/>
      <w:b/>
      <w:iCs/>
      <w:color w:val="000000"/>
      <w:kern w:val="32"/>
      <w:sz w:val="24"/>
      <w:szCs w:val="24"/>
    </w:rPr>
  </w:style>
  <w:style w:type="paragraph" w:customStyle="1" w:styleId="FM2">
    <w:name w:val="FM2"/>
    <w:basedOn w:val="Heading2"/>
    <w:rsid w:val="00FC75A8"/>
    <w:pPr>
      <w:keepLines w:val="0"/>
      <w:numPr>
        <w:numId w:val="58"/>
      </w:numPr>
      <w:tabs>
        <w:tab w:val="clear" w:pos="792"/>
      </w:tabs>
      <w:spacing w:before="240" w:after="60"/>
      <w:ind w:left="0" w:firstLine="0"/>
      <w:jc w:val="left"/>
    </w:pPr>
    <w:rPr>
      <w:rFonts w:ascii="Times New Roman" w:eastAsia="Times New Roman" w:hAnsi="Times New Roman" w:cs="Times New Roman"/>
      <w:b/>
      <w:color w:val="000000"/>
      <w:sz w:val="24"/>
      <w:szCs w:val="24"/>
    </w:rPr>
  </w:style>
  <w:style w:type="paragraph" w:customStyle="1" w:styleId="FMAHeading1">
    <w:name w:val="FM A Heading 1"/>
    <w:basedOn w:val="FMAnormaltext"/>
    <w:next w:val="FMAnormaltext"/>
    <w:rsid w:val="00FC75A8"/>
    <w:pPr>
      <w:numPr>
        <w:numId w:val="59"/>
      </w:numPr>
      <w:tabs>
        <w:tab w:val="clear" w:pos="360"/>
      </w:tabs>
      <w:spacing w:line="240" w:lineRule="auto"/>
      <w:ind w:left="0" w:firstLine="0"/>
    </w:pPr>
    <w:rPr>
      <w:rFonts w:ascii="Arial" w:hAnsi="Arial"/>
      <w:b/>
      <w:sz w:val="32"/>
      <w:szCs w:val="24"/>
      <w:lang w:bidi="ar-SA"/>
    </w:rPr>
  </w:style>
  <w:style w:type="paragraph" w:customStyle="1" w:styleId="FMAHeading4">
    <w:name w:val="FM A Heading 4"/>
    <w:basedOn w:val="Normal"/>
    <w:rsid w:val="00FC75A8"/>
    <w:pPr>
      <w:numPr>
        <w:ilvl w:val="3"/>
        <w:numId w:val="59"/>
      </w:numPr>
      <w:tabs>
        <w:tab w:val="clear" w:pos="1800"/>
      </w:tabs>
      <w:ind w:left="0" w:firstLine="0"/>
    </w:pPr>
    <w:rPr>
      <w:rFonts w:cs="Arial"/>
      <w:bCs/>
      <w:iCs/>
      <w:color w:val="000000"/>
      <w:szCs w:val="24"/>
      <w:lang w:eastAsia="lt-LT"/>
    </w:rPr>
  </w:style>
  <w:style w:type="paragraph" w:customStyle="1" w:styleId="FMAHeading2">
    <w:name w:val="FM A Heading 2"/>
    <w:basedOn w:val="Normal"/>
    <w:rsid w:val="00FC75A8"/>
    <w:pPr>
      <w:numPr>
        <w:ilvl w:val="1"/>
        <w:numId w:val="59"/>
      </w:numPr>
      <w:tabs>
        <w:tab w:val="clear" w:pos="792"/>
      </w:tabs>
      <w:ind w:left="0" w:firstLine="0"/>
    </w:pPr>
    <w:rPr>
      <w:rFonts w:cs="Arial"/>
      <w:bCs/>
      <w:iCs/>
      <w:color w:val="000000"/>
      <w:szCs w:val="24"/>
      <w:lang w:eastAsia="lt-LT"/>
    </w:rPr>
  </w:style>
  <w:style w:type="paragraph" w:customStyle="1" w:styleId="FMAHeading3">
    <w:name w:val="FM A Heading 3"/>
    <w:basedOn w:val="Normal"/>
    <w:rsid w:val="00FC75A8"/>
    <w:pPr>
      <w:numPr>
        <w:ilvl w:val="2"/>
        <w:numId w:val="59"/>
      </w:numPr>
      <w:tabs>
        <w:tab w:val="clear" w:pos="1440"/>
      </w:tabs>
      <w:ind w:left="0" w:firstLine="0"/>
    </w:pPr>
    <w:rPr>
      <w:rFonts w:cs="Arial"/>
      <w:bCs/>
      <w:iCs/>
      <w:color w:val="000000"/>
      <w:szCs w:val="24"/>
      <w:lang w:eastAsia="lt-LT"/>
    </w:rPr>
  </w:style>
  <w:style w:type="paragraph" w:customStyle="1" w:styleId="SPBH1">
    <w:name w:val="SPB H1"/>
    <w:basedOn w:val="Heading1"/>
    <w:rsid w:val="00FC75A8"/>
    <w:pPr>
      <w:keepLines w:val="0"/>
      <w:pBdr>
        <w:bottom w:val="none" w:sz="0" w:space="0" w:color="auto"/>
      </w:pBdr>
      <w:tabs>
        <w:tab w:val="num" w:pos="360"/>
      </w:tabs>
      <w:spacing w:before="240" w:after="60"/>
      <w:ind w:left="360"/>
      <w:jc w:val="left"/>
    </w:pPr>
    <w:rPr>
      <w:rFonts w:ascii="Times New Roman" w:eastAsia="Times New Roman" w:hAnsi="Times New Roman" w:cs="Arial"/>
      <w:b/>
      <w:bCs/>
      <w:color w:val="auto"/>
      <w:kern w:val="32"/>
      <w:sz w:val="32"/>
      <w:szCs w:val="32"/>
      <w:lang w:eastAsia="ru-RU"/>
    </w:rPr>
  </w:style>
  <w:style w:type="paragraph" w:customStyle="1" w:styleId="TableEY">
    <w:name w:val="TableEY"/>
    <w:basedOn w:val="Normal"/>
    <w:autoRedefine/>
    <w:rsid w:val="00FC75A8"/>
    <w:pPr>
      <w:numPr>
        <w:numId w:val="60"/>
      </w:numPr>
      <w:tabs>
        <w:tab w:val="clear" w:pos="227"/>
        <w:tab w:val="left" w:pos="360"/>
      </w:tabs>
    </w:pPr>
    <w:rPr>
      <w:b/>
      <w:szCs w:val="24"/>
      <w:lang w:eastAsia="lt-LT"/>
    </w:rPr>
  </w:style>
  <w:style w:type="paragraph" w:customStyle="1" w:styleId="Heading3Justified">
    <w:name w:val="Heading 3 + Justified"/>
    <w:basedOn w:val="Heading2"/>
    <w:rsid w:val="00FC75A8"/>
    <w:pPr>
      <w:keepLines w:val="0"/>
      <w:numPr>
        <w:ilvl w:val="0"/>
        <w:numId w:val="0"/>
      </w:numPr>
      <w:tabs>
        <w:tab w:val="num" w:pos="1440"/>
      </w:tabs>
      <w:spacing w:before="240" w:after="60"/>
      <w:ind w:left="1224" w:hanging="504"/>
    </w:pPr>
    <w:rPr>
      <w:rFonts w:ascii="Arial" w:eastAsia="Times New Roman" w:hAnsi="Arial" w:cs="Arial"/>
      <w:b/>
      <w:bCs/>
      <w:i/>
      <w:iCs/>
      <w:color w:val="auto"/>
      <w:sz w:val="28"/>
      <w:szCs w:val="28"/>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Normal"/>
    <w:rsid w:val="00FC75A8"/>
    <w:pPr>
      <w:spacing w:after="160" w:line="240" w:lineRule="exact"/>
    </w:pPr>
    <w:rPr>
      <w:rFonts w:ascii="Tahoma" w:hAnsi="Tahoma"/>
      <w:sz w:val="20"/>
      <w:lang w:val="en-US"/>
    </w:rPr>
  </w:style>
  <w:style w:type="paragraph" w:customStyle="1" w:styleId="EYAppendix">
    <w:name w:val="EY Appendix"/>
    <w:basedOn w:val="Normal"/>
    <w:next w:val="Normal"/>
    <w:rsid w:val="00FC75A8"/>
    <w:pPr>
      <w:numPr>
        <w:numId w:val="61"/>
      </w:numPr>
      <w:tabs>
        <w:tab w:val="clear" w:pos="2268"/>
      </w:tabs>
      <w:spacing w:after="360"/>
      <w:ind w:left="0" w:firstLine="0"/>
      <w:outlineLvl w:val="0"/>
    </w:pPr>
    <w:rPr>
      <w:rFonts w:ascii="EYInterstate Light" w:eastAsia="SimSun" w:hAnsi="EYInterstate Light"/>
      <w:b/>
      <w:color w:val="7F7E82"/>
      <w:kern w:val="12"/>
      <w:sz w:val="32"/>
      <w:szCs w:val="24"/>
      <w:lang w:val="en-GB"/>
    </w:rPr>
  </w:style>
  <w:style w:type="paragraph" w:customStyle="1" w:styleId="Tableheading">
    <w:name w:val="Table_heading"/>
    <w:basedOn w:val="Normal"/>
    <w:rsid w:val="00FC75A8"/>
    <w:rPr>
      <w:rFonts w:ascii="Arial" w:eastAsia="Calibri" w:hAnsi="Arial"/>
      <w:b/>
      <w:sz w:val="20"/>
      <w:szCs w:val="24"/>
    </w:rPr>
  </w:style>
  <w:style w:type="paragraph" w:customStyle="1" w:styleId="Tabletext0">
    <w:name w:val="Table_text"/>
    <w:basedOn w:val="Normal"/>
    <w:rsid w:val="00FC75A8"/>
    <w:rPr>
      <w:rFonts w:ascii="Arial" w:eastAsia="Calibri" w:hAnsi="Arial"/>
      <w:sz w:val="20"/>
      <w:szCs w:val="24"/>
    </w:rPr>
  </w:style>
  <w:style w:type="paragraph" w:customStyle="1" w:styleId="Lentelespavadinimas">
    <w:name w:val="Lenteles pavadinimas"/>
    <w:basedOn w:val="Heading8"/>
    <w:rsid w:val="00FC75A8"/>
    <w:pPr>
      <w:keepLines w:val="0"/>
      <w:numPr>
        <w:ilvl w:val="0"/>
        <w:numId w:val="0"/>
      </w:numPr>
      <w:spacing w:before="0" w:after="120"/>
      <w:jc w:val="right"/>
    </w:pPr>
    <w:rPr>
      <w:rFonts w:ascii="Arial" w:eastAsia="Calibri" w:hAnsi="Arial" w:cs="Times New Roman"/>
      <w:b/>
      <w:bCs/>
      <w:color w:val="auto"/>
      <w:sz w:val="20"/>
      <w:szCs w:val="24"/>
      <w:lang w:eastAsia="en-US"/>
    </w:rPr>
  </w:style>
  <w:style w:type="character" w:customStyle="1" w:styleId="ListBullet2Char">
    <w:name w:val="List Bullet 2 Char"/>
    <w:link w:val="ListBullet2"/>
    <w:locked/>
    <w:rsid w:val="00FC75A8"/>
    <w:rPr>
      <w:rFonts w:ascii="Times New Roman" w:eastAsia="Times New Roman" w:hAnsi="Times New Roman" w:cs="Times New Roman"/>
      <w:sz w:val="20"/>
      <w:szCs w:val="24"/>
      <w:lang w:eastAsia="en-US"/>
    </w:rPr>
  </w:style>
  <w:style w:type="paragraph" w:customStyle="1" w:styleId="Heading2mystyle">
    <w:name w:val="Heading2+mystyle"/>
    <w:basedOn w:val="Heading2"/>
    <w:qFormat/>
    <w:rsid w:val="00FC75A8"/>
    <w:pPr>
      <w:numPr>
        <w:ilvl w:val="0"/>
        <w:numId w:val="62"/>
      </w:numPr>
      <w:spacing w:before="0"/>
      <w:ind w:left="0" w:firstLine="0"/>
      <w:jc w:val="left"/>
    </w:pPr>
    <w:rPr>
      <w:rFonts w:ascii="Times New Roman" w:eastAsia="Times New Roman" w:hAnsi="Times New Roman" w:cs="Times New Roman"/>
      <w:b/>
      <w:iCs/>
      <w:color w:val="auto"/>
      <w:sz w:val="26"/>
      <w:szCs w:val="26"/>
    </w:rPr>
  </w:style>
  <w:style w:type="paragraph" w:customStyle="1" w:styleId="DiagramaDiagramaCharCharDiagramaCharCharDiagrama1CharCharDiagramaDiagramaCharCharDiagramaCharCharDiagramaCharCharDiagramaCharChar">
    <w:name w:val="Diagrama Diagrama Char Char Diagrama Char Char Diagrama1 Char Char Diagrama Diagrama Char Char Diagrama Char Char Diagrama Char Char Diagrama Char Char"/>
    <w:basedOn w:val="Normal"/>
    <w:rsid w:val="00FC75A8"/>
    <w:pPr>
      <w:spacing w:after="160" w:line="240" w:lineRule="exact"/>
    </w:pPr>
    <w:rPr>
      <w:rFonts w:ascii="Tahoma" w:hAnsi="Tahoma"/>
      <w:sz w:val="20"/>
      <w:lang w:val="en-US"/>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Normal"/>
    <w:rsid w:val="00FC75A8"/>
    <w:pPr>
      <w:spacing w:after="160" w:line="240" w:lineRule="exact"/>
    </w:pPr>
    <w:rPr>
      <w:rFonts w:ascii="Tahoma" w:hAnsi="Tahoma"/>
      <w:sz w:val="20"/>
      <w:lang w:val="en-US"/>
    </w:rPr>
  </w:style>
  <w:style w:type="table" w:customStyle="1" w:styleId="TableGrid0">
    <w:name w:val="TableGrid"/>
    <w:rsid w:val="00FC75A8"/>
    <w:pPr>
      <w:spacing w:line="240" w:lineRule="auto"/>
      <w:ind w:firstLine="0"/>
      <w:jc w:val="left"/>
    </w:pPr>
    <w:rPr>
      <w:sz w:val="22"/>
      <w:szCs w:val="22"/>
    </w:rPr>
    <w:tblPr>
      <w:tblCellMar>
        <w:top w:w="0" w:type="dxa"/>
        <w:left w:w="0" w:type="dxa"/>
        <w:bottom w:w="0" w:type="dxa"/>
        <w:right w:w="0" w:type="dxa"/>
      </w:tblCellMar>
    </w:tblPr>
  </w:style>
  <w:style w:type="table" w:customStyle="1" w:styleId="TableGrid10">
    <w:name w:val="TableGrid1"/>
    <w:rsid w:val="00FC75A8"/>
    <w:pPr>
      <w:spacing w:line="240" w:lineRule="auto"/>
      <w:ind w:firstLine="0"/>
      <w:jc w:val="left"/>
    </w:pPr>
    <w:rPr>
      <w:sz w:val="22"/>
      <w:szCs w:val="22"/>
    </w:rPr>
    <w:tblPr>
      <w:tblCellMar>
        <w:top w:w="0" w:type="dxa"/>
        <w:left w:w="0" w:type="dxa"/>
        <w:bottom w:w="0" w:type="dxa"/>
        <w:right w:w="0" w:type="dxa"/>
      </w:tblCellMar>
    </w:tblPr>
  </w:style>
  <w:style w:type="table" w:customStyle="1" w:styleId="TableGrid20">
    <w:name w:val="TableGrid2"/>
    <w:rsid w:val="00FC75A8"/>
    <w:pPr>
      <w:spacing w:line="240" w:lineRule="auto"/>
      <w:ind w:firstLine="0"/>
      <w:jc w:val="left"/>
    </w:pPr>
    <w:rPr>
      <w:sz w:val="22"/>
      <w:szCs w:val="22"/>
    </w:rPr>
    <w:tblPr>
      <w:tblCellMar>
        <w:top w:w="0" w:type="dxa"/>
        <w:left w:w="0" w:type="dxa"/>
        <w:bottom w:w="0" w:type="dxa"/>
        <w:right w:w="0" w:type="dxa"/>
      </w:tblCellMar>
    </w:tblPr>
  </w:style>
  <w:style w:type="table" w:customStyle="1" w:styleId="TableGrid1111">
    <w:name w:val="Table Grid1111"/>
    <w:basedOn w:val="TableNormal"/>
    <w:next w:val="TableGrid"/>
    <w:uiPriority w:val="39"/>
    <w:rsid w:val="00FC75A8"/>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C75A8"/>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C75A8"/>
  </w:style>
  <w:style w:type="table" w:customStyle="1" w:styleId="TableGrid31">
    <w:name w:val="Table Grid31"/>
    <w:basedOn w:val="TableNormal"/>
    <w:next w:val="TableGrid"/>
    <w:uiPriority w:val="39"/>
    <w:rsid w:val="00FC75A8"/>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99"/>
    <w:rsid w:val="00FC75A8"/>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FC75A8"/>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FC75A8"/>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C75A8"/>
  </w:style>
  <w:style w:type="paragraph" w:customStyle="1" w:styleId="10">
    <w:name w:val="Стиль1"/>
    <w:basedOn w:val="Normal"/>
    <w:rsid w:val="00FC75A8"/>
    <w:pPr>
      <w:jc w:val="center"/>
    </w:pPr>
    <w:rPr>
      <w:lang w:val="ru-RU"/>
    </w:rPr>
  </w:style>
  <w:style w:type="table" w:customStyle="1" w:styleId="Lentelstinklelis9">
    <w:name w:val="Lentelės tinklelis9"/>
    <w:basedOn w:val="TableNormal"/>
    <w:next w:val="TableGrid"/>
    <w:rsid w:val="00FC75A8"/>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TableNormal"/>
    <w:next w:val="TableGrid"/>
    <w:uiPriority w:val="39"/>
    <w:rsid w:val="00FC75A8"/>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TableNormal"/>
    <w:next w:val="TableGrid"/>
    <w:uiPriority w:val="39"/>
    <w:rsid w:val="00FC75A8"/>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C75A8"/>
    <w:rPr>
      <w:color w:val="2B579A"/>
      <w:shd w:val="clear" w:color="auto" w:fill="E1DFDD"/>
    </w:rPr>
  </w:style>
  <w:style w:type="numbering" w:customStyle="1" w:styleId="CurrentList2">
    <w:name w:val="Current List2"/>
    <w:uiPriority w:val="99"/>
    <w:rsid w:val="00FC75A8"/>
    <w:pPr>
      <w:numPr>
        <w:numId w:val="63"/>
      </w:numPr>
    </w:pPr>
  </w:style>
  <w:style w:type="paragraph" w:styleId="PlainText">
    <w:name w:val="Plain Text"/>
    <w:basedOn w:val="Normal"/>
    <w:link w:val="PlainTextChar2"/>
    <w:uiPriority w:val="99"/>
    <w:semiHidden/>
    <w:unhideWhenUsed/>
    <w:rsid w:val="00FC75A8"/>
    <w:rPr>
      <w:rFonts w:ascii="Consolas" w:hAnsi="Consolas"/>
      <w:sz w:val="21"/>
      <w:szCs w:val="21"/>
    </w:rPr>
  </w:style>
  <w:style w:type="character" w:customStyle="1" w:styleId="PlainTextChar2">
    <w:name w:val="Plain Text Char2"/>
    <w:basedOn w:val="DefaultParagraphFont"/>
    <w:link w:val="PlainText"/>
    <w:uiPriority w:val="99"/>
    <w:semiHidden/>
    <w:rsid w:val="00FC75A8"/>
    <w:rPr>
      <w:rFonts w:ascii="Consolas" w:eastAsia="Times New Roman" w:hAnsi="Consola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737196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796514">
      <w:bodyDiv w:val="1"/>
      <w:marLeft w:val="0"/>
      <w:marRight w:val="0"/>
      <w:marTop w:val="0"/>
      <w:marBottom w:val="0"/>
      <w:divBdr>
        <w:top w:val="none" w:sz="0" w:space="0" w:color="auto"/>
        <w:left w:val="none" w:sz="0" w:space="0" w:color="auto"/>
        <w:bottom w:val="none" w:sz="0" w:space="0" w:color="auto"/>
        <w:right w:val="none" w:sz="0" w:space="0" w:color="auto"/>
      </w:divBdr>
    </w:div>
    <w:div w:id="27710562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9065735">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09462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4072462">
      <w:bodyDiv w:val="1"/>
      <w:marLeft w:val="0"/>
      <w:marRight w:val="0"/>
      <w:marTop w:val="0"/>
      <w:marBottom w:val="0"/>
      <w:divBdr>
        <w:top w:val="none" w:sz="0" w:space="0" w:color="auto"/>
        <w:left w:val="none" w:sz="0" w:space="0" w:color="auto"/>
        <w:bottom w:val="none" w:sz="0" w:space="0" w:color="auto"/>
        <w:right w:val="none" w:sz="0" w:space="0" w:color="auto"/>
      </w:divBdr>
    </w:div>
    <w:div w:id="93829834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60580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78709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565207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35749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9733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57087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78598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vpt.lrv.lt/lt/naujienos/kaip-turi-buti-suprantamas-konfidencialumas-viesuosiuose-pirkimuose"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LT">
    <w:altName w:val="Arial"/>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onospaceLT">
    <w:altName w:val="Courier New"/>
    <w:charset w:val="BA"/>
    <w:family w:val="swiss"/>
    <w:pitch w:val="default"/>
  </w:font>
  <w:font w:name="Helvetica">
    <w:panose1 w:val="020B0604020202020204"/>
    <w:charset w:val="00"/>
    <w:family w:val="swiss"/>
    <w:pitch w:val="variable"/>
    <w:sig w:usb0="00000003" w:usb1="00000000" w:usb2="00000000" w:usb3="00000000" w:csb0="00000001" w:csb1="00000000"/>
  </w:font>
  <w:font w:name="EYInterstate Light">
    <w:altName w:val="Times New Roman"/>
    <w:charset w:val="00"/>
    <w:family w:val="auto"/>
    <w:pitch w:val="variable"/>
    <w:sig w:usb0="00000001" w:usb1="5000206A" w:usb2="00000000" w:usb3="00000000" w:csb0="0000009F" w:csb1="00000000"/>
  </w:font>
  <w:font w:name="Futura Bk">
    <w:altName w:val="Times New Roman"/>
    <w:charset w:val="BA"/>
    <w:family w:val="swiss"/>
    <w:pitch w:val="variable"/>
    <w:sig w:usb0="80000867" w:usb1="00000000" w:usb2="00000000"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6570"/>
    <w:rsid w:val="000855FF"/>
    <w:rsid w:val="00092791"/>
    <w:rsid w:val="000E3D5E"/>
    <w:rsid w:val="000E62D1"/>
    <w:rsid w:val="000F28BB"/>
    <w:rsid w:val="001251FC"/>
    <w:rsid w:val="00127A9E"/>
    <w:rsid w:val="001A6EE0"/>
    <w:rsid w:val="001E3B26"/>
    <w:rsid w:val="001E409B"/>
    <w:rsid w:val="001F121F"/>
    <w:rsid w:val="001F1A1D"/>
    <w:rsid w:val="001F4229"/>
    <w:rsid w:val="00205D48"/>
    <w:rsid w:val="00256A57"/>
    <w:rsid w:val="00256C1E"/>
    <w:rsid w:val="00262CBB"/>
    <w:rsid w:val="0026326E"/>
    <w:rsid w:val="0028365F"/>
    <w:rsid w:val="00295EF8"/>
    <w:rsid w:val="002C1509"/>
    <w:rsid w:val="002E2272"/>
    <w:rsid w:val="003661A6"/>
    <w:rsid w:val="00384BEA"/>
    <w:rsid w:val="003C07F4"/>
    <w:rsid w:val="003E45D4"/>
    <w:rsid w:val="004161F4"/>
    <w:rsid w:val="00430113"/>
    <w:rsid w:val="00460C76"/>
    <w:rsid w:val="0046126A"/>
    <w:rsid w:val="004C214A"/>
    <w:rsid w:val="004D290C"/>
    <w:rsid w:val="004D38E9"/>
    <w:rsid w:val="00514465"/>
    <w:rsid w:val="00515E63"/>
    <w:rsid w:val="0052481D"/>
    <w:rsid w:val="00534890"/>
    <w:rsid w:val="00565992"/>
    <w:rsid w:val="00574E87"/>
    <w:rsid w:val="00584EF5"/>
    <w:rsid w:val="005D633E"/>
    <w:rsid w:val="00652F79"/>
    <w:rsid w:val="00665BB1"/>
    <w:rsid w:val="0066741B"/>
    <w:rsid w:val="0066796C"/>
    <w:rsid w:val="006720FA"/>
    <w:rsid w:val="00685665"/>
    <w:rsid w:val="006C3EE1"/>
    <w:rsid w:val="006D77F5"/>
    <w:rsid w:val="00725DF0"/>
    <w:rsid w:val="007260B3"/>
    <w:rsid w:val="00731487"/>
    <w:rsid w:val="00737C4C"/>
    <w:rsid w:val="007801E9"/>
    <w:rsid w:val="0078514A"/>
    <w:rsid w:val="00785DA9"/>
    <w:rsid w:val="00793E17"/>
    <w:rsid w:val="007C7D73"/>
    <w:rsid w:val="007F25D7"/>
    <w:rsid w:val="007F2B1F"/>
    <w:rsid w:val="00810A25"/>
    <w:rsid w:val="00881536"/>
    <w:rsid w:val="0088535B"/>
    <w:rsid w:val="008A2044"/>
    <w:rsid w:val="008A651F"/>
    <w:rsid w:val="008D4023"/>
    <w:rsid w:val="008D5485"/>
    <w:rsid w:val="008D6E2A"/>
    <w:rsid w:val="008E4F77"/>
    <w:rsid w:val="00906FC8"/>
    <w:rsid w:val="00915DD0"/>
    <w:rsid w:val="009251BD"/>
    <w:rsid w:val="00926BF1"/>
    <w:rsid w:val="009462DC"/>
    <w:rsid w:val="009520DA"/>
    <w:rsid w:val="00975C18"/>
    <w:rsid w:val="0097687E"/>
    <w:rsid w:val="009C5E39"/>
    <w:rsid w:val="009E53F3"/>
    <w:rsid w:val="009E6FBD"/>
    <w:rsid w:val="009F2842"/>
    <w:rsid w:val="00A00DDE"/>
    <w:rsid w:val="00A02433"/>
    <w:rsid w:val="00A02E8E"/>
    <w:rsid w:val="00A03CB8"/>
    <w:rsid w:val="00A447B7"/>
    <w:rsid w:val="00A55596"/>
    <w:rsid w:val="00A87851"/>
    <w:rsid w:val="00AC07D5"/>
    <w:rsid w:val="00AD09B5"/>
    <w:rsid w:val="00AD33B3"/>
    <w:rsid w:val="00AD5918"/>
    <w:rsid w:val="00B02DFF"/>
    <w:rsid w:val="00B031BD"/>
    <w:rsid w:val="00B604DE"/>
    <w:rsid w:val="00B70DD9"/>
    <w:rsid w:val="00B971E7"/>
    <w:rsid w:val="00C13521"/>
    <w:rsid w:val="00C64F5A"/>
    <w:rsid w:val="00CD27B6"/>
    <w:rsid w:val="00CF05A1"/>
    <w:rsid w:val="00CF4CEB"/>
    <w:rsid w:val="00D1288B"/>
    <w:rsid w:val="00D71F27"/>
    <w:rsid w:val="00D84CBA"/>
    <w:rsid w:val="00DA610A"/>
    <w:rsid w:val="00DE23D8"/>
    <w:rsid w:val="00E36F8A"/>
    <w:rsid w:val="00E464CE"/>
    <w:rsid w:val="00E706A7"/>
    <w:rsid w:val="00EC033D"/>
    <w:rsid w:val="00EC2A2E"/>
    <w:rsid w:val="00EF6792"/>
    <w:rsid w:val="00F57755"/>
    <w:rsid w:val="00F81DB5"/>
    <w:rsid w:val="00FA32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25726</Words>
  <Characters>146639</Characters>
  <Application>Microsoft Office Word</Application>
  <DocSecurity>0</DocSecurity>
  <Lines>1221</Lines>
  <Paragraphs>344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172021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Beata Miloš</cp:lastModifiedBy>
  <cp:revision>3</cp:revision>
  <cp:lastPrinted>2021-11-03T05:49:00Z</cp:lastPrinted>
  <dcterms:created xsi:type="dcterms:W3CDTF">2026-07-31T08:39:00Z</dcterms:created>
  <dcterms:modified xsi:type="dcterms:W3CDTF">2026-07-31T08:39:00Z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